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E858" w14:textId="77777777" w:rsidR="00436897" w:rsidRDefault="00436897" w:rsidP="00436897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Arial Rounded MT Bold" w:hAnsi="Arial Rounded MT Bold"/>
          <w:color w:val="auto"/>
          <w:sz w:val="22"/>
        </w:rPr>
      </w:pPr>
    </w:p>
    <w:p w14:paraId="573560F1" w14:textId="00185BB1" w:rsidR="00436897" w:rsidRPr="00F56719" w:rsidRDefault="0043235C" w:rsidP="00436897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Century Gothic" w:hAnsi="Century Gothic"/>
          <w:b/>
          <w:color w:val="auto"/>
          <w:sz w:val="22"/>
        </w:rPr>
      </w:pPr>
      <w:r w:rsidRPr="00BA54A1">
        <w:rPr>
          <w:rFonts w:ascii="Century Gothic" w:hAnsi="Century Gothic"/>
          <w:b/>
          <w:color w:val="auto"/>
          <w:sz w:val="22"/>
        </w:rPr>
        <w:t>Pressemitteilung</w:t>
      </w:r>
      <w:r w:rsidR="00436897" w:rsidRPr="00F56719">
        <w:rPr>
          <w:rFonts w:ascii="Century Gothic" w:hAnsi="Century Gothic"/>
          <w:b/>
          <w:color w:val="auto"/>
          <w:sz w:val="22"/>
        </w:rPr>
        <w:t xml:space="preserve"> </w:t>
      </w:r>
      <w:r w:rsidR="00436897" w:rsidRPr="00F56719">
        <w:rPr>
          <w:rFonts w:ascii="Century Gothic" w:hAnsi="Century Gothic"/>
          <w:b/>
          <w:color w:val="auto"/>
          <w:sz w:val="22"/>
          <w:szCs w:val="22"/>
        </w:rPr>
        <w:sym w:font="Wingdings 2" w:char="F0A0"/>
      </w:r>
      <w:r w:rsidR="00436897" w:rsidRPr="00F56719">
        <w:rPr>
          <w:rFonts w:ascii="Century Gothic" w:hAnsi="Century Gothic"/>
          <w:b/>
          <w:color w:val="auto"/>
          <w:sz w:val="22"/>
        </w:rPr>
        <w:t xml:space="preserve"> uschi liebl pr</w:t>
      </w:r>
    </w:p>
    <w:p w14:paraId="35D4E9C0" w14:textId="69F7325C" w:rsidR="00436897" w:rsidRPr="00F71789" w:rsidRDefault="00BA54A1" w:rsidP="00436897">
      <w:pPr>
        <w:pStyle w:val="Textkrper2"/>
        <w:spacing w:line="480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23</w:t>
      </w:r>
      <w:r w:rsidR="00436897">
        <w:rPr>
          <w:rFonts w:ascii="Century Gothic" w:hAnsi="Century Gothic"/>
          <w:b/>
          <w:sz w:val="22"/>
          <w:szCs w:val="22"/>
        </w:rPr>
        <w:t xml:space="preserve">. </w:t>
      </w:r>
      <w:r>
        <w:rPr>
          <w:rFonts w:ascii="Century Gothic" w:hAnsi="Century Gothic"/>
          <w:b/>
          <w:sz w:val="22"/>
          <w:szCs w:val="22"/>
        </w:rPr>
        <w:t>Februar</w:t>
      </w:r>
      <w:r w:rsidR="00436897" w:rsidRPr="00A75140">
        <w:rPr>
          <w:rFonts w:ascii="Century Gothic" w:hAnsi="Century Gothic"/>
          <w:b/>
          <w:sz w:val="22"/>
          <w:szCs w:val="22"/>
        </w:rPr>
        <w:t xml:space="preserve"> 20</w:t>
      </w:r>
      <w:r w:rsidR="002E626A">
        <w:rPr>
          <w:rFonts w:ascii="Century Gothic" w:hAnsi="Century Gothic"/>
          <w:b/>
          <w:sz w:val="22"/>
          <w:szCs w:val="22"/>
        </w:rPr>
        <w:t>2</w:t>
      </w:r>
      <w:r>
        <w:rPr>
          <w:rFonts w:ascii="Century Gothic" w:hAnsi="Century Gothic"/>
          <w:b/>
          <w:sz w:val="22"/>
          <w:szCs w:val="22"/>
        </w:rPr>
        <w:t>3</w:t>
      </w:r>
    </w:p>
    <w:p w14:paraId="44182951" w14:textId="7A97D884" w:rsidR="00436897" w:rsidRPr="00C21F54" w:rsidRDefault="00C21F54" w:rsidP="00436897">
      <w:pPr>
        <w:spacing w:after="240"/>
        <w:jc w:val="center"/>
        <w:rPr>
          <w:rFonts w:ascii="Century Gothic" w:hAnsi="Century Gothic"/>
          <w:b/>
          <w:sz w:val="22"/>
        </w:rPr>
      </w:pPr>
      <w:r w:rsidRPr="00C21F54">
        <w:rPr>
          <w:rFonts w:ascii="Century Gothic" w:hAnsi="Century Gothic"/>
          <w:b/>
          <w:sz w:val="22"/>
        </w:rPr>
        <w:t>Fünf-Sterne-Superior-Hotel in der „</w:t>
      </w:r>
      <w:r w:rsidR="00592734">
        <w:rPr>
          <w:rFonts w:ascii="Century Gothic" w:hAnsi="Century Gothic"/>
          <w:b/>
          <w:sz w:val="22"/>
        </w:rPr>
        <w:t>LEGEND</w:t>
      </w:r>
      <w:r w:rsidRPr="00C21F54">
        <w:rPr>
          <w:rFonts w:ascii="Century Gothic" w:hAnsi="Century Gothic"/>
          <w:b/>
          <w:sz w:val="22"/>
        </w:rPr>
        <w:t xml:space="preserve"> Collection“</w:t>
      </w:r>
    </w:p>
    <w:p w14:paraId="6DF5D599" w14:textId="6FF95FE5" w:rsidR="00080389" w:rsidRPr="00C21F54" w:rsidRDefault="0020755E" w:rsidP="009B2F2D">
      <w:pPr>
        <w:shd w:val="clear" w:color="auto" w:fill="FFFFFF"/>
        <w:spacing w:after="240" w:line="360" w:lineRule="auto"/>
        <w:jc w:val="center"/>
        <w:rPr>
          <w:rFonts w:ascii="Century Gothic" w:hAnsi="Century Gothic"/>
          <w:b/>
          <w:sz w:val="24"/>
        </w:rPr>
      </w:pPr>
      <w:r w:rsidRPr="00C21F54">
        <w:rPr>
          <w:rFonts w:ascii="Century Gothic" w:hAnsi="Century Gothic"/>
          <w:b/>
          <w:sz w:val="24"/>
        </w:rPr>
        <w:t>Das</w:t>
      </w:r>
      <w:r w:rsidR="00436897" w:rsidRPr="00C21F54">
        <w:rPr>
          <w:rFonts w:ascii="Century Gothic" w:hAnsi="Century Gothic"/>
          <w:b/>
          <w:sz w:val="24"/>
        </w:rPr>
        <w:t xml:space="preserve"> Interalpen-Hotel Tyrol </w:t>
      </w:r>
      <w:r w:rsidR="006970BF">
        <w:rPr>
          <w:rFonts w:ascii="Century Gothic" w:hAnsi="Century Gothic"/>
          <w:b/>
          <w:sz w:val="24"/>
        </w:rPr>
        <w:t>zählt zu den</w:t>
      </w:r>
      <w:r w:rsidR="00C21F54" w:rsidRPr="00C21F54">
        <w:rPr>
          <w:rFonts w:ascii="Century Gothic" w:hAnsi="Century Gothic"/>
          <w:b/>
          <w:sz w:val="24"/>
        </w:rPr>
        <w:t xml:space="preserve"> Preferred Hotels &amp; Resorts </w:t>
      </w:r>
    </w:p>
    <w:p w14:paraId="2A125B84" w14:textId="59FAEAFE" w:rsidR="00C21F54" w:rsidRPr="00740DF3" w:rsidRDefault="00C21F54" w:rsidP="00CA47FA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Das Interalpen-Hotel Tyrol in der Region Seefeld – Tirols Hochplateau </w:t>
      </w:r>
      <w:r w:rsidR="004815EF">
        <w:rPr>
          <w:rFonts w:ascii="Century Gothic" w:hAnsi="Century Gothic"/>
          <w:b/>
        </w:rPr>
        <w:t xml:space="preserve">verkündet mit großer Freude die Mitgliedschaft </w:t>
      </w:r>
      <w:r w:rsidR="006970BF">
        <w:rPr>
          <w:rFonts w:ascii="Century Gothic" w:hAnsi="Century Gothic"/>
          <w:b/>
        </w:rPr>
        <w:t xml:space="preserve">bei </w:t>
      </w:r>
      <w:r w:rsidRPr="00C21F54">
        <w:rPr>
          <w:rFonts w:ascii="Century Gothic" w:hAnsi="Century Gothic"/>
          <w:b/>
        </w:rPr>
        <w:t>Preferred Hotels &amp; Resorts</w:t>
      </w:r>
      <w:r w:rsidR="004815EF">
        <w:rPr>
          <w:rFonts w:ascii="Century Gothic" w:hAnsi="Century Gothic"/>
          <w:b/>
        </w:rPr>
        <w:t xml:space="preserve">, </w:t>
      </w:r>
      <w:r w:rsidRPr="00C21F54">
        <w:rPr>
          <w:rFonts w:ascii="Century Gothic" w:hAnsi="Century Gothic"/>
          <w:b/>
        </w:rPr>
        <w:t xml:space="preserve">der weltweit größten </w:t>
      </w:r>
      <w:r w:rsidR="00592734">
        <w:rPr>
          <w:rFonts w:ascii="Century Gothic" w:hAnsi="Century Gothic"/>
          <w:b/>
        </w:rPr>
        <w:t>privatgeführten</w:t>
      </w:r>
      <w:r w:rsidRPr="00C21F54">
        <w:rPr>
          <w:rFonts w:ascii="Century Gothic" w:hAnsi="Century Gothic"/>
          <w:b/>
        </w:rPr>
        <w:t xml:space="preserve"> Hotel</w:t>
      </w:r>
      <w:r w:rsidR="006970BF">
        <w:rPr>
          <w:rFonts w:ascii="Century Gothic" w:hAnsi="Century Gothic"/>
          <w:b/>
        </w:rPr>
        <w:t>gruppe</w:t>
      </w:r>
      <w:r w:rsidR="004815EF">
        <w:rPr>
          <w:rFonts w:ascii="Century Gothic" w:hAnsi="Century Gothic"/>
          <w:b/>
        </w:rPr>
        <w:t xml:space="preserve"> mit über 650 </w:t>
      </w:r>
      <w:r w:rsidR="00592734">
        <w:rPr>
          <w:rFonts w:ascii="Century Gothic" w:hAnsi="Century Gothic"/>
          <w:b/>
        </w:rPr>
        <w:t>H</w:t>
      </w:r>
      <w:r w:rsidR="004815EF">
        <w:rPr>
          <w:rFonts w:ascii="Century Gothic" w:hAnsi="Century Gothic"/>
          <w:b/>
        </w:rPr>
        <w:t>otels</w:t>
      </w:r>
      <w:r w:rsidR="00592734">
        <w:rPr>
          <w:rFonts w:ascii="Century Gothic" w:hAnsi="Century Gothic"/>
          <w:b/>
        </w:rPr>
        <w:t xml:space="preserve"> auf allen Kontinenten</w:t>
      </w:r>
      <w:r w:rsidR="00740DF3">
        <w:rPr>
          <w:rFonts w:ascii="Century Gothic" w:hAnsi="Century Gothic"/>
          <w:b/>
        </w:rPr>
        <w:t xml:space="preserve">. </w:t>
      </w:r>
      <w:r w:rsidR="00BE336C">
        <w:rPr>
          <w:rFonts w:ascii="Century Gothic" w:hAnsi="Century Gothic"/>
          <w:b/>
        </w:rPr>
        <w:t>Dank mehrfacher Auszeichnungen</w:t>
      </w:r>
      <w:r w:rsidR="00F969E6">
        <w:rPr>
          <w:rFonts w:ascii="Century Gothic" w:hAnsi="Century Gothic"/>
          <w:b/>
        </w:rPr>
        <w:t>, unter anderem</w:t>
      </w:r>
      <w:r w:rsidR="00BE336C">
        <w:rPr>
          <w:rFonts w:ascii="Century Gothic" w:hAnsi="Century Gothic"/>
          <w:b/>
        </w:rPr>
        <w:t xml:space="preserve"> in puncto Kulinarik</w:t>
      </w:r>
      <w:r w:rsidR="00F969E6">
        <w:rPr>
          <w:rFonts w:ascii="Century Gothic" w:hAnsi="Century Gothic"/>
          <w:b/>
        </w:rPr>
        <w:t xml:space="preserve"> und Service, </w:t>
      </w:r>
      <w:r w:rsidR="00BE336C">
        <w:rPr>
          <w:rFonts w:ascii="Century Gothic" w:hAnsi="Century Gothic"/>
          <w:b/>
        </w:rPr>
        <w:t xml:space="preserve">sowie der </w:t>
      </w:r>
      <w:r w:rsidR="00125CDD">
        <w:rPr>
          <w:rFonts w:ascii="Century Gothic" w:hAnsi="Century Gothic"/>
          <w:b/>
        </w:rPr>
        <w:t xml:space="preserve">einzigartigen </w:t>
      </w:r>
      <w:r w:rsidR="00BE336C">
        <w:rPr>
          <w:rFonts w:ascii="Century Gothic" w:hAnsi="Century Gothic"/>
          <w:b/>
        </w:rPr>
        <w:t>Panorama-Alleinlage</w:t>
      </w:r>
      <w:r w:rsidR="00592734">
        <w:rPr>
          <w:rFonts w:ascii="Century Gothic" w:hAnsi="Century Gothic"/>
          <w:b/>
        </w:rPr>
        <w:t xml:space="preserve"> auf 1.300 Metern</w:t>
      </w:r>
      <w:r w:rsidR="00BE336C">
        <w:rPr>
          <w:rFonts w:ascii="Century Gothic" w:hAnsi="Century Gothic"/>
          <w:b/>
        </w:rPr>
        <w:t xml:space="preserve"> vor traumhafter Bergkulisse ist das Fünf-Sterne-Superior Hotel </w:t>
      </w:r>
      <w:r w:rsidR="00145AE4">
        <w:rPr>
          <w:rFonts w:ascii="Century Gothic" w:hAnsi="Century Gothic"/>
          <w:b/>
        </w:rPr>
        <w:t>seit Januar 2023</w:t>
      </w:r>
      <w:r w:rsidR="00BE336C">
        <w:rPr>
          <w:rFonts w:ascii="Century Gothic" w:hAnsi="Century Gothic"/>
          <w:b/>
        </w:rPr>
        <w:t xml:space="preserve"> Teil der exklusiven </w:t>
      </w:r>
      <w:r w:rsidR="00592734">
        <w:rPr>
          <w:rFonts w:ascii="Century Gothic" w:hAnsi="Century Gothic"/>
          <w:b/>
        </w:rPr>
        <w:t>LEGEND</w:t>
      </w:r>
      <w:r w:rsidR="00125CDD">
        <w:rPr>
          <w:rFonts w:ascii="Century Gothic" w:hAnsi="Century Gothic"/>
          <w:b/>
        </w:rPr>
        <w:t xml:space="preserve"> </w:t>
      </w:r>
      <w:r w:rsidR="006970BF">
        <w:rPr>
          <w:rFonts w:ascii="Century Gothic" w:hAnsi="Century Gothic"/>
          <w:b/>
        </w:rPr>
        <w:t>C</w:t>
      </w:r>
      <w:r w:rsidR="00BE336C">
        <w:rPr>
          <w:rFonts w:ascii="Century Gothic" w:hAnsi="Century Gothic"/>
          <w:b/>
        </w:rPr>
        <w:t>olle</w:t>
      </w:r>
      <w:r w:rsidR="006970BF">
        <w:rPr>
          <w:rFonts w:ascii="Century Gothic" w:hAnsi="Century Gothic"/>
          <w:b/>
        </w:rPr>
        <w:t>c</w:t>
      </w:r>
      <w:r w:rsidR="00BE336C">
        <w:rPr>
          <w:rFonts w:ascii="Century Gothic" w:hAnsi="Century Gothic"/>
          <w:b/>
        </w:rPr>
        <w:t xml:space="preserve">tion. </w:t>
      </w:r>
    </w:p>
    <w:p w14:paraId="0794B551" w14:textId="77777777" w:rsidR="00740DF3" w:rsidRPr="00740DF3" w:rsidRDefault="00740DF3" w:rsidP="00740DF3">
      <w:pPr>
        <w:spacing w:line="360" w:lineRule="auto"/>
        <w:jc w:val="both"/>
        <w:rPr>
          <w:rFonts w:ascii="Century Gothic" w:hAnsi="Century Gothic"/>
          <w:b/>
        </w:rPr>
      </w:pPr>
    </w:p>
    <w:p w14:paraId="63CE4DBD" w14:textId="07AAF3B8" w:rsidR="00740DF3" w:rsidRDefault="006970BF" w:rsidP="00740DF3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Die </w:t>
      </w:r>
      <w:r w:rsidR="00740DF3" w:rsidRPr="00740DF3">
        <w:rPr>
          <w:rFonts w:ascii="Century Gothic" w:hAnsi="Century Gothic"/>
          <w:bCs/>
        </w:rPr>
        <w:t xml:space="preserve">Preferred Hotels &amp; </w:t>
      </w:r>
      <w:r w:rsidR="00740DF3">
        <w:rPr>
          <w:rFonts w:ascii="Century Gothic" w:hAnsi="Century Gothic"/>
          <w:bCs/>
        </w:rPr>
        <w:t xml:space="preserve">Resorts </w:t>
      </w:r>
      <w:r w:rsidR="00740DF3" w:rsidRPr="00740DF3">
        <w:rPr>
          <w:rFonts w:ascii="Century Gothic" w:hAnsi="Century Gothic"/>
          <w:bCs/>
        </w:rPr>
        <w:t>biete</w:t>
      </w:r>
      <w:r>
        <w:rPr>
          <w:rFonts w:ascii="Century Gothic" w:hAnsi="Century Gothic"/>
          <w:bCs/>
        </w:rPr>
        <w:t>n weltweit</w:t>
      </w:r>
      <w:r w:rsidR="00740DF3" w:rsidRPr="00740DF3">
        <w:rPr>
          <w:rFonts w:ascii="Century Gothic" w:hAnsi="Century Gothic"/>
          <w:bCs/>
        </w:rPr>
        <w:t xml:space="preserve"> eines der vielfältigsten Portfolios unabhängiger Hotels. Jedes Mitgliedshotel ist an die Richtlinie „Preferred Standards of Excellence™</w:t>
      </w:r>
      <w:r>
        <w:rPr>
          <w:rFonts w:ascii="Century Gothic" w:hAnsi="Century Gothic"/>
          <w:bCs/>
        </w:rPr>
        <w:t>“</w:t>
      </w:r>
      <w:r w:rsidR="00740DF3" w:rsidRPr="00740DF3">
        <w:rPr>
          <w:rFonts w:ascii="Century Gothic" w:hAnsi="Century Gothic"/>
          <w:bCs/>
        </w:rPr>
        <w:t xml:space="preserve"> gebunden</w:t>
      </w:r>
      <w:r w:rsidR="00125CDD">
        <w:rPr>
          <w:rFonts w:ascii="Century Gothic" w:hAnsi="Century Gothic"/>
          <w:bCs/>
        </w:rPr>
        <w:t xml:space="preserve">: </w:t>
      </w:r>
      <w:r w:rsidR="00592734">
        <w:rPr>
          <w:rFonts w:ascii="Century Gothic" w:hAnsi="Century Gothic"/>
          <w:bCs/>
        </w:rPr>
        <w:t>r</w:t>
      </w:r>
      <w:r w:rsidR="00740DF3" w:rsidRPr="00740DF3">
        <w:rPr>
          <w:rFonts w:ascii="Century Gothic" w:hAnsi="Century Gothic"/>
          <w:bCs/>
        </w:rPr>
        <w:t>enommierte Qualitätsstandards, die durch jährlich anonyme Vor-Ort-Inspektionen von professionellen</w:t>
      </w:r>
      <w:r>
        <w:rPr>
          <w:rFonts w:ascii="Century Gothic" w:hAnsi="Century Gothic"/>
          <w:bCs/>
        </w:rPr>
        <w:t>,</w:t>
      </w:r>
      <w:r w:rsidR="00740DF3" w:rsidRPr="00740DF3">
        <w:rPr>
          <w:rFonts w:ascii="Century Gothic" w:hAnsi="Century Gothic"/>
          <w:bCs/>
        </w:rPr>
        <w:t xml:space="preserve"> externen Experten </w:t>
      </w:r>
      <w:r>
        <w:rPr>
          <w:rFonts w:ascii="Century Gothic" w:hAnsi="Century Gothic"/>
          <w:bCs/>
        </w:rPr>
        <w:t xml:space="preserve">überprüft </w:t>
      </w:r>
      <w:r w:rsidR="00740DF3" w:rsidRPr="00740DF3">
        <w:rPr>
          <w:rFonts w:ascii="Century Gothic" w:hAnsi="Century Gothic"/>
          <w:bCs/>
        </w:rPr>
        <w:t>werden.</w:t>
      </w:r>
      <w:r w:rsidR="00740DF3">
        <w:rPr>
          <w:rFonts w:ascii="Century Gothic" w:hAnsi="Century Gothic"/>
          <w:bCs/>
        </w:rPr>
        <w:t xml:space="preserve"> Da</w:t>
      </w:r>
      <w:r>
        <w:rPr>
          <w:rFonts w:ascii="Century Gothic" w:hAnsi="Century Gothic"/>
          <w:bCs/>
        </w:rPr>
        <w:t>rüber hinaus ist da</w:t>
      </w:r>
      <w:r w:rsidR="00740DF3">
        <w:rPr>
          <w:rFonts w:ascii="Century Gothic" w:hAnsi="Century Gothic"/>
          <w:bCs/>
        </w:rPr>
        <w:t>s Interalpen-Hotel Tyrol Teil der „</w:t>
      </w:r>
      <w:r w:rsidR="00592734">
        <w:rPr>
          <w:rFonts w:ascii="Century Gothic" w:hAnsi="Century Gothic"/>
          <w:bCs/>
        </w:rPr>
        <w:t xml:space="preserve">LEGEND </w:t>
      </w:r>
      <w:r w:rsidR="00740DF3">
        <w:rPr>
          <w:rFonts w:ascii="Century Gothic" w:hAnsi="Century Gothic"/>
          <w:bCs/>
        </w:rPr>
        <w:t>Collection“</w:t>
      </w:r>
      <w:r w:rsidR="00125CDD">
        <w:rPr>
          <w:rFonts w:ascii="Century Gothic" w:hAnsi="Century Gothic"/>
          <w:bCs/>
        </w:rPr>
        <w:t xml:space="preserve"> –</w:t>
      </w:r>
      <w:r w:rsidR="00740DF3">
        <w:rPr>
          <w:rFonts w:ascii="Century Gothic" w:hAnsi="Century Gothic"/>
          <w:bCs/>
        </w:rPr>
        <w:t xml:space="preserve"> eine luxuriöse Auswahl an Häusern, die sich </w:t>
      </w:r>
      <w:r w:rsidR="00125CDD">
        <w:rPr>
          <w:rFonts w:ascii="Century Gothic" w:hAnsi="Century Gothic"/>
          <w:bCs/>
        </w:rPr>
        <w:t>in Bezug auf persönlichen Service, Ausstattung, Spa und Kulinarik als erstklassig erweis</w:t>
      </w:r>
      <w:r>
        <w:rPr>
          <w:rFonts w:ascii="Century Gothic" w:hAnsi="Century Gothic"/>
          <w:bCs/>
        </w:rPr>
        <w:t>t.</w:t>
      </w:r>
    </w:p>
    <w:p w14:paraId="67A9D32F" w14:textId="77777777" w:rsidR="00740DF3" w:rsidRPr="00740DF3" w:rsidRDefault="00740DF3" w:rsidP="00740DF3">
      <w:pPr>
        <w:spacing w:line="360" w:lineRule="auto"/>
        <w:jc w:val="both"/>
        <w:rPr>
          <w:rFonts w:ascii="Century Gothic" w:hAnsi="Century Gothic"/>
          <w:bCs/>
          <w:highlight w:val="yellow"/>
        </w:rPr>
      </w:pPr>
    </w:p>
    <w:p w14:paraId="19165FCE" w14:textId="44547F02" w:rsidR="00125CDD" w:rsidRDefault="00145AE4" w:rsidP="00CA47FA">
      <w:pPr>
        <w:spacing w:line="360" w:lineRule="auto"/>
        <w:jc w:val="both"/>
        <w:rPr>
          <w:rFonts w:ascii="Century Gothic" w:hAnsi="Century Gothic"/>
          <w:bCs/>
        </w:rPr>
      </w:pPr>
      <w:r w:rsidRPr="00145AE4">
        <w:rPr>
          <w:rFonts w:ascii="Century Gothic" w:hAnsi="Century Gothic"/>
          <w:bCs/>
        </w:rPr>
        <w:t>„</w:t>
      </w:r>
      <w:r w:rsidR="00125CDD">
        <w:rPr>
          <w:rFonts w:ascii="Century Gothic" w:hAnsi="Century Gothic"/>
          <w:bCs/>
        </w:rPr>
        <w:t xml:space="preserve">Wir freuen uns sehr darüber, nun </w:t>
      </w:r>
      <w:r w:rsidR="006970BF">
        <w:rPr>
          <w:rFonts w:ascii="Century Gothic" w:hAnsi="Century Gothic"/>
          <w:bCs/>
        </w:rPr>
        <w:t>zur Familie der</w:t>
      </w:r>
      <w:r w:rsidR="00125CDD">
        <w:rPr>
          <w:rFonts w:ascii="Century Gothic" w:hAnsi="Century Gothic"/>
          <w:bCs/>
        </w:rPr>
        <w:t xml:space="preserve"> Preferred Hotels &amp; Resorts</w:t>
      </w:r>
      <w:r w:rsidR="006970BF">
        <w:rPr>
          <w:rFonts w:ascii="Century Gothic" w:hAnsi="Century Gothic"/>
          <w:bCs/>
        </w:rPr>
        <w:t xml:space="preserve"> zu gehören</w:t>
      </w:r>
      <w:r w:rsidR="00592734">
        <w:rPr>
          <w:rFonts w:ascii="Century Gothic" w:hAnsi="Century Gothic"/>
          <w:bCs/>
        </w:rPr>
        <w:t xml:space="preserve"> und sind stolz darauf, in der LEGEND Collection gelistet zu sein, die weniger als 100 Hotels weltweit aufführt. </w:t>
      </w:r>
      <w:r w:rsidR="00125CDD">
        <w:rPr>
          <w:rFonts w:ascii="Century Gothic" w:hAnsi="Century Gothic"/>
          <w:bCs/>
        </w:rPr>
        <w:t xml:space="preserve">Die Kooperation bietet eine großartige und innovative Plattform, um </w:t>
      </w:r>
      <w:r w:rsidR="00592734">
        <w:rPr>
          <w:rFonts w:ascii="Century Gothic" w:hAnsi="Century Gothic"/>
          <w:bCs/>
        </w:rPr>
        <w:t xml:space="preserve">das Interalpen-Hotel Tyrol </w:t>
      </w:r>
      <w:r w:rsidR="00125CDD">
        <w:rPr>
          <w:rFonts w:ascii="Century Gothic" w:hAnsi="Century Gothic"/>
          <w:bCs/>
        </w:rPr>
        <w:t xml:space="preserve">in die Welt hinauszutragen. </w:t>
      </w:r>
      <w:r w:rsidR="00592734">
        <w:rPr>
          <w:rFonts w:ascii="Century Gothic" w:hAnsi="Century Gothic"/>
          <w:bCs/>
        </w:rPr>
        <w:t xml:space="preserve">Mein Dank gilt dem gesamten Team von Preferred Hotels &amp; Resorts und vor allem der Inhaberfamilie Ueberroth, die Preferred Hotels &amp; Resorts vor über 50 Jahren gegründet haben“, </w:t>
      </w:r>
      <w:r w:rsidR="00125CDD">
        <w:rPr>
          <w:rFonts w:ascii="Century Gothic" w:hAnsi="Century Gothic"/>
          <w:bCs/>
        </w:rPr>
        <w:t>so Karl Brüggemann</w:t>
      </w:r>
      <w:r w:rsidR="00384427">
        <w:rPr>
          <w:rFonts w:ascii="Century Gothic" w:hAnsi="Century Gothic"/>
          <w:bCs/>
        </w:rPr>
        <w:t xml:space="preserve">, Hoteldirektor des Interalpen-Hotel Tyrol. </w:t>
      </w:r>
    </w:p>
    <w:p w14:paraId="7CC62B7F" w14:textId="77777777" w:rsidR="00436897" w:rsidRPr="0020755E" w:rsidRDefault="00436897" w:rsidP="00436897">
      <w:pPr>
        <w:spacing w:line="200" w:lineRule="exact"/>
        <w:rPr>
          <w:rFonts w:ascii="Century Gothic" w:hAnsi="Century Gothic"/>
          <w:color w:val="FF0000"/>
        </w:rPr>
      </w:pPr>
    </w:p>
    <w:p w14:paraId="535A7503" w14:textId="59AC6B40" w:rsidR="007D7F84" w:rsidRPr="00BA54A1" w:rsidRDefault="00BA54A1" w:rsidP="00BA54A1">
      <w:pPr>
        <w:spacing w:after="240" w:line="360" w:lineRule="auto"/>
        <w:ind w:left="-284" w:right="-2" w:firstLine="284"/>
        <w:rPr>
          <w:rFonts w:ascii="Century Gothic" w:hAnsi="Century Gothic"/>
          <w:bCs/>
        </w:rPr>
      </w:pPr>
      <w:r>
        <w:rPr>
          <w:rFonts w:ascii="Century Gothic" w:hAnsi="Century Gothic"/>
          <w:lang w:eastAsia="en-US"/>
        </w:rPr>
        <w:t>We</w:t>
      </w:r>
      <w:r w:rsidRPr="00506EDF">
        <w:rPr>
          <w:rFonts w:ascii="Century Gothic" w:hAnsi="Century Gothic"/>
          <w:lang w:eastAsia="en-US"/>
        </w:rPr>
        <w:t xml:space="preserve">itere Informationen und Reservierungen unter </w:t>
      </w:r>
      <w:hyperlink r:id="rId7" w:history="1">
        <w:r w:rsidRPr="00506EDF">
          <w:rPr>
            <w:rFonts w:ascii="Century Gothic" w:hAnsi="Century Gothic"/>
            <w:u w:val="single"/>
            <w:lang w:eastAsia="en-US"/>
          </w:rPr>
          <w:t>www.interalpen.com</w:t>
        </w:r>
      </w:hyperlink>
      <w:r w:rsidRPr="00506EDF">
        <w:rPr>
          <w:rFonts w:ascii="Century Gothic" w:hAnsi="Century Gothic"/>
          <w:lang w:eastAsia="en-US"/>
        </w:rPr>
        <w:t xml:space="preserve">.  </w:t>
      </w:r>
    </w:p>
    <w:p w14:paraId="02CFCB47" w14:textId="22054FC8" w:rsidR="00AB215B" w:rsidRPr="00BA54A1" w:rsidRDefault="002815B4" w:rsidP="001E56FD">
      <w:pPr>
        <w:spacing w:after="240" w:line="360" w:lineRule="auto"/>
        <w:ind w:right="-2"/>
        <w:jc w:val="both"/>
        <w:rPr>
          <w:rFonts w:ascii="Century Gothic" w:hAnsi="Century Gothic"/>
          <w:color w:val="000000" w:themeColor="text1"/>
          <w:sz w:val="16"/>
          <w:szCs w:val="16"/>
          <w:lang w:val="en-GB"/>
        </w:rPr>
      </w:pPr>
      <w:r w:rsidRPr="0067149A">
        <w:rPr>
          <w:rFonts w:ascii="Century Gothic" w:hAnsi="Century Gothic"/>
          <w:color w:val="000000" w:themeColor="text1"/>
          <w:sz w:val="16"/>
          <w:szCs w:val="16"/>
          <w:u w:val="single"/>
        </w:rPr>
        <w:t xml:space="preserve">Hintergrund: </w:t>
      </w:r>
      <w:r w:rsidR="00BA54A1" w:rsidRPr="0067149A">
        <w:rPr>
          <w:rFonts w:ascii="Century Gothic" w:hAnsi="Century Gothic"/>
          <w:color w:val="000000" w:themeColor="text1"/>
          <w:sz w:val="16"/>
          <w:szCs w:val="16"/>
          <w:u w:val="single"/>
        </w:rPr>
        <w:br/>
      </w:r>
      <w:r w:rsidR="00BA54A1" w:rsidRPr="00863DB9">
        <w:rPr>
          <w:rFonts w:ascii="Century Gothic" w:hAnsi="Century Gothic"/>
          <w:color w:val="000000" w:themeColor="text1"/>
          <w:sz w:val="16"/>
          <w:szCs w:val="16"/>
        </w:rPr>
        <w:t xml:space="preserve">Das Interalpen-Hotel Tyrol, das sich </w:t>
      </w:r>
      <w:r w:rsidR="00BA54A1">
        <w:rPr>
          <w:rFonts w:ascii="Century Gothic" w:hAnsi="Century Gothic"/>
          <w:color w:val="000000" w:themeColor="text1"/>
          <w:sz w:val="16"/>
          <w:szCs w:val="16"/>
        </w:rPr>
        <w:t xml:space="preserve">in der Region Seefeld – </w:t>
      </w:r>
      <w:r w:rsidR="00BA54A1" w:rsidRPr="00753CF9">
        <w:rPr>
          <w:rFonts w:ascii="Century Gothic" w:hAnsi="Century Gothic"/>
          <w:color w:val="000000" w:themeColor="text1"/>
          <w:sz w:val="16"/>
          <w:szCs w:val="16"/>
        </w:rPr>
        <w:t>Tirols</w:t>
      </w:r>
      <w:r w:rsidR="00BA54A1">
        <w:rPr>
          <w:rFonts w:ascii="Century Gothic" w:hAnsi="Century Gothic"/>
          <w:color w:val="000000" w:themeColor="text1"/>
          <w:sz w:val="16"/>
          <w:szCs w:val="16"/>
        </w:rPr>
        <w:t xml:space="preserve"> Hochplateau</w:t>
      </w:r>
      <w:r w:rsidR="00BA54A1"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befindet, ist ein elegantes Hideaway in exklusiver Panorama-Alleinlage und vor traumhafter Bergkulisse</w:t>
      </w:r>
      <w:r w:rsidR="00BA54A1">
        <w:rPr>
          <w:rFonts w:ascii="Century Gothic" w:hAnsi="Century Gothic"/>
          <w:color w:val="000000" w:themeColor="text1"/>
          <w:sz w:val="16"/>
          <w:szCs w:val="16"/>
        </w:rPr>
        <w:t>.</w:t>
      </w:r>
      <w:r w:rsidR="00BA54A1"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Auf 1.300 Metern Seehöhe gelegen, besticht das Fünf-Sterne-Superior-Hotel mit 283 charmanten Luxuszimmern und Suiten im alpinen Design</w:t>
      </w:r>
      <w:r w:rsidR="00592734">
        <w:rPr>
          <w:rFonts w:ascii="Century Gothic" w:hAnsi="Century Gothic"/>
          <w:color w:val="000000" w:themeColor="text1"/>
          <w:sz w:val="16"/>
          <w:szCs w:val="16"/>
        </w:rPr>
        <w:t xml:space="preserve">. Ebenso überzeugt </w:t>
      </w:r>
      <w:r w:rsidR="00BA54A1" w:rsidRPr="00863DB9">
        <w:rPr>
          <w:rFonts w:ascii="Century Gothic" w:hAnsi="Century Gothic"/>
          <w:color w:val="000000" w:themeColor="text1"/>
          <w:sz w:val="16"/>
          <w:szCs w:val="16"/>
        </w:rPr>
        <w:t>eine</w:t>
      </w:r>
      <w:r w:rsidR="00BA54A1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="00BA54A1" w:rsidRPr="00F02F60">
        <w:rPr>
          <w:rFonts w:ascii="Century Gothic" w:hAnsi="Century Gothic"/>
          <w:color w:val="000000" w:themeColor="text1"/>
          <w:sz w:val="16"/>
          <w:szCs w:val="16"/>
        </w:rPr>
        <w:t>mehrfach</w:t>
      </w:r>
      <w:r w:rsidR="00BA54A1"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haubenprämierte Küche unter der Leitung von Chefkoch Mario Döring, ein über 5.300 Quadratmeter große</w:t>
      </w:r>
      <w:r w:rsidR="00592734">
        <w:rPr>
          <w:rFonts w:ascii="Century Gothic" w:hAnsi="Century Gothic"/>
          <w:color w:val="000000" w:themeColor="text1"/>
          <w:sz w:val="16"/>
          <w:szCs w:val="16"/>
        </w:rPr>
        <w:t>r</w:t>
      </w:r>
      <w:r w:rsidR="00BA54A1"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Spa sowie großzügige Tagungs- und Veranstaltungsräume. Erholungssuchende wie Aktive sind vom Interalpen-Hotel Tyrol gleichermaßen </w:t>
      </w:r>
      <w:r w:rsidR="00BA54A1" w:rsidRPr="00863DB9">
        <w:rPr>
          <w:rFonts w:ascii="Century Gothic" w:hAnsi="Century Gothic"/>
          <w:color w:val="000000" w:themeColor="text1"/>
          <w:sz w:val="16"/>
          <w:szCs w:val="16"/>
        </w:rPr>
        <w:lastRenderedPageBreak/>
        <w:t>begeistert: Während die einen im Spa Energie tanken, können sich die anderen beim Golfen, Mountainbiken, Wandern oder Tennisspielen auf hoteleigenen In- und Outdoorplätzen auspowern</w:t>
      </w:r>
      <w:r w:rsidR="00BA54A1">
        <w:rPr>
          <w:rFonts w:ascii="Century Gothic" w:hAnsi="Century Gothic"/>
          <w:color w:val="000000" w:themeColor="text1"/>
          <w:sz w:val="16"/>
          <w:szCs w:val="16"/>
        </w:rPr>
        <w:t>.</w:t>
      </w:r>
      <w:r w:rsidR="00BE336C">
        <w:rPr>
          <w:rFonts w:ascii="Century Gothic" w:hAnsi="Century Gothic"/>
          <w:color w:val="000000" w:themeColor="text1"/>
          <w:sz w:val="16"/>
          <w:szCs w:val="16"/>
        </w:rPr>
        <w:t xml:space="preserve"> Das Interalpen-Hotel Tyrol ist Teil der </w:t>
      </w:r>
      <w:r w:rsidR="00592734">
        <w:rPr>
          <w:rFonts w:ascii="Century Gothic" w:hAnsi="Century Gothic"/>
          <w:color w:val="000000" w:themeColor="text1"/>
          <w:sz w:val="16"/>
          <w:szCs w:val="16"/>
        </w:rPr>
        <w:t>LEGEND Collection</w:t>
      </w:r>
      <w:r w:rsidR="00BE336C">
        <w:rPr>
          <w:rFonts w:ascii="Century Gothic" w:hAnsi="Century Gothic"/>
          <w:color w:val="000000" w:themeColor="text1"/>
          <w:sz w:val="16"/>
          <w:szCs w:val="16"/>
        </w:rPr>
        <w:t xml:space="preserve"> von Preferred Hotels &amp; Resorts.</w:t>
      </w:r>
    </w:p>
    <w:p w14:paraId="78B610DF" w14:textId="77777777" w:rsidR="00AB215B" w:rsidRPr="00721C85" w:rsidRDefault="00AB215B" w:rsidP="002815B4">
      <w:pPr>
        <w:jc w:val="both"/>
        <w:rPr>
          <w:rFonts w:ascii="Century Gothic" w:hAnsi="Century Gothic"/>
          <w:color w:val="000000" w:themeColor="text1"/>
          <w:sz w:val="16"/>
          <w:szCs w:val="16"/>
          <w:u w:val="single"/>
        </w:rPr>
      </w:pPr>
    </w:p>
    <w:tbl>
      <w:tblPr>
        <w:tblW w:w="7479" w:type="dxa"/>
        <w:jc w:val="center"/>
        <w:tblLook w:val="01E0" w:firstRow="1" w:lastRow="1" w:firstColumn="1" w:lastColumn="1" w:noHBand="0" w:noVBand="0"/>
      </w:tblPr>
      <w:tblGrid>
        <w:gridCol w:w="3888"/>
        <w:gridCol w:w="3591"/>
      </w:tblGrid>
      <w:tr w:rsidR="002815B4" w:rsidRPr="0067149A" w14:paraId="1FFF5C98" w14:textId="77777777" w:rsidTr="002815B4">
        <w:trPr>
          <w:jc w:val="center"/>
        </w:trPr>
        <w:tc>
          <w:tcPr>
            <w:tcW w:w="3888" w:type="dxa"/>
            <w:shd w:val="clear" w:color="auto" w:fill="auto"/>
          </w:tcPr>
          <w:p w14:paraId="7BB2300C" w14:textId="77777777" w:rsidR="002815B4" w:rsidRPr="0067149A" w:rsidRDefault="002815B4" w:rsidP="00346663">
            <w:pPr>
              <w:suppressAutoHyphens/>
              <w:spacing w:line="360" w:lineRule="auto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67149A"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  <w:t>Pressekontakt Interalpen-Hotel Tyrol:</w:t>
            </w:r>
          </w:p>
        </w:tc>
        <w:tc>
          <w:tcPr>
            <w:tcW w:w="3591" w:type="dxa"/>
            <w:shd w:val="clear" w:color="auto" w:fill="auto"/>
          </w:tcPr>
          <w:p w14:paraId="7DEA48FF" w14:textId="77777777" w:rsidR="002815B4" w:rsidRPr="0067149A" w:rsidRDefault="002815B4" w:rsidP="00346663">
            <w:pPr>
              <w:suppressAutoHyphens/>
              <w:spacing w:line="360" w:lineRule="auto"/>
              <w:ind w:left="252"/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</w:pPr>
            <w:r w:rsidRPr="0067149A"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  <w:t>Pressekontakt uschi liebl pr:</w:t>
            </w:r>
          </w:p>
        </w:tc>
      </w:tr>
      <w:tr w:rsidR="002815B4" w:rsidRPr="00600EE2" w14:paraId="0E9E702D" w14:textId="77777777" w:rsidTr="002815B4">
        <w:trPr>
          <w:trHeight w:val="1733"/>
          <w:jc w:val="center"/>
        </w:trPr>
        <w:tc>
          <w:tcPr>
            <w:tcW w:w="3888" w:type="dxa"/>
            <w:shd w:val="clear" w:color="auto" w:fill="auto"/>
          </w:tcPr>
          <w:p w14:paraId="228FF3BC" w14:textId="77777777" w:rsidR="002815B4" w:rsidRPr="0067149A" w:rsidRDefault="002815B4" w:rsidP="00346663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Jessica Conrad</w:t>
            </w:r>
          </w:p>
          <w:p w14:paraId="078635D6" w14:textId="77777777" w:rsidR="002815B4" w:rsidRPr="0067149A" w:rsidRDefault="002815B4" w:rsidP="00346663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Marketing &amp; PR</w:t>
            </w:r>
          </w:p>
          <w:p w14:paraId="42CC119B" w14:textId="77777777" w:rsidR="002815B4" w:rsidRPr="0067149A" w:rsidRDefault="002815B4" w:rsidP="00346663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Dr.-Hans-Liebherr-Alpenstr. 1</w:t>
            </w:r>
          </w:p>
          <w:p w14:paraId="29CC505C" w14:textId="77777777" w:rsidR="002815B4" w:rsidRPr="0067149A" w:rsidRDefault="002815B4" w:rsidP="00346663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6410 Telfs-Buchen, Österreich</w:t>
            </w:r>
          </w:p>
          <w:p w14:paraId="32DEE6D3" w14:textId="538CEC19" w:rsidR="00BA54A1" w:rsidRDefault="002815B4" w:rsidP="00BA54A1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</w:pPr>
            <w:r w:rsidRPr="00947142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>tel. +43 50 809-31</w:t>
            </w:r>
            <w:r w:rsidR="00BA54A1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>663</w:t>
            </w:r>
          </w:p>
          <w:p w14:paraId="3E7CB984" w14:textId="4708ACED" w:rsidR="002815B4" w:rsidRPr="006C606F" w:rsidRDefault="002815B4" w:rsidP="00BA54A1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</w:pPr>
            <w:r w:rsidRPr="00BA54A1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 xml:space="preserve">mail: </w:t>
            </w:r>
            <w:r w:rsidR="00BA54A1" w:rsidRPr="00BA54A1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marketing@interalpen.com</w:t>
            </w:r>
          </w:p>
        </w:tc>
        <w:tc>
          <w:tcPr>
            <w:tcW w:w="3591" w:type="dxa"/>
            <w:shd w:val="clear" w:color="auto" w:fill="auto"/>
          </w:tcPr>
          <w:p w14:paraId="51E5CA81" w14:textId="77777777" w:rsidR="002815B4" w:rsidRPr="00AD325D" w:rsidRDefault="002815B4" w:rsidP="00346663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AD325D">
              <w:rPr>
                <w:rFonts w:ascii="Century Gothic" w:hAnsi="Century Gothic"/>
                <w:noProof/>
              </w:rPr>
              <w:t xml:space="preserve">Hien Tran </w:t>
            </w:r>
            <w:r w:rsidRPr="00AD325D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br/>
              <w:t>uschi liebl pr GmbH</w:t>
            </w:r>
          </w:p>
          <w:p w14:paraId="779690A0" w14:textId="0D4ADEBE" w:rsidR="002815B4" w:rsidRPr="0067149A" w:rsidRDefault="00BA54A1" w:rsidP="00346663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>
              <w:rPr>
                <w:rFonts w:ascii="Century Gothic" w:hAnsi="Century Gothic"/>
                <w:noProof/>
                <w:color w:val="F79646" w:themeColor="accent6"/>
              </w:rPr>
              <w:drawing>
                <wp:anchor distT="0" distB="0" distL="114300" distR="114300" simplePos="0" relativeHeight="251657216" behindDoc="0" locked="0" layoutInCell="1" allowOverlap="1" wp14:anchorId="582C60E8" wp14:editId="15123593">
                  <wp:simplePos x="0" y="0"/>
                  <wp:positionH relativeFrom="column">
                    <wp:posOffset>1713230</wp:posOffset>
                  </wp:positionH>
                  <wp:positionV relativeFrom="paragraph">
                    <wp:posOffset>238125</wp:posOffset>
                  </wp:positionV>
                  <wp:extent cx="427355" cy="387985"/>
                  <wp:effectExtent l="0" t="0" r="0" b="0"/>
                  <wp:wrapNone/>
                  <wp:docPr id="3" name="Grafik 3" descr="\\server\Agentur\AGENTUR2022\Team\Anabel\Logo_Agentur Top 10_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Agentur\AGENTUR2022\Team\Anabel\Logo_Agentur Top 10_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15B4"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emil-geis-straße 1</w:t>
            </w:r>
            <w:r w:rsidR="002815B4"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br/>
              <w:t>81379 münchen</w:t>
            </w:r>
          </w:p>
          <w:p w14:paraId="66373B31" w14:textId="6017D4C8" w:rsidR="002815B4" w:rsidRPr="00AD325D" w:rsidRDefault="002815B4" w:rsidP="00346663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AD325D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tel. +49 89 7240292-11</w:t>
            </w:r>
          </w:p>
          <w:p w14:paraId="6FE6A462" w14:textId="77777777" w:rsidR="002815B4" w:rsidRPr="006B3C1D" w:rsidRDefault="002815B4" w:rsidP="00346663">
            <w:pPr>
              <w:suppressAutoHyphens/>
              <w:ind w:left="252"/>
              <w:rPr>
                <w:rFonts w:ascii="Century Gothic" w:eastAsia="Times New Roman" w:hAnsi="Century Gothic" w:cs="Arial"/>
                <w:color w:val="000000" w:themeColor="text1"/>
                <w:u w:val="single"/>
                <w:lang w:val="fr-FR" w:eastAsia="ar-SA"/>
              </w:rPr>
            </w:pPr>
            <w:r w:rsidRPr="00E3048E">
              <w:rPr>
                <w:rFonts w:ascii="Century Gothic" w:eastAsia="Times New Roman" w:hAnsi="Century Gothic" w:cs="Arial"/>
                <w:color w:val="000000" w:themeColor="text1"/>
                <w:lang w:val="fr-FR" w:eastAsia="ar-SA"/>
              </w:rPr>
              <w:t xml:space="preserve">mail: </w:t>
            </w:r>
            <w:r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ht</w:t>
            </w:r>
            <w:r w:rsidRPr="006B3C1D"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@liebl-pr.de</w:t>
            </w:r>
          </w:p>
          <w:p w14:paraId="7E3D3EC8" w14:textId="77777777" w:rsidR="002815B4" w:rsidRPr="0067149A" w:rsidRDefault="002815B4" w:rsidP="00346663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val="fr-FR" w:eastAsia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lang w:val="fr-FR" w:eastAsia="ar-SA"/>
              </w:rPr>
              <w:t xml:space="preserve">         </w:t>
            </w:r>
          </w:p>
        </w:tc>
      </w:tr>
    </w:tbl>
    <w:p w14:paraId="6F422904" w14:textId="77777777" w:rsidR="00A10CAD" w:rsidRDefault="00A10CAD"/>
    <w:sectPr w:rsidR="00A10CAD" w:rsidSect="006A00FE">
      <w:headerReference w:type="default" r:id="rId9"/>
      <w:pgSz w:w="11906" w:h="16838"/>
      <w:pgMar w:top="1418" w:right="1985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CDB7" w14:textId="77777777" w:rsidR="00436897" w:rsidRDefault="00436897" w:rsidP="00436897">
      <w:r>
        <w:separator/>
      </w:r>
    </w:p>
  </w:endnote>
  <w:endnote w:type="continuationSeparator" w:id="0">
    <w:p w14:paraId="213D2992" w14:textId="77777777" w:rsidR="00436897" w:rsidRDefault="00436897" w:rsidP="0043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4C14" w14:textId="77777777" w:rsidR="00436897" w:rsidRDefault="00436897" w:rsidP="00436897">
      <w:r>
        <w:separator/>
      </w:r>
    </w:p>
  </w:footnote>
  <w:footnote w:type="continuationSeparator" w:id="0">
    <w:p w14:paraId="7FAD912C" w14:textId="77777777" w:rsidR="00436897" w:rsidRDefault="00436897" w:rsidP="0043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2B21" w14:textId="77777777" w:rsidR="00436897" w:rsidRDefault="00436897" w:rsidP="00436897">
    <w:pPr>
      <w:pStyle w:val="Kopfzeile"/>
      <w:jc w:val="center"/>
    </w:pPr>
    <w:r>
      <w:rPr>
        <w:noProof/>
      </w:rPr>
      <w:drawing>
        <wp:inline distT="0" distB="0" distL="0" distR="0" wp14:anchorId="2482566E" wp14:editId="373A72AF">
          <wp:extent cx="4679950" cy="601163"/>
          <wp:effectExtent l="0" t="0" r="0" b="8890"/>
          <wp:docPr id="5" name="Grafik 5" descr="C:\Users\PC22\AppData\Local\Microsoft\Windows\INetCache\Content.Outlook\RTV9P9QU\IHT-Logo-2018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22\AppData\Local\Microsoft\Windows\INetCache\Content.Outlook\RTV9P9QU\IHT-Logo-2018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60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97"/>
    <w:rsid w:val="000268FB"/>
    <w:rsid w:val="0003287E"/>
    <w:rsid w:val="00032BEB"/>
    <w:rsid w:val="00037D45"/>
    <w:rsid w:val="00041BE6"/>
    <w:rsid w:val="00055620"/>
    <w:rsid w:val="000579C6"/>
    <w:rsid w:val="00063AA3"/>
    <w:rsid w:val="00066B69"/>
    <w:rsid w:val="0007720D"/>
    <w:rsid w:val="00080389"/>
    <w:rsid w:val="00082C8E"/>
    <w:rsid w:val="000871E8"/>
    <w:rsid w:val="000930AD"/>
    <w:rsid w:val="0009601A"/>
    <w:rsid w:val="000A46ED"/>
    <w:rsid w:val="000A5367"/>
    <w:rsid w:val="000E51F3"/>
    <w:rsid w:val="000F2A9C"/>
    <w:rsid w:val="000F5491"/>
    <w:rsid w:val="0010045C"/>
    <w:rsid w:val="00104B20"/>
    <w:rsid w:val="0012172F"/>
    <w:rsid w:val="00125CDD"/>
    <w:rsid w:val="0013132E"/>
    <w:rsid w:val="00145AE4"/>
    <w:rsid w:val="00151505"/>
    <w:rsid w:val="00154F99"/>
    <w:rsid w:val="00172CCC"/>
    <w:rsid w:val="00176C64"/>
    <w:rsid w:val="001859AD"/>
    <w:rsid w:val="0018797F"/>
    <w:rsid w:val="00187CF2"/>
    <w:rsid w:val="001B7DCC"/>
    <w:rsid w:val="001E4276"/>
    <w:rsid w:val="001E56FD"/>
    <w:rsid w:val="001F7BFF"/>
    <w:rsid w:val="00205CC3"/>
    <w:rsid w:val="0020755E"/>
    <w:rsid w:val="002276DC"/>
    <w:rsid w:val="00230FE3"/>
    <w:rsid w:val="00237746"/>
    <w:rsid w:val="00242851"/>
    <w:rsid w:val="002457E2"/>
    <w:rsid w:val="00255552"/>
    <w:rsid w:val="002565AF"/>
    <w:rsid w:val="00257C11"/>
    <w:rsid w:val="00262897"/>
    <w:rsid w:val="0026488E"/>
    <w:rsid w:val="0027685F"/>
    <w:rsid w:val="002770E8"/>
    <w:rsid w:val="002815B4"/>
    <w:rsid w:val="00286C0B"/>
    <w:rsid w:val="002938E4"/>
    <w:rsid w:val="0029726D"/>
    <w:rsid w:val="002A2B97"/>
    <w:rsid w:val="002A550A"/>
    <w:rsid w:val="002A5695"/>
    <w:rsid w:val="002B2E61"/>
    <w:rsid w:val="002B51BA"/>
    <w:rsid w:val="002C56D1"/>
    <w:rsid w:val="002C57B7"/>
    <w:rsid w:val="002C6E7B"/>
    <w:rsid w:val="002E16EA"/>
    <w:rsid w:val="002E626A"/>
    <w:rsid w:val="002F2B7B"/>
    <w:rsid w:val="002F4C40"/>
    <w:rsid w:val="002F51A0"/>
    <w:rsid w:val="00300218"/>
    <w:rsid w:val="00304CCE"/>
    <w:rsid w:val="003054F0"/>
    <w:rsid w:val="00314E5E"/>
    <w:rsid w:val="0032018F"/>
    <w:rsid w:val="00320533"/>
    <w:rsid w:val="00325DDB"/>
    <w:rsid w:val="00352090"/>
    <w:rsid w:val="00361ED9"/>
    <w:rsid w:val="00367576"/>
    <w:rsid w:val="003721DA"/>
    <w:rsid w:val="00376930"/>
    <w:rsid w:val="0038021F"/>
    <w:rsid w:val="00384427"/>
    <w:rsid w:val="00385527"/>
    <w:rsid w:val="00385F89"/>
    <w:rsid w:val="00392085"/>
    <w:rsid w:val="00393509"/>
    <w:rsid w:val="0039563A"/>
    <w:rsid w:val="003B012E"/>
    <w:rsid w:val="003B1B71"/>
    <w:rsid w:val="003C2B80"/>
    <w:rsid w:val="003C586E"/>
    <w:rsid w:val="003C6B66"/>
    <w:rsid w:val="003C6DE0"/>
    <w:rsid w:val="003C7357"/>
    <w:rsid w:val="003E58BA"/>
    <w:rsid w:val="003F14C4"/>
    <w:rsid w:val="003F178B"/>
    <w:rsid w:val="003F50D1"/>
    <w:rsid w:val="00415099"/>
    <w:rsid w:val="00430FD5"/>
    <w:rsid w:val="0043235C"/>
    <w:rsid w:val="00434CEA"/>
    <w:rsid w:val="0043662B"/>
    <w:rsid w:val="00436897"/>
    <w:rsid w:val="00437DDC"/>
    <w:rsid w:val="00445C3E"/>
    <w:rsid w:val="004527CD"/>
    <w:rsid w:val="00467000"/>
    <w:rsid w:val="00471FB0"/>
    <w:rsid w:val="0047249D"/>
    <w:rsid w:val="00474CF7"/>
    <w:rsid w:val="00475DE0"/>
    <w:rsid w:val="00480565"/>
    <w:rsid w:val="004815EF"/>
    <w:rsid w:val="00483F21"/>
    <w:rsid w:val="00486040"/>
    <w:rsid w:val="00486984"/>
    <w:rsid w:val="004A40B1"/>
    <w:rsid w:val="004E4868"/>
    <w:rsid w:val="004E7D1C"/>
    <w:rsid w:val="004F4B00"/>
    <w:rsid w:val="004F74A5"/>
    <w:rsid w:val="00502289"/>
    <w:rsid w:val="00503B1F"/>
    <w:rsid w:val="00504A5B"/>
    <w:rsid w:val="00506A74"/>
    <w:rsid w:val="00513A93"/>
    <w:rsid w:val="00522FD9"/>
    <w:rsid w:val="00531A7F"/>
    <w:rsid w:val="0053406E"/>
    <w:rsid w:val="00543892"/>
    <w:rsid w:val="005576E0"/>
    <w:rsid w:val="0056013B"/>
    <w:rsid w:val="00574141"/>
    <w:rsid w:val="00592734"/>
    <w:rsid w:val="0059493A"/>
    <w:rsid w:val="005A2CF0"/>
    <w:rsid w:val="005B27BD"/>
    <w:rsid w:val="005B2A3E"/>
    <w:rsid w:val="005B3828"/>
    <w:rsid w:val="005B5F8A"/>
    <w:rsid w:val="005C009C"/>
    <w:rsid w:val="005C5D30"/>
    <w:rsid w:val="005D08D8"/>
    <w:rsid w:val="005D107C"/>
    <w:rsid w:val="005D703E"/>
    <w:rsid w:val="005E05EB"/>
    <w:rsid w:val="005F2FE8"/>
    <w:rsid w:val="005F515B"/>
    <w:rsid w:val="00601A31"/>
    <w:rsid w:val="00610CA1"/>
    <w:rsid w:val="00616FCB"/>
    <w:rsid w:val="00630F60"/>
    <w:rsid w:val="00632742"/>
    <w:rsid w:val="00640EE9"/>
    <w:rsid w:val="0064211E"/>
    <w:rsid w:val="006543FE"/>
    <w:rsid w:val="006603A9"/>
    <w:rsid w:val="0066745D"/>
    <w:rsid w:val="0067076F"/>
    <w:rsid w:val="00674189"/>
    <w:rsid w:val="006773D7"/>
    <w:rsid w:val="0069520E"/>
    <w:rsid w:val="006970BF"/>
    <w:rsid w:val="006A00FE"/>
    <w:rsid w:val="006B4D6C"/>
    <w:rsid w:val="006C2AF4"/>
    <w:rsid w:val="006C7043"/>
    <w:rsid w:val="006D79D5"/>
    <w:rsid w:val="006E17D5"/>
    <w:rsid w:val="006E7743"/>
    <w:rsid w:val="006F1387"/>
    <w:rsid w:val="006F1B6C"/>
    <w:rsid w:val="006F1DC5"/>
    <w:rsid w:val="006F46A0"/>
    <w:rsid w:val="006F47FE"/>
    <w:rsid w:val="00721C85"/>
    <w:rsid w:val="0073268B"/>
    <w:rsid w:val="0074033C"/>
    <w:rsid w:val="00740DF3"/>
    <w:rsid w:val="00753CF9"/>
    <w:rsid w:val="007542E0"/>
    <w:rsid w:val="00756E08"/>
    <w:rsid w:val="0076114E"/>
    <w:rsid w:val="007662CB"/>
    <w:rsid w:val="00770C0C"/>
    <w:rsid w:val="007817BF"/>
    <w:rsid w:val="00783E5A"/>
    <w:rsid w:val="00784403"/>
    <w:rsid w:val="00784491"/>
    <w:rsid w:val="00785E7D"/>
    <w:rsid w:val="00786D4C"/>
    <w:rsid w:val="007C2835"/>
    <w:rsid w:val="007C7421"/>
    <w:rsid w:val="007D07D4"/>
    <w:rsid w:val="007D4617"/>
    <w:rsid w:val="007D7A12"/>
    <w:rsid w:val="007D7F84"/>
    <w:rsid w:val="007F1C32"/>
    <w:rsid w:val="008024A2"/>
    <w:rsid w:val="008120CB"/>
    <w:rsid w:val="00814774"/>
    <w:rsid w:val="008353FA"/>
    <w:rsid w:val="00842C32"/>
    <w:rsid w:val="00842CA1"/>
    <w:rsid w:val="00856F4E"/>
    <w:rsid w:val="00872E26"/>
    <w:rsid w:val="00876E6B"/>
    <w:rsid w:val="008B2189"/>
    <w:rsid w:val="008C05CF"/>
    <w:rsid w:val="008C23BD"/>
    <w:rsid w:val="008C3C50"/>
    <w:rsid w:val="008D12A6"/>
    <w:rsid w:val="008D3DB9"/>
    <w:rsid w:val="008E697B"/>
    <w:rsid w:val="008F1DCE"/>
    <w:rsid w:val="008F7EC9"/>
    <w:rsid w:val="00900B6F"/>
    <w:rsid w:val="00902B09"/>
    <w:rsid w:val="00907779"/>
    <w:rsid w:val="00911A18"/>
    <w:rsid w:val="00916657"/>
    <w:rsid w:val="00924952"/>
    <w:rsid w:val="009318D9"/>
    <w:rsid w:val="009353A9"/>
    <w:rsid w:val="00935CFA"/>
    <w:rsid w:val="009404B2"/>
    <w:rsid w:val="009407A8"/>
    <w:rsid w:val="0094250C"/>
    <w:rsid w:val="00955CD0"/>
    <w:rsid w:val="009567EA"/>
    <w:rsid w:val="009720BB"/>
    <w:rsid w:val="00975108"/>
    <w:rsid w:val="00975299"/>
    <w:rsid w:val="00976979"/>
    <w:rsid w:val="00984834"/>
    <w:rsid w:val="0098549E"/>
    <w:rsid w:val="00985B62"/>
    <w:rsid w:val="009878C4"/>
    <w:rsid w:val="009A4BF7"/>
    <w:rsid w:val="009B2F2D"/>
    <w:rsid w:val="009C04A0"/>
    <w:rsid w:val="009C2522"/>
    <w:rsid w:val="009C2D2C"/>
    <w:rsid w:val="009D187A"/>
    <w:rsid w:val="009D208F"/>
    <w:rsid w:val="009D298A"/>
    <w:rsid w:val="009E6385"/>
    <w:rsid w:val="009E6FEC"/>
    <w:rsid w:val="009F0C2E"/>
    <w:rsid w:val="00A10B4A"/>
    <w:rsid w:val="00A10CAD"/>
    <w:rsid w:val="00A61476"/>
    <w:rsid w:val="00A6210F"/>
    <w:rsid w:val="00A67040"/>
    <w:rsid w:val="00A704B7"/>
    <w:rsid w:val="00A71FE9"/>
    <w:rsid w:val="00A85571"/>
    <w:rsid w:val="00A861A8"/>
    <w:rsid w:val="00AA2058"/>
    <w:rsid w:val="00AB215B"/>
    <w:rsid w:val="00AB74C7"/>
    <w:rsid w:val="00AC0E4C"/>
    <w:rsid w:val="00AC2121"/>
    <w:rsid w:val="00AE424D"/>
    <w:rsid w:val="00B04671"/>
    <w:rsid w:val="00B22E32"/>
    <w:rsid w:val="00B2424F"/>
    <w:rsid w:val="00B26232"/>
    <w:rsid w:val="00B35117"/>
    <w:rsid w:val="00B359E1"/>
    <w:rsid w:val="00B40B67"/>
    <w:rsid w:val="00B70DB1"/>
    <w:rsid w:val="00B72EB6"/>
    <w:rsid w:val="00B94CB6"/>
    <w:rsid w:val="00BA1327"/>
    <w:rsid w:val="00BA54A1"/>
    <w:rsid w:val="00BA686F"/>
    <w:rsid w:val="00BB3A80"/>
    <w:rsid w:val="00BC4B8C"/>
    <w:rsid w:val="00BD087C"/>
    <w:rsid w:val="00BD6589"/>
    <w:rsid w:val="00BE1C3E"/>
    <w:rsid w:val="00BE336C"/>
    <w:rsid w:val="00BE350A"/>
    <w:rsid w:val="00BE53C7"/>
    <w:rsid w:val="00C15F73"/>
    <w:rsid w:val="00C21F54"/>
    <w:rsid w:val="00C24793"/>
    <w:rsid w:val="00C40CC2"/>
    <w:rsid w:val="00C41F66"/>
    <w:rsid w:val="00C5337E"/>
    <w:rsid w:val="00C73732"/>
    <w:rsid w:val="00C863A2"/>
    <w:rsid w:val="00CA15D0"/>
    <w:rsid w:val="00CA47FA"/>
    <w:rsid w:val="00CB3C3A"/>
    <w:rsid w:val="00CB59DF"/>
    <w:rsid w:val="00CC18EF"/>
    <w:rsid w:val="00CC2EB1"/>
    <w:rsid w:val="00CC4EF7"/>
    <w:rsid w:val="00CF2F35"/>
    <w:rsid w:val="00CF49AA"/>
    <w:rsid w:val="00CF6A14"/>
    <w:rsid w:val="00CF782D"/>
    <w:rsid w:val="00CF7E0A"/>
    <w:rsid w:val="00D157B7"/>
    <w:rsid w:val="00D23B4C"/>
    <w:rsid w:val="00D35D61"/>
    <w:rsid w:val="00D40F63"/>
    <w:rsid w:val="00D41A1A"/>
    <w:rsid w:val="00D4457F"/>
    <w:rsid w:val="00D46A95"/>
    <w:rsid w:val="00D50679"/>
    <w:rsid w:val="00D51D39"/>
    <w:rsid w:val="00D5677A"/>
    <w:rsid w:val="00D5733A"/>
    <w:rsid w:val="00D77D94"/>
    <w:rsid w:val="00D86078"/>
    <w:rsid w:val="00DA2A15"/>
    <w:rsid w:val="00DB1B0B"/>
    <w:rsid w:val="00DC18DA"/>
    <w:rsid w:val="00DC4291"/>
    <w:rsid w:val="00DC714B"/>
    <w:rsid w:val="00DE0CBD"/>
    <w:rsid w:val="00DF1B34"/>
    <w:rsid w:val="00E10532"/>
    <w:rsid w:val="00E11F8E"/>
    <w:rsid w:val="00E47F38"/>
    <w:rsid w:val="00E601D4"/>
    <w:rsid w:val="00E63F9F"/>
    <w:rsid w:val="00E65699"/>
    <w:rsid w:val="00E73C6C"/>
    <w:rsid w:val="00E83BF6"/>
    <w:rsid w:val="00E85099"/>
    <w:rsid w:val="00ED38EB"/>
    <w:rsid w:val="00EE6688"/>
    <w:rsid w:val="00F12081"/>
    <w:rsid w:val="00F1738C"/>
    <w:rsid w:val="00F24251"/>
    <w:rsid w:val="00F27A57"/>
    <w:rsid w:val="00F41009"/>
    <w:rsid w:val="00F41AA0"/>
    <w:rsid w:val="00F41F24"/>
    <w:rsid w:val="00F5086B"/>
    <w:rsid w:val="00F625F1"/>
    <w:rsid w:val="00F81103"/>
    <w:rsid w:val="00F8468A"/>
    <w:rsid w:val="00F87E5D"/>
    <w:rsid w:val="00F925CD"/>
    <w:rsid w:val="00F92ACF"/>
    <w:rsid w:val="00F969E6"/>
    <w:rsid w:val="00FA06E6"/>
    <w:rsid w:val="00FC1066"/>
    <w:rsid w:val="00FC1EFD"/>
    <w:rsid w:val="00FC67C2"/>
    <w:rsid w:val="00FE747A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126"/>
  <w15:docId w15:val="{D5A6AE8E-8019-483A-B1FE-3207B7E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8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436897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basedOn w:val="Absatz-Standardschriftart"/>
    <w:link w:val="Textkrper2"/>
    <w:rsid w:val="00436897"/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character" w:styleId="Hyperlink">
    <w:name w:val="Hyperlink"/>
    <w:rsid w:val="00436897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43689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4368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6897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3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6897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8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897"/>
    <w:rPr>
      <w:rFonts w:ascii="Tahoma" w:eastAsia="Calibri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6B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6B66"/>
  </w:style>
  <w:style w:type="character" w:customStyle="1" w:styleId="KommentartextZchn">
    <w:name w:val="Kommentartext Zchn"/>
    <w:basedOn w:val="Absatz-Standardschriftart"/>
    <w:link w:val="Kommentartext"/>
    <w:uiPriority w:val="99"/>
    <w:rsid w:val="003C6B66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B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B66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Absatz-Standardschriftart"/>
    <w:rsid w:val="00BA54A1"/>
    <w:rPr>
      <w:rFonts w:ascii="Segoe UI" w:hAnsi="Segoe UI" w:cs="Segoe UI" w:hint="default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D3D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nteralpe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214D-40B6-437D-BE83-289DBF1A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Hien Tran</cp:lastModifiedBy>
  <cp:revision>2</cp:revision>
  <cp:lastPrinted>2022-11-28T08:10:00Z</cp:lastPrinted>
  <dcterms:created xsi:type="dcterms:W3CDTF">2023-02-23T09:35:00Z</dcterms:created>
  <dcterms:modified xsi:type="dcterms:W3CDTF">2023-02-23T09:35:00Z</dcterms:modified>
</cp:coreProperties>
</file>