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DE824" w14:textId="29DE77E1" w:rsidR="00911D56" w:rsidRDefault="00911D56" w:rsidP="00911D56">
      <w:pPr>
        <w:rPr>
          <w:color w:val="000000"/>
        </w:rPr>
      </w:pPr>
      <w:r>
        <w:rPr>
          <w:noProof/>
        </w:rPr>
        <w:drawing>
          <wp:anchor distT="0" distB="0" distL="114300" distR="114300" simplePos="0" relativeHeight="251659264" behindDoc="1" locked="1" layoutInCell="1" allowOverlap="0" wp14:anchorId="699A5414" wp14:editId="2E481D09">
            <wp:simplePos x="0" y="0"/>
            <wp:positionH relativeFrom="column">
              <wp:posOffset>-937895</wp:posOffset>
            </wp:positionH>
            <wp:positionV relativeFrom="page">
              <wp:posOffset>-28575</wp:posOffset>
            </wp:positionV>
            <wp:extent cx="7766050" cy="1590675"/>
            <wp:effectExtent l="0" t="0" r="6350" b="9525"/>
            <wp:wrapTopAndBottom/>
            <wp:docPr id="1711825133" name="Grafik 18"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825133" name="Grafik 18" descr="Ein Bild, das Text, Screenshot, Schrift, Reihe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66050" cy="159067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499193937"/>
      <w:bookmarkStart w:id="1" w:name="_MailOriginal"/>
      <w:bookmarkEnd w:id="0"/>
    </w:p>
    <w:tbl>
      <w:tblPr>
        <w:tblW w:w="0" w:type="auto"/>
        <w:jc w:val="center"/>
        <w:tblCellMar>
          <w:left w:w="0" w:type="dxa"/>
          <w:right w:w="0" w:type="dxa"/>
        </w:tblCellMar>
        <w:tblLook w:val="04A0" w:firstRow="1" w:lastRow="0" w:firstColumn="1" w:lastColumn="0" w:noHBand="0" w:noVBand="1"/>
      </w:tblPr>
      <w:tblGrid>
        <w:gridCol w:w="9072"/>
      </w:tblGrid>
      <w:tr w:rsidR="00911D56" w:rsidRPr="00911D56" w14:paraId="6EED59AB" w14:textId="77777777" w:rsidTr="00911D56">
        <w:trPr>
          <w:jc w:val="center"/>
        </w:trPr>
        <w:tc>
          <w:tcPr>
            <w:tcW w:w="9819" w:type="dxa"/>
            <w:tcMar>
              <w:top w:w="0" w:type="dxa"/>
              <w:left w:w="108" w:type="dxa"/>
              <w:bottom w:w="0" w:type="dxa"/>
              <w:right w:w="108" w:type="dxa"/>
            </w:tcMar>
          </w:tcPr>
          <w:p w14:paraId="1BBF5B16" w14:textId="42E0C244" w:rsidR="00911D56" w:rsidRDefault="00911D56">
            <w:pPr>
              <w:pStyle w:val="Textkrper2"/>
              <w:spacing w:line="360" w:lineRule="auto"/>
              <w:jc w:val="center"/>
              <w:rPr>
                <w:rFonts w:ascii="Century Gothic" w:hAnsi="Century Gothic"/>
                <w:b/>
                <w:bCs/>
                <w:sz w:val="22"/>
                <w:szCs w:val="22"/>
              </w:rPr>
            </w:pPr>
            <w:bookmarkStart w:id="2" w:name="_Hlk498960910"/>
            <w:bookmarkEnd w:id="2"/>
            <w:r>
              <w:rPr>
                <w:rFonts w:ascii="Century Gothic" w:hAnsi="Century Gothic"/>
                <w:b/>
                <w:noProof/>
                <w:sz w:val="22"/>
                <w:szCs w:val="22"/>
              </w:rPr>
              <w:drawing>
                <wp:inline distT="0" distB="0" distL="0" distR="0" wp14:anchorId="556E6A79" wp14:editId="27BAC33D">
                  <wp:extent cx="1752600" cy="857250"/>
                  <wp:effectExtent l="0" t="0" r="0" b="0"/>
                  <wp:docPr id="82885550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857250"/>
                          </a:xfrm>
                          <a:prstGeom prst="rect">
                            <a:avLst/>
                          </a:prstGeom>
                          <a:noFill/>
                          <a:ln>
                            <a:noFill/>
                          </a:ln>
                        </pic:spPr>
                      </pic:pic>
                    </a:graphicData>
                  </a:graphic>
                </wp:inline>
              </w:drawing>
            </w:r>
          </w:p>
          <w:p w14:paraId="171622B4" w14:textId="2CEAC7F3" w:rsidR="00911D56" w:rsidRDefault="005B5E73">
            <w:pPr>
              <w:pStyle w:val="Textkrper2"/>
              <w:spacing w:line="360" w:lineRule="auto"/>
              <w:rPr>
                <w:rFonts w:ascii="Century Gothic" w:hAnsi="Century Gothic"/>
                <w:b/>
                <w:bCs/>
                <w:sz w:val="22"/>
                <w:szCs w:val="22"/>
              </w:rPr>
            </w:pPr>
            <w:r>
              <w:rPr>
                <w:rFonts w:ascii="Century Gothic" w:hAnsi="Century Gothic"/>
                <w:b/>
                <w:bCs/>
                <w:noProof/>
                <w:color w:val="auto"/>
                <w:sz w:val="22"/>
                <w:szCs w:val="22"/>
                <w14:ligatures w14:val="standardContextual"/>
              </w:rPr>
              <mc:AlternateContent>
                <mc:Choice Requires="wps">
                  <w:drawing>
                    <wp:anchor distT="0" distB="0" distL="114300" distR="114300" simplePos="0" relativeHeight="251660288" behindDoc="0" locked="0" layoutInCell="1" allowOverlap="1" wp14:anchorId="46056E39" wp14:editId="6C61E533">
                      <wp:simplePos x="0" y="0"/>
                      <wp:positionH relativeFrom="column">
                        <wp:posOffset>-44450</wp:posOffset>
                      </wp:positionH>
                      <wp:positionV relativeFrom="paragraph">
                        <wp:posOffset>238760</wp:posOffset>
                      </wp:positionV>
                      <wp:extent cx="5715000" cy="0"/>
                      <wp:effectExtent l="0" t="0" r="0" b="0"/>
                      <wp:wrapNone/>
                      <wp:docPr id="73639575" name="Gerader Verbinder 19"/>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EDE1C9" id="Gerader Verbinder 1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18.8pt" to="446.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" strokecolor="black [3040]"/>
                  </w:pict>
                </mc:Fallback>
              </mc:AlternateContent>
            </w:r>
            <w:r w:rsidR="00911D56">
              <w:rPr>
                <w:rFonts w:ascii="Century Gothic" w:hAnsi="Century Gothic"/>
                <w:b/>
                <w:bCs/>
                <w:color w:val="auto"/>
                <w:sz w:val="22"/>
                <w:szCs w:val="22"/>
              </w:rPr>
              <w:t xml:space="preserve">Themenvorschlag uschi </w:t>
            </w:r>
            <w:r w:rsidR="00911D56">
              <w:rPr>
                <w:rFonts w:ascii="Century Gothic" w:hAnsi="Century Gothic"/>
                <w:b/>
                <w:bCs/>
                <w:sz w:val="22"/>
                <w:szCs w:val="22"/>
              </w:rPr>
              <w:t>liebl pr</w:t>
            </w:r>
          </w:p>
          <w:p w14:paraId="473E0059" w14:textId="2F23BF6F" w:rsidR="00911D56" w:rsidRDefault="00E115F3">
            <w:pPr>
              <w:pStyle w:val="Textkrper2"/>
              <w:spacing w:line="480" w:lineRule="auto"/>
              <w:jc w:val="right"/>
              <w:rPr>
                <w:rFonts w:ascii="Century Gothic" w:hAnsi="Century Gothic"/>
                <w:b/>
                <w:bCs/>
                <w:color w:val="auto"/>
                <w:sz w:val="22"/>
                <w:szCs w:val="22"/>
              </w:rPr>
            </w:pPr>
            <w:bookmarkStart w:id="3" w:name="_Hlt118385583"/>
            <w:bookmarkStart w:id="4" w:name="_Hlt118385584"/>
            <w:bookmarkStart w:id="5" w:name="_Hlt118232456"/>
            <w:bookmarkStart w:id="6" w:name="_Hlt118232457"/>
            <w:bookmarkStart w:id="7" w:name="_Hlt118232382"/>
            <w:bookmarkStart w:id="8" w:name="_Hlt118232383"/>
            <w:bookmarkStart w:id="9" w:name="_Hlt118385534"/>
            <w:bookmarkStart w:id="10" w:name="_Hlt118385535"/>
            <w:bookmarkStart w:id="11" w:name="_Hlt118143990"/>
            <w:bookmarkStart w:id="12" w:name="_Hlt118143991"/>
            <w:bookmarkStart w:id="13" w:name="_Hlt118144082"/>
            <w:bookmarkStart w:id="14" w:name="_Hlt118144083"/>
            <w:bookmarkStart w:id="15" w:name="_Hlt118116167"/>
            <w:bookmarkStart w:id="16" w:name="_Hlt118116168"/>
            <w:bookmarkStart w:id="17" w:name="_Hlt118384589"/>
            <w:bookmarkStart w:id="18" w:name="_Hlt118384590"/>
            <w:bookmarkStart w:id="19" w:name="_Hlt116737916"/>
            <w:bookmarkStart w:id="20" w:name="_Hlt116737917"/>
            <w:bookmarkStart w:id="21" w:name="_Hlt118383279"/>
            <w:bookmarkStart w:id="22" w:name="_Hlt118383280"/>
            <w:bookmarkStart w:id="23" w:name="_Hlt118115835"/>
            <w:bookmarkStart w:id="24" w:name="_Hlt118115836"/>
            <w:bookmarkStart w:id="25" w:name="_Hlt116740159"/>
            <w:bookmarkStart w:id="26" w:name="_Hlt116740160"/>
            <w:bookmarkStart w:id="27" w:name="_Hlt118382177"/>
            <w:bookmarkStart w:id="28" w:name="_Hlt118382178"/>
            <w:bookmarkStart w:id="29" w:name="_Hlt118384336"/>
            <w:bookmarkStart w:id="30" w:name="_Hlt11838433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Fonts w:ascii="Century Gothic" w:hAnsi="Century Gothic"/>
                <w:b/>
                <w:bCs/>
                <w:color w:val="auto"/>
                <w:sz w:val="22"/>
                <w:szCs w:val="22"/>
              </w:rPr>
              <w:t>10</w:t>
            </w:r>
            <w:r w:rsidR="00911D56">
              <w:rPr>
                <w:rFonts w:ascii="Century Gothic" w:hAnsi="Century Gothic"/>
                <w:b/>
                <w:bCs/>
                <w:color w:val="auto"/>
                <w:sz w:val="22"/>
                <w:szCs w:val="22"/>
              </w:rPr>
              <w:t>.</w:t>
            </w:r>
            <w:r w:rsidR="00911D56">
              <w:rPr>
                <w:rFonts w:ascii="Century Gothic" w:hAnsi="Century Gothic"/>
                <w:b/>
                <w:bCs/>
                <w:color w:val="1F497D"/>
                <w:sz w:val="22"/>
                <w:szCs w:val="22"/>
              </w:rPr>
              <w:t xml:space="preserve"> </w:t>
            </w:r>
            <w:r w:rsidR="00911D56">
              <w:rPr>
                <w:rFonts w:ascii="Century Gothic" w:hAnsi="Century Gothic"/>
                <w:b/>
                <w:bCs/>
                <w:color w:val="auto"/>
                <w:sz w:val="22"/>
                <w:szCs w:val="22"/>
              </w:rPr>
              <w:t>Oktober 2023</w:t>
            </w:r>
          </w:p>
          <w:p w14:paraId="30A02F93" w14:textId="77777777" w:rsidR="00911D56" w:rsidRDefault="00911D56">
            <w:pPr>
              <w:spacing w:after="240" w:line="360" w:lineRule="auto"/>
              <w:jc w:val="center"/>
              <w:rPr>
                <w:rFonts w:ascii="Century Gothic" w:hAnsi="Century Gothic"/>
                <w:b/>
                <w:bCs/>
                <w:sz w:val="28"/>
                <w:szCs w:val="28"/>
              </w:rPr>
            </w:pPr>
            <w:r>
              <w:rPr>
                <w:rFonts w:ascii="Century Gothic" w:hAnsi="Century Gothic"/>
                <w:b/>
                <w:bCs/>
                <w:sz w:val="28"/>
                <w:szCs w:val="28"/>
              </w:rPr>
              <w:t xml:space="preserve">Die besten Last-Minute-Reisetipps für den Herbst von Marriott Bonvoy </w:t>
            </w:r>
          </w:p>
          <w:p w14:paraId="0C4DDAB2" w14:textId="77777777" w:rsidR="00911D56" w:rsidRDefault="00911D56">
            <w:pPr>
              <w:spacing w:after="360" w:line="360" w:lineRule="auto"/>
              <w:rPr>
                <w:rFonts w:ascii="Century Gothic" w:hAnsi="Century Gothic"/>
                <w:b/>
                <w:bCs/>
              </w:rPr>
            </w:pPr>
            <w:r>
              <w:rPr>
                <w:rFonts w:ascii="Century Gothic" w:hAnsi="Century Gothic"/>
                <w:b/>
                <w:bCs/>
              </w:rPr>
              <w:t>Historische Schätze, kulinarische Genüsse, traumhafte Strände und lokale Festivals und Veranstaltungen</w:t>
            </w:r>
            <w:r>
              <w:rPr>
                <w:rFonts w:ascii="Century Gothic" w:hAnsi="Century Gothic"/>
                <w:b/>
                <w:bCs/>
                <w:color w:val="1F497D" w:themeColor="dark2"/>
              </w:rPr>
              <w:t>:</w:t>
            </w:r>
            <w:r>
              <w:rPr>
                <w:rFonts w:ascii="Century Gothic" w:hAnsi="Century Gothic"/>
                <w:b/>
                <w:bCs/>
              </w:rPr>
              <w:t xml:space="preserve"> Von Porto und Amsterdam bis Doha und Muscat stellt Marriott Bonvoy acht Städte und die passenden Hotels in Europa und dem Nahen Osten vor, die sich dank mildem Klima in der Nebensaison bestens für Last-Minute-Reise</w:t>
            </w:r>
            <w:r>
              <w:rPr>
                <w:rFonts w:ascii="Century Gothic" w:hAnsi="Century Gothic"/>
                <w:b/>
                <w:bCs/>
                <w:color w:val="1F497D"/>
              </w:rPr>
              <w:t>-</w:t>
            </w:r>
            <w:r>
              <w:rPr>
                <w:rFonts w:ascii="Century Gothic" w:hAnsi="Century Gothic"/>
                <w:b/>
                <w:bCs/>
              </w:rPr>
              <w:t>erlebnisse im Herbst anbieten.</w:t>
            </w:r>
          </w:p>
          <w:p w14:paraId="21CB8C4C" w14:textId="77777777" w:rsidR="00911D56" w:rsidRDefault="00911D56">
            <w:pPr>
              <w:spacing w:line="360" w:lineRule="auto"/>
              <w:jc w:val="center"/>
              <w:rPr>
                <w:rFonts w:ascii="Century Gothic" w:hAnsi="Century Gothic"/>
                <w:lang w:val="en-US"/>
              </w:rPr>
            </w:pPr>
            <w:r>
              <w:rPr>
                <w:rFonts w:ascii="Century Gothic" w:hAnsi="Century Gothic"/>
                <w:lang w:val="en-US"/>
              </w:rPr>
              <w:t>Destination: Porto</w:t>
            </w:r>
          </w:p>
          <w:p w14:paraId="18D20AD7" w14:textId="77777777" w:rsidR="00911D56" w:rsidRDefault="00911D56" w:rsidP="00911D56">
            <w:pPr>
              <w:spacing w:after="240" w:line="360" w:lineRule="auto"/>
              <w:jc w:val="center"/>
              <w:rPr>
                <w:rFonts w:ascii="Century Gothic" w:hAnsi="Century Gothic"/>
                <w:lang w:val="en-GB"/>
              </w:rPr>
            </w:pPr>
            <w:r>
              <w:rPr>
                <w:rFonts w:ascii="Century Gothic" w:hAnsi="Century Gothic"/>
                <w:lang w:val="en-GB"/>
              </w:rPr>
              <w:t xml:space="preserve">Hoteltipp: </w:t>
            </w:r>
            <w:hyperlink r:id="rId6" w:history="1">
              <w:r>
                <w:rPr>
                  <w:rStyle w:val="Hyperlink"/>
                  <w:rFonts w:ascii="Century Gothic" w:hAnsi="Century Gothic"/>
                  <w:lang w:val="en-GB"/>
                </w:rPr>
                <w:t>Renaissance Porto Lapa Hotel</w:t>
              </w:r>
            </w:hyperlink>
          </w:p>
          <w:p w14:paraId="50D17B4E" w14:textId="77777777" w:rsidR="00911D56" w:rsidRDefault="00911D56">
            <w:pPr>
              <w:spacing w:after="240" w:line="360" w:lineRule="auto"/>
              <w:rPr>
                <w:rFonts w:ascii="Century Gothic" w:hAnsi="Century Gothic"/>
              </w:rPr>
            </w:pPr>
            <w:r>
              <w:rPr>
                <w:rFonts w:ascii="Century Gothic" w:hAnsi="Century Gothic"/>
              </w:rPr>
              <w:t>Oktober und November sind in der portugiesischen Stadt geprägt von viel Sonnenschein und angenehm warmen Temperaturen. Neben jahrhundertealter Architektur und bezaubernden Barockkirchen überzeugt Porto auch als Geburtsort des Portweins, der von der UNESCO zum Weltkulturerbe erklärt wurde. Feinschmecker schätzen die zahlreichen Tavernen und Bars, die neben traditionellen portugiesischen Gerichten auch hervorragende Weine aus dem nahegelegenen Douro-Tal anbieten.</w:t>
            </w:r>
          </w:p>
          <w:p w14:paraId="0F744DA2" w14:textId="77777777" w:rsidR="00911D56" w:rsidRDefault="00911D56">
            <w:pPr>
              <w:spacing w:after="240" w:line="360" w:lineRule="auto"/>
              <w:rPr>
                <w:rFonts w:ascii="Century Gothic" w:hAnsi="Century Gothic"/>
                <w:color w:val="1F497D"/>
              </w:rPr>
            </w:pPr>
            <w:r>
              <w:rPr>
                <w:rFonts w:ascii="Century Gothic" w:hAnsi="Century Gothic"/>
              </w:rPr>
              <w:t xml:space="preserve">Das </w:t>
            </w:r>
            <w:hyperlink r:id="rId7" w:history="1">
              <w:r>
                <w:rPr>
                  <w:rStyle w:val="Hyperlink"/>
                  <w:rFonts w:ascii="Century Gothic" w:hAnsi="Century Gothic"/>
                </w:rPr>
                <w:t>Renaissance Porto Lapa Hotel</w:t>
              </w:r>
            </w:hyperlink>
            <w:r>
              <w:rPr>
                <w:rFonts w:ascii="Century Gothic" w:hAnsi="Century Gothic"/>
              </w:rPr>
              <w:t xml:space="preserve"> liegt auf den Hügeln von Lapa und bietet einen Panoramablick über die Dächer der Stadt und die herbstliche Landschaft der Umgebung. Das Hotel verfügt über 163 stilvolle Zimmer und Suiten mit schlichten Möbeln aus Walnussholz, schicken Designerstücken und bodentiefen Fenstern, die viel natürliches Licht in den Raum strömen lassen. Die drei Restaurants und Bars des Hotels haben den ganzen Tag über geöffnet: Das Restaurant a.typical im </w:t>
            </w:r>
            <w:r>
              <w:rPr>
                <w:rFonts w:ascii="Century Gothic" w:hAnsi="Century Gothic"/>
              </w:rPr>
              <w:lastRenderedPageBreak/>
              <w:t>Erdgeschoss verwandelt sich am Abend in eine Cocktail- und Live-Musik-Location und die Sky Bar auf dem Dach bietet neben lokal inspirierten Cocktails einen tollen Ausblick. Gäste, die die geheimen Ecken der Stadt entdecken möchten, können auf die Empfehlungen des hoteleigenen „Navigators“ zählen.</w:t>
            </w:r>
          </w:p>
          <w:p w14:paraId="7BD301B6" w14:textId="77777777" w:rsidR="00911D56" w:rsidRDefault="00911D56">
            <w:pPr>
              <w:spacing w:line="360" w:lineRule="auto"/>
              <w:rPr>
                <w:rFonts w:ascii="Century Gothic" w:hAnsi="Century Gothic"/>
              </w:rPr>
            </w:pPr>
            <w:r>
              <w:rPr>
                <w:rFonts w:ascii="Century Gothic" w:hAnsi="Century Gothic"/>
              </w:rPr>
              <w:t xml:space="preserve">Übernachtung ab 123 Euro pro Nacht und Zimmer, buchbar über </w:t>
            </w:r>
            <w:hyperlink r:id="rId8" w:history="1">
              <w:r>
                <w:rPr>
                  <w:rStyle w:val="Hyperlink"/>
                  <w:rFonts w:ascii="Century Gothic" w:hAnsi="Century Gothic"/>
                </w:rPr>
                <w:t>www.marriott.de</w:t>
              </w:r>
            </w:hyperlink>
            <w:r>
              <w:rPr>
                <w:rFonts w:ascii="Century Gothic" w:hAnsi="Century Gothic"/>
              </w:rPr>
              <w:t xml:space="preserve"> </w:t>
            </w:r>
          </w:p>
          <w:p w14:paraId="68F5965B" w14:textId="77777777" w:rsidR="00911D56" w:rsidRDefault="00911D56">
            <w:pPr>
              <w:spacing w:after="240" w:line="360" w:lineRule="auto"/>
            </w:pPr>
            <w:r>
              <w:rPr>
                <w:rFonts w:ascii="Century Gothic" w:hAnsi="Century Gothic"/>
              </w:rPr>
              <w:t xml:space="preserve">Bildmaterial zum Download: </w:t>
            </w:r>
            <w:hyperlink r:id="rId9" w:history="1">
              <w:r>
                <w:rPr>
                  <w:rStyle w:val="Hyperlink"/>
                  <w:rFonts w:ascii="Century Gothic" w:hAnsi="Century Gothic"/>
                </w:rPr>
                <w:t>Hier</w:t>
              </w:r>
            </w:hyperlink>
          </w:p>
          <w:p w14:paraId="5BCAD816" w14:textId="77777777" w:rsidR="00911D56" w:rsidRDefault="00911D56">
            <w:pPr>
              <w:spacing w:after="240" w:line="360" w:lineRule="auto"/>
              <w:rPr>
                <w:rFonts w:ascii="Century Gothic" w:hAnsi="Century Gothic"/>
                <w:color w:val="1F497D"/>
                <w:u w:val="single"/>
              </w:rPr>
            </w:pPr>
          </w:p>
          <w:p w14:paraId="309608FC" w14:textId="77777777" w:rsidR="00911D56" w:rsidRDefault="00911D56">
            <w:pPr>
              <w:spacing w:line="360" w:lineRule="auto"/>
              <w:jc w:val="center"/>
              <w:rPr>
                <w:rFonts w:ascii="Century Gothic" w:hAnsi="Century Gothic"/>
              </w:rPr>
            </w:pPr>
            <w:r>
              <w:rPr>
                <w:rFonts w:ascii="Century Gothic" w:hAnsi="Century Gothic"/>
              </w:rPr>
              <w:t>Destination: Amsterdam</w:t>
            </w:r>
          </w:p>
          <w:p w14:paraId="06E382EB" w14:textId="77777777" w:rsidR="00911D56" w:rsidRDefault="00911D56" w:rsidP="00911D56">
            <w:pPr>
              <w:spacing w:after="240" w:line="360" w:lineRule="auto"/>
              <w:jc w:val="center"/>
              <w:rPr>
                <w:rFonts w:ascii="Century Gothic" w:hAnsi="Century Gothic"/>
                <w:lang w:val="en-GB"/>
              </w:rPr>
            </w:pPr>
            <w:r>
              <w:rPr>
                <w:rFonts w:ascii="Century Gothic" w:hAnsi="Century Gothic"/>
                <w:lang w:val="en-GB"/>
              </w:rPr>
              <w:t xml:space="preserve">Hoteltipp: </w:t>
            </w:r>
            <w:hyperlink r:id="rId10" w:history="1">
              <w:r>
                <w:rPr>
                  <w:rStyle w:val="Hyperlink"/>
                  <w:rFonts w:ascii="Century Gothic" w:hAnsi="Century Gothic"/>
                  <w:lang w:val="en-GB"/>
                </w:rPr>
                <w:t>The College Hotel Amsterdam, Autograph Collection</w:t>
              </w:r>
            </w:hyperlink>
          </w:p>
          <w:p w14:paraId="6096D7D7" w14:textId="77777777" w:rsidR="00911D56" w:rsidRDefault="00911D56">
            <w:pPr>
              <w:spacing w:after="240" w:line="360" w:lineRule="auto"/>
              <w:rPr>
                <w:rFonts w:ascii="Century Gothic" w:hAnsi="Century Gothic"/>
              </w:rPr>
            </w:pPr>
            <w:r>
              <w:rPr>
                <w:rFonts w:ascii="Century Gothic" w:hAnsi="Century Gothic"/>
              </w:rPr>
              <w:t xml:space="preserve">Mit dem Wechsel der Jahreszeiten in Amsterdam ändern sich auch die Farben dieser grünen Stadt. Das Herbstlaub verwandelt die Parks und Grachten in farbenfrohe Herbstlandschaften, die zu gemütlichen Spaziergänge mit der Kamera in der Hand einladen. Mit dem Herbst beginnt die kulturelle Saison in Amsterdam rund um zahlreiche Theater- und Musikfestivals wie das Amsterdam Dance Event (ADE), das Oktoberfest im niederländischen Stil und das Internationale Dokumentarfilmfestival. </w:t>
            </w:r>
          </w:p>
          <w:p w14:paraId="15E3466C" w14:textId="77777777" w:rsidR="00911D56" w:rsidRDefault="00911D56">
            <w:pPr>
              <w:spacing w:after="240" w:line="360" w:lineRule="auto"/>
              <w:rPr>
                <w:rFonts w:ascii="Century Gothic" w:hAnsi="Century Gothic"/>
              </w:rPr>
            </w:pPr>
            <w:r>
              <w:rPr>
                <w:rFonts w:ascii="Century Gothic" w:hAnsi="Century Gothic"/>
              </w:rPr>
              <w:t xml:space="preserve">Im Zentrum der Stadt, in einem ehemaligen Schulgebäude, befindet sich das </w:t>
            </w:r>
            <w:hyperlink r:id="rId11" w:history="1">
              <w:r>
                <w:rPr>
                  <w:rStyle w:val="Hyperlink"/>
                  <w:rFonts w:ascii="Century Gothic" w:hAnsi="Century Gothic"/>
                </w:rPr>
                <w:t>The College Hotel Amsterdam, Autograph Collection</w:t>
              </w:r>
            </w:hyperlink>
            <w:r>
              <w:rPr>
                <w:rFonts w:ascii="Century Gothic" w:hAnsi="Century Gothic"/>
              </w:rPr>
              <w:t>, nur zehn Gehminuten vom Stedelijk Museum und dem Van Gogh Museum entfernt. Gäste können die Sehenswürdigkeiten der Stadt bequem zu Fuß oder mit dem Fahrrad erkunden. Im Herbst erstrahlt der Garten in neuem Glanz und die Hotelterrasse wird zur schönen Kulisse, während die Food &amp; Wine Bar Shiraz mit gemütlicher Atmosphäre für entspannte Abende lockt. Im trendigen The College Restaurant &amp; Terrace erwarten Gästen neben einer zwanglosen Bar für Frühstück, leichte Mahlzeiten und Cocktails, gemütliche Sessel und dunkle Holzvertäfelungen, die zum komfortablen Verweilen einladen.</w:t>
            </w:r>
            <w:bookmarkStart w:id="31" w:name="_ds4kz259dokf"/>
            <w:bookmarkEnd w:id="31"/>
          </w:p>
          <w:p w14:paraId="4B11659D" w14:textId="77777777" w:rsidR="00911D56" w:rsidRDefault="00911D56">
            <w:pPr>
              <w:spacing w:after="240" w:line="360" w:lineRule="auto"/>
              <w:rPr>
                <w:rFonts w:ascii="Century Gothic" w:hAnsi="Century Gothic"/>
              </w:rPr>
            </w:pPr>
            <w:r>
              <w:rPr>
                <w:rFonts w:ascii="Century Gothic" w:hAnsi="Century Gothic"/>
              </w:rPr>
              <w:t xml:space="preserve">Übernachtung ab 174 Euro pro Nacht und Zimmer, buchbar über </w:t>
            </w:r>
            <w:hyperlink r:id="rId12" w:history="1">
              <w:r>
                <w:rPr>
                  <w:rStyle w:val="Hyperlink"/>
                  <w:rFonts w:ascii="Century Gothic" w:hAnsi="Century Gothic"/>
                </w:rPr>
                <w:t>www.marriott.de</w:t>
              </w:r>
            </w:hyperlink>
            <w:r>
              <w:rPr>
                <w:rFonts w:ascii="Century Gothic" w:hAnsi="Century Gothic"/>
              </w:rPr>
              <w:t xml:space="preserve"> </w:t>
            </w:r>
          </w:p>
          <w:p w14:paraId="757423B4" w14:textId="77777777" w:rsidR="00911D56" w:rsidRDefault="00911D56">
            <w:pPr>
              <w:spacing w:after="240" w:line="360" w:lineRule="auto"/>
            </w:pPr>
            <w:r>
              <w:rPr>
                <w:rFonts w:ascii="Century Gothic" w:hAnsi="Century Gothic"/>
              </w:rPr>
              <w:t xml:space="preserve">Bildmaterial zum Download: </w:t>
            </w:r>
            <w:hyperlink r:id="rId13" w:history="1">
              <w:r>
                <w:rPr>
                  <w:rStyle w:val="Hyperlink"/>
                  <w:rFonts w:ascii="Century Gothic" w:hAnsi="Century Gothic"/>
                </w:rPr>
                <w:t>Hier</w:t>
              </w:r>
            </w:hyperlink>
          </w:p>
          <w:p w14:paraId="52073D41" w14:textId="77777777" w:rsidR="00911D56" w:rsidRDefault="00911D56">
            <w:pPr>
              <w:spacing w:after="240" w:line="360" w:lineRule="auto"/>
              <w:rPr>
                <w:rFonts w:ascii="Century Gothic" w:hAnsi="Century Gothic"/>
                <w:color w:val="1F497D"/>
              </w:rPr>
            </w:pPr>
          </w:p>
          <w:p w14:paraId="038AB145" w14:textId="77777777" w:rsidR="00911D56" w:rsidRDefault="00911D56">
            <w:pPr>
              <w:spacing w:line="360" w:lineRule="auto"/>
              <w:jc w:val="center"/>
              <w:rPr>
                <w:rFonts w:ascii="Century Gothic" w:hAnsi="Century Gothic"/>
              </w:rPr>
            </w:pPr>
            <w:r>
              <w:rPr>
                <w:rFonts w:ascii="Century Gothic" w:hAnsi="Century Gothic"/>
              </w:rPr>
              <w:lastRenderedPageBreak/>
              <w:t>Destination: Bukarest</w:t>
            </w:r>
          </w:p>
          <w:p w14:paraId="7ABF67B9" w14:textId="77777777" w:rsidR="00911D56" w:rsidRDefault="00911D56" w:rsidP="00911D56">
            <w:pPr>
              <w:spacing w:after="240" w:line="360" w:lineRule="auto"/>
              <w:jc w:val="center"/>
              <w:rPr>
                <w:rFonts w:ascii="Century Gothic" w:hAnsi="Century Gothic"/>
                <w:lang w:val="en-GB"/>
              </w:rPr>
            </w:pPr>
            <w:r>
              <w:rPr>
                <w:rFonts w:ascii="Century Gothic" w:hAnsi="Century Gothic"/>
                <w:lang w:val="en-GB"/>
              </w:rPr>
              <w:t xml:space="preserve">Hoteltipp: </w:t>
            </w:r>
            <w:hyperlink r:id="rId14" w:history="1">
              <w:r>
                <w:rPr>
                  <w:rStyle w:val="Hyperlink"/>
                  <w:rFonts w:ascii="Century Gothic" w:hAnsi="Century Gothic"/>
                  <w:lang w:val="en-GB"/>
                </w:rPr>
                <w:t>The Marmorosch Bucharest, Autograph Collection</w:t>
              </w:r>
            </w:hyperlink>
            <w:r w:rsidRPr="00911D56">
              <w:rPr>
                <w:rFonts w:ascii="Century Gothic" w:hAnsi="Century Gothic"/>
                <w:lang w:val="en-GB"/>
              </w:rPr>
              <w:t xml:space="preserve"> </w:t>
            </w:r>
          </w:p>
          <w:p w14:paraId="2C48F4DB" w14:textId="77777777" w:rsidR="00911D56" w:rsidRDefault="00911D56">
            <w:pPr>
              <w:spacing w:after="240" w:line="360" w:lineRule="auto"/>
              <w:rPr>
                <w:rFonts w:ascii="Century Gothic" w:hAnsi="Century Gothic"/>
              </w:rPr>
            </w:pPr>
            <w:r>
              <w:rPr>
                <w:rFonts w:ascii="Century Gothic" w:hAnsi="Century Gothic"/>
              </w:rPr>
              <w:t xml:space="preserve">Die rumänische Hauptstadt Bukarest zeichnet sich durch ein harmonisches Zusammenspiel von verschiedenen Bars, Restaurants und Museen aus und ist somit ein charmantes und gleichzeitig erschwingliches Reiseziel für den Herbst. Für Architekturliebhaber gibt es in der Stadt so einige Schätze, von den bezaubernden Klöstern bis hin zu den Kirchen im Brâncovenesc-Stil, die im Kontrast zu den brutalistischen Wohnblocks aus der kommunistischen Ära stehen. Im Herastrau-Park können Besucher durch herbstlich-farbenfrohe Wälder spazieren und den friedlichen See in kleinen Ruderbooten erkunden. </w:t>
            </w:r>
          </w:p>
          <w:p w14:paraId="05E63FAB" w14:textId="77777777" w:rsidR="00911D56" w:rsidRDefault="00911D56">
            <w:pPr>
              <w:spacing w:after="240" w:line="360" w:lineRule="auto"/>
              <w:rPr>
                <w:rFonts w:ascii="Century Gothic" w:hAnsi="Century Gothic"/>
              </w:rPr>
            </w:pPr>
            <w:r>
              <w:rPr>
                <w:rFonts w:ascii="Century Gothic" w:hAnsi="Century Gothic"/>
              </w:rPr>
              <w:t xml:space="preserve">Im Gebäude einer ehemaligen Bank, die am Ende der La Belle Époque erbaut wurde, erinnert das Design des </w:t>
            </w:r>
            <w:r>
              <w:rPr>
                <w:rFonts w:ascii="Century Gothic" w:hAnsi="Century Gothic"/>
                <w:u w:val="single"/>
              </w:rPr>
              <w:t xml:space="preserve">The </w:t>
            </w:r>
            <w:hyperlink r:id="rId15" w:history="1">
              <w:r>
                <w:rPr>
                  <w:rStyle w:val="Hyperlink"/>
                  <w:rFonts w:ascii="Century Gothic" w:hAnsi="Century Gothic"/>
                </w:rPr>
                <w:t>Marmorosch Bucharest, Autograph Collection</w:t>
              </w:r>
            </w:hyperlink>
            <w:r>
              <w:rPr>
                <w:rFonts w:ascii="Century Gothic" w:hAnsi="Century Gothic"/>
              </w:rPr>
              <w:t xml:space="preserve"> an seine Vergangenheit. Im gesamten Hotel finden sich Art-Déco-Kunstwerke und Stoffe wieder, darunter alte Waagen und Messingelemente als Bezug zur Vergangenheit und Andenken an das Bankenwesen. Gäste können Bukarests bestgehütetes Geheimnis entdecken: The Vault, die hoteleigene Speak-Easy-Bar, befindet sich in einem alten Banksafe und sorgt bei gedämpfter Beleuchtung mit schummrigem Licht für eine gemütliche Atmosphäre. Alternativ können Gäste nach einem Tag voller Sightseeing im Balance SPA bei Hydro- oder Hot-Stone-Massagen abschalten und entspannen.</w:t>
            </w:r>
          </w:p>
          <w:p w14:paraId="6D2528E2" w14:textId="77777777" w:rsidR="00911D56" w:rsidRDefault="00911D56">
            <w:pPr>
              <w:spacing w:after="240" w:line="360" w:lineRule="auto"/>
              <w:rPr>
                <w:rFonts w:ascii="Century Gothic" w:hAnsi="Century Gothic"/>
              </w:rPr>
            </w:pPr>
            <w:r>
              <w:rPr>
                <w:rFonts w:ascii="Century Gothic" w:hAnsi="Century Gothic"/>
              </w:rPr>
              <w:t xml:space="preserve">Übernachtung ab 174 Euro pro Nacht und Zimmer, buchbar über </w:t>
            </w:r>
            <w:hyperlink r:id="rId16" w:history="1">
              <w:r>
                <w:rPr>
                  <w:rStyle w:val="Hyperlink"/>
                  <w:rFonts w:ascii="Century Gothic" w:hAnsi="Century Gothic"/>
                </w:rPr>
                <w:t>www.marriott.de</w:t>
              </w:r>
            </w:hyperlink>
            <w:r>
              <w:rPr>
                <w:rFonts w:ascii="Century Gothic" w:hAnsi="Century Gothic"/>
              </w:rPr>
              <w:t xml:space="preserve"> </w:t>
            </w:r>
          </w:p>
          <w:p w14:paraId="459E54EC" w14:textId="77777777" w:rsidR="00911D56" w:rsidRDefault="00911D56">
            <w:pPr>
              <w:spacing w:after="240" w:line="360" w:lineRule="auto"/>
            </w:pPr>
            <w:r>
              <w:rPr>
                <w:rFonts w:ascii="Century Gothic" w:hAnsi="Century Gothic"/>
              </w:rPr>
              <w:t xml:space="preserve">Bildmaterial zum Download: </w:t>
            </w:r>
            <w:hyperlink r:id="rId17" w:history="1">
              <w:r>
                <w:rPr>
                  <w:rStyle w:val="Hyperlink"/>
                  <w:rFonts w:ascii="Century Gothic" w:hAnsi="Century Gothic"/>
                </w:rPr>
                <w:t>Hier</w:t>
              </w:r>
            </w:hyperlink>
          </w:p>
          <w:p w14:paraId="6FB62599" w14:textId="77777777" w:rsidR="00911D56" w:rsidRDefault="00911D56">
            <w:pPr>
              <w:spacing w:after="240" w:line="360" w:lineRule="auto"/>
              <w:rPr>
                <w:rFonts w:ascii="Century Gothic" w:hAnsi="Century Gothic"/>
              </w:rPr>
            </w:pPr>
          </w:p>
          <w:p w14:paraId="662CAE16" w14:textId="77777777" w:rsidR="00911D56" w:rsidRDefault="00911D56">
            <w:pPr>
              <w:spacing w:line="360" w:lineRule="auto"/>
              <w:jc w:val="center"/>
              <w:rPr>
                <w:rFonts w:ascii="Century Gothic" w:hAnsi="Century Gothic"/>
              </w:rPr>
            </w:pPr>
            <w:r>
              <w:rPr>
                <w:rFonts w:ascii="Century Gothic" w:hAnsi="Century Gothic"/>
              </w:rPr>
              <w:t>Destination: Madrid</w:t>
            </w:r>
          </w:p>
          <w:p w14:paraId="5B1F5F5A" w14:textId="77777777" w:rsidR="00911D56" w:rsidRPr="00911D56" w:rsidRDefault="00911D56" w:rsidP="00911D56">
            <w:pPr>
              <w:spacing w:after="240" w:line="360" w:lineRule="auto"/>
              <w:jc w:val="center"/>
              <w:rPr>
                <w:rFonts w:ascii="Century Gothic" w:hAnsi="Century Gothic"/>
                <w:lang w:val="en-GB"/>
              </w:rPr>
            </w:pPr>
            <w:r>
              <w:rPr>
                <w:rFonts w:ascii="Century Gothic" w:hAnsi="Century Gothic"/>
                <w:lang w:val="en-GB"/>
              </w:rPr>
              <w:t xml:space="preserve">Hoteltipp: </w:t>
            </w:r>
            <w:hyperlink r:id="rId18" w:history="1">
              <w:r>
                <w:rPr>
                  <w:rStyle w:val="Hyperlink"/>
                  <w:rFonts w:ascii="Century Gothic" w:hAnsi="Century Gothic"/>
                  <w:lang w:val="en-GB"/>
                </w:rPr>
                <w:t>JW Marriott Hotel Madrid</w:t>
              </w:r>
            </w:hyperlink>
            <w:r w:rsidRPr="00911D56">
              <w:rPr>
                <w:rFonts w:ascii="Century Gothic" w:hAnsi="Century Gothic"/>
                <w:lang w:val="en-GB"/>
              </w:rPr>
              <w:t xml:space="preserve"> </w:t>
            </w:r>
          </w:p>
          <w:p w14:paraId="651A284A" w14:textId="77777777" w:rsidR="00911D56" w:rsidRDefault="00911D56">
            <w:pPr>
              <w:pStyle w:val="berschrift2"/>
              <w:spacing w:before="0" w:after="240" w:line="360" w:lineRule="auto"/>
              <w:rPr>
                <w:rFonts w:ascii="Century Gothic" w:eastAsia="Times New Roman" w:hAnsi="Century Gothic"/>
                <w:sz w:val="22"/>
                <w:szCs w:val="22"/>
              </w:rPr>
            </w:pPr>
            <w:r>
              <w:rPr>
                <w:rFonts w:ascii="Century Gothic" w:eastAsia="Times New Roman" w:hAnsi="Century Gothic"/>
                <w:sz w:val="22"/>
                <w:szCs w:val="22"/>
              </w:rPr>
              <w:t xml:space="preserve">Mit seinen international angesehenen Museen und dem pulsierenden Nachtleben ist Madrid ein vielfältiges Reiseziel, egal ob es regnet oder die Sonne scheint. Besucher können das Goldene Dreieck der Kunst in der spanischen Hauptstadt entdecken, wo die drei berühmtesten Kunstgalerien in unmittelbarer Nähe zueinander liegen: El Prado, das Reina Sofia und das Thyssen-Bornemisza. Das frische, aber sonnige Klima eignet sich perfekt, um die Sehenswürdigkeiten Madrids </w:t>
            </w:r>
            <w:r>
              <w:rPr>
                <w:rFonts w:ascii="Century Gothic" w:eastAsia="Times New Roman" w:hAnsi="Century Gothic"/>
                <w:sz w:val="22"/>
                <w:szCs w:val="22"/>
              </w:rPr>
              <w:lastRenderedPageBreak/>
              <w:t xml:space="preserve">zu erkunden. Auch der Retiro-Park zeigt sich im Wechsel der Jahreszeiten von seiner besten Seite, wenn die bunten Herbstblätter die weitläufigen Alleen und Grünflächen einfärben. </w:t>
            </w:r>
          </w:p>
          <w:p w14:paraId="37888503" w14:textId="77777777" w:rsidR="00911D56" w:rsidRDefault="00911D56">
            <w:pPr>
              <w:pStyle w:val="berschrift2"/>
              <w:spacing w:before="0" w:after="240" w:line="360" w:lineRule="auto"/>
              <w:rPr>
                <w:rFonts w:ascii="Century Gothic" w:eastAsia="Times New Roman" w:hAnsi="Century Gothic"/>
                <w:sz w:val="22"/>
                <w:szCs w:val="22"/>
              </w:rPr>
            </w:pPr>
            <w:r>
              <w:rPr>
                <w:rFonts w:ascii="Century Gothic" w:eastAsia="Times New Roman" w:hAnsi="Century Gothic"/>
                <w:sz w:val="22"/>
                <w:szCs w:val="22"/>
              </w:rPr>
              <w:t xml:space="preserve">Das </w:t>
            </w:r>
            <w:hyperlink r:id="rId19" w:history="1">
              <w:r>
                <w:rPr>
                  <w:rStyle w:val="Hyperlink"/>
                  <w:rFonts w:ascii="Century Gothic" w:eastAsia="Times New Roman" w:hAnsi="Century Gothic"/>
                  <w:sz w:val="22"/>
                  <w:szCs w:val="22"/>
                </w:rPr>
                <w:t>JW Marriott Hotel Madrid</w:t>
              </w:r>
            </w:hyperlink>
            <w:r>
              <w:rPr>
                <w:rFonts w:ascii="Century Gothic" w:eastAsia="Times New Roman" w:hAnsi="Century Gothic"/>
                <w:sz w:val="22"/>
                <w:szCs w:val="22"/>
              </w:rPr>
              <w:t xml:space="preserve"> ist ein urbaner Rückzugsort inmitten des kulturellen Charmes des Canalejas-Viertels, direkt neben der berühmten und geschäftigen Puerta del Sol. Das Hotel liegt im Herzen des Barrio de las Letras, einst Heimat einiger der berühmtesten spanischen Literaten, und ist der ideale Ausgangspunkt für eine kulturelle Erkundung der Stadt. Nach einem herbstlichen Picknick mit lokalen Produkten im Retiro-Park haben die Gäste von den Terrassen der Hotelzimmer einen atemberaubenden Blick auf die Stadt. Im idyllischen JW Garden El Patio, eine botanische Oase inmitten Madrids, werden die Zutaten für das Hotelrestaurant und die Cocktailbar selbst angebaut. Kulinarisch lässt der renommierte Sternekoch Mario Sandoval im QÚ saisonal herbstliche Aromen in ein innovatives Cocktail- und Speisemenü miteinfließen.</w:t>
            </w:r>
          </w:p>
          <w:p w14:paraId="0B638DAC" w14:textId="77777777" w:rsidR="00911D56" w:rsidRDefault="00911D56">
            <w:pPr>
              <w:pStyle w:val="berschrift2"/>
              <w:spacing w:before="0" w:after="240" w:line="360" w:lineRule="auto"/>
              <w:rPr>
                <w:rFonts w:ascii="Century Gothic" w:eastAsia="Times New Roman" w:hAnsi="Century Gothic"/>
                <w:sz w:val="22"/>
                <w:szCs w:val="22"/>
              </w:rPr>
            </w:pPr>
            <w:r>
              <w:rPr>
                <w:rFonts w:ascii="Century Gothic" w:eastAsia="Times New Roman" w:hAnsi="Century Gothic"/>
                <w:sz w:val="22"/>
                <w:szCs w:val="22"/>
              </w:rPr>
              <w:t xml:space="preserve">Übernachtung ab 385 Euro pro Nacht und Zimmer, buchbar über </w:t>
            </w:r>
            <w:hyperlink r:id="rId20" w:history="1">
              <w:r>
                <w:rPr>
                  <w:rStyle w:val="Hyperlink"/>
                  <w:rFonts w:ascii="Century Gothic" w:eastAsia="Times New Roman" w:hAnsi="Century Gothic"/>
                  <w:sz w:val="22"/>
                  <w:szCs w:val="22"/>
                </w:rPr>
                <w:t>www.marriott.de</w:t>
              </w:r>
            </w:hyperlink>
            <w:r>
              <w:rPr>
                <w:rFonts w:ascii="Century Gothic" w:eastAsia="Times New Roman" w:hAnsi="Century Gothic"/>
                <w:sz w:val="22"/>
                <w:szCs w:val="22"/>
              </w:rPr>
              <w:t xml:space="preserve"> </w:t>
            </w:r>
          </w:p>
          <w:p w14:paraId="053EC133" w14:textId="77777777" w:rsidR="00911D56" w:rsidRDefault="00911D56">
            <w:pPr>
              <w:pStyle w:val="berschrift2"/>
              <w:spacing w:before="0" w:after="240" w:line="360" w:lineRule="auto"/>
            </w:pPr>
            <w:r w:rsidRPr="00911D56">
              <w:rPr>
                <w:rFonts w:ascii="Century Gothic" w:eastAsia="Times New Roman" w:hAnsi="Century Gothic"/>
                <w:sz w:val="22"/>
                <w:szCs w:val="22"/>
                <w:lang w:val="en-GB"/>
              </w:rPr>
              <w:t xml:space="preserve">Bildmaterial zum Download: </w:t>
            </w:r>
            <w:hyperlink r:id="rId21" w:history="1">
              <w:r w:rsidRPr="00911D56">
                <w:rPr>
                  <w:rStyle w:val="Hyperlink"/>
                  <w:rFonts w:ascii="Century Gothic" w:eastAsia="Times New Roman" w:hAnsi="Century Gothic"/>
                  <w:sz w:val="22"/>
                  <w:szCs w:val="22"/>
                  <w:lang w:val="en-GB"/>
                </w:rPr>
                <w:t>Hier</w:t>
              </w:r>
            </w:hyperlink>
          </w:p>
          <w:p w14:paraId="64F85A18" w14:textId="77777777" w:rsidR="00911D56" w:rsidRPr="00911D56" w:rsidRDefault="00911D56">
            <w:pPr>
              <w:pStyle w:val="berschrift2"/>
              <w:spacing w:before="0" w:after="240" w:line="360" w:lineRule="auto"/>
              <w:rPr>
                <w:rFonts w:ascii="Century Gothic" w:eastAsia="Times New Roman" w:hAnsi="Century Gothic"/>
                <w:color w:val="1F497D"/>
                <w:sz w:val="22"/>
                <w:szCs w:val="22"/>
                <w:lang w:val="en-GB"/>
              </w:rPr>
            </w:pPr>
          </w:p>
          <w:p w14:paraId="53868077" w14:textId="77777777" w:rsidR="00911D56" w:rsidRDefault="00911D56">
            <w:pPr>
              <w:spacing w:line="360" w:lineRule="auto"/>
              <w:jc w:val="center"/>
              <w:rPr>
                <w:rFonts w:ascii="Century Gothic" w:hAnsi="Century Gothic"/>
                <w:lang w:val="en-GB"/>
              </w:rPr>
            </w:pPr>
            <w:r>
              <w:rPr>
                <w:rFonts w:ascii="Century Gothic" w:hAnsi="Century Gothic"/>
                <w:lang w:val="en-GB"/>
              </w:rPr>
              <w:t>Destination: Valencia</w:t>
            </w:r>
          </w:p>
          <w:p w14:paraId="69FB453F" w14:textId="77777777" w:rsidR="00911D56" w:rsidRPr="00911D56" w:rsidRDefault="00911D56" w:rsidP="00911D56">
            <w:pPr>
              <w:spacing w:after="240" w:line="360" w:lineRule="auto"/>
              <w:jc w:val="center"/>
              <w:rPr>
                <w:rFonts w:ascii="Century Gothic" w:hAnsi="Century Gothic"/>
                <w:lang w:val="en-GB"/>
              </w:rPr>
            </w:pPr>
            <w:r>
              <w:rPr>
                <w:rFonts w:ascii="Century Gothic" w:hAnsi="Century Gothic"/>
                <w:lang w:val="en-US"/>
              </w:rPr>
              <w:t xml:space="preserve">Hoteltipp: </w:t>
            </w:r>
            <w:hyperlink r:id="rId22" w:history="1">
              <w:r>
                <w:rPr>
                  <w:rStyle w:val="Hyperlink"/>
                  <w:rFonts w:ascii="Century Gothic" w:hAnsi="Century Gothic"/>
                  <w:lang w:val="en-US"/>
                </w:rPr>
                <w:t>The Westin Valencia</w:t>
              </w:r>
            </w:hyperlink>
          </w:p>
          <w:p w14:paraId="18EDF2F9" w14:textId="77777777" w:rsidR="00911D56" w:rsidRDefault="00911D56">
            <w:pPr>
              <w:spacing w:after="240" w:line="360" w:lineRule="auto"/>
              <w:rPr>
                <w:rFonts w:ascii="Century Gothic" w:hAnsi="Century Gothic"/>
                <w:lang w:eastAsia="en-GB"/>
              </w:rPr>
            </w:pPr>
            <w:r>
              <w:rPr>
                <w:rFonts w:ascii="Century Gothic" w:hAnsi="Century Gothic"/>
                <w:lang w:eastAsia="en-GB"/>
              </w:rPr>
              <w:t>Dank Europas größtem Markt für frische Produkte, sonnenverwöhnten Promenaden und dem Sandstrand lässt Valencia die Herzen aller Sonnenhungrigen im Herbst nochmal höherschlagen. Die Temperaturen erreichen im Oktober bis zu 24°C und das Meer ist immer noch angenehm warm, sodass sich der Herbst ideal dazu eignet, an den Stränden Valencias die Sonne zu genießen. Feinschmecker können in den zahlreichen Restaurants an der Geburtsstätte der Paella ganz individuelle Versionen des bekanntesten spanischen Gerichts probieren. Für Naturliebhaber ist das nur 15 Autominuten von der Stadt entfernte Saler Devesa, ein wildes, ruhiges Fleckchen im Nationalpark El Saler, ein spannendes Ausflugsziel.</w:t>
            </w:r>
          </w:p>
          <w:p w14:paraId="7B8EFF9D" w14:textId="41C4F07E" w:rsidR="00911D56" w:rsidRDefault="00E115F3">
            <w:pPr>
              <w:spacing w:after="240" w:line="360" w:lineRule="auto"/>
              <w:rPr>
                <w:rFonts w:ascii="Century Gothic" w:hAnsi="Century Gothic"/>
              </w:rPr>
            </w:pPr>
            <w:hyperlink r:id="rId23" w:history="1">
              <w:r w:rsidR="00911D56">
                <w:rPr>
                  <w:rStyle w:val="Hyperlink"/>
                  <w:rFonts w:ascii="Century Gothic" w:hAnsi="Century Gothic"/>
                </w:rPr>
                <w:t>The Westin Valencia</w:t>
              </w:r>
            </w:hyperlink>
            <w:r w:rsidR="00911D56">
              <w:rPr>
                <w:rFonts w:ascii="Century Gothic" w:hAnsi="Century Gothic"/>
              </w:rPr>
              <w:t xml:space="preserve"> liegt im Herzen der Stadt, in der Nähe des historischen Zentrums und der „Stadt der Künste und Wissenschaften“. Charakteristisch ist neben der begehrten Lage die mediterrane, begrünte Umgebung. Jedes der 135 </w:t>
            </w:r>
            <w:r w:rsidR="00911D56">
              <w:rPr>
                <w:rFonts w:ascii="Century Gothic" w:hAnsi="Century Gothic"/>
              </w:rPr>
              <w:lastRenderedPageBreak/>
              <w:t>Zimmer ist im eleganten Art-Déco-Stil gestaltet und mit natürlichem Licht durchflutet. Das moderne Restaurant Rosmarino bietet den Gästen ein Frühstücksmenü zum Start in den Tag, während in der gemütlichen Atmosphäre des Restaurants und Bar El Jardi der herbstliche Abend nach einem erlebnisreichen Tag seinen Ausklang findet. Stilvoll entspannen können Gäste dank der breiten Palette an Angeboten im Wellness Health Club und im Swimmingpool, oder sich im Westin Workout Fitness Studio auspowern.</w:t>
            </w:r>
          </w:p>
          <w:p w14:paraId="37F11CFA" w14:textId="77777777" w:rsidR="00911D56" w:rsidRDefault="00911D56">
            <w:pPr>
              <w:spacing w:after="240" w:line="360" w:lineRule="auto"/>
              <w:rPr>
                <w:rFonts w:ascii="Century Gothic" w:hAnsi="Century Gothic"/>
              </w:rPr>
            </w:pPr>
            <w:r>
              <w:rPr>
                <w:rFonts w:ascii="Century Gothic" w:hAnsi="Century Gothic"/>
              </w:rPr>
              <w:t xml:space="preserve">Übernachtung ab 220 Euro pro Nacht und Zimmer, buchbar über </w:t>
            </w:r>
            <w:hyperlink r:id="rId24" w:history="1">
              <w:r>
                <w:rPr>
                  <w:rStyle w:val="Hyperlink"/>
                  <w:rFonts w:ascii="Century Gothic" w:hAnsi="Century Gothic"/>
                </w:rPr>
                <w:t>www.marriott.de</w:t>
              </w:r>
            </w:hyperlink>
            <w:r>
              <w:rPr>
                <w:rFonts w:ascii="Century Gothic" w:hAnsi="Century Gothic"/>
              </w:rPr>
              <w:t xml:space="preserve"> </w:t>
            </w:r>
          </w:p>
          <w:p w14:paraId="37F16EE0" w14:textId="77777777" w:rsidR="00911D56" w:rsidRDefault="00911D56">
            <w:pPr>
              <w:spacing w:after="240" w:line="360" w:lineRule="auto"/>
            </w:pPr>
            <w:r>
              <w:rPr>
                <w:rFonts w:ascii="Century Gothic" w:hAnsi="Century Gothic"/>
              </w:rPr>
              <w:t xml:space="preserve">Bildmaterial zum Download: </w:t>
            </w:r>
            <w:hyperlink r:id="rId25" w:history="1">
              <w:r>
                <w:rPr>
                  <w:rStyle w:val="Hyperlink"/>
                  <w:rFonts w:ascii="Century Gothic" w:hAnsi="Century Gothic"/>
                </w:rPr>
                <w:t>Hier</w:t>
              </w:r>
            </w:hyperlink>
          </w:p>
          <w:p w14:paraId="6F6C2474" w14:textId="77777777" w:rsidR="00911D56" w:rsidRDefault="00911D56">
            <w:pPr>
              <w:spacing w:after="240" w:line="360" w:lineRule="auto"/>
              <w:rPr>
                <w:rFonts w:ascii="Century Gothic" w:hAnsi="Century Gothic"/>
                <w:color w:val="1F497D"/>
              </w:rPr>
            </w:pPr>
          </w:p>
          <w:p w14:paraId="443748DD" w14:textId="77777777" w:rsidR="00911D56" w:rsidRDefault="00911D56">
            <w:pPr>
              <w:spacing w:line="360" w:lineRule="auto"/>
              <w:jc w:val="center"/>
              <w:rPr>
                <w:rFonts w:ascii="Century Gothic" w:hAnsi="Century Gothic"/>
              </w:rPr>
            </w:pPr>
            <w:r>
              <w:rPr>
                <w:rFonts w:ascii="Century Gothic" w:hAnsi="Century Gothic"/>
              </w:rPr>
              <w:t>Destination: Rom</w:t>
            </w:r>
          </w:p>
          <w:p w14:paraId="17F316B0" w14:textId="77777777" w:rsidR="00911D56" w:rsidRDefault="00911D56" w:rsidP="00911D56">
            <w:pPr>
              <w:spacing w:after="240" w:line="360" w:lineRule="auto"/>
              <w:jc w:val="center"/>
              <w:rPr>
                <w:rFonts w:ascii="Century Gothic" w:hAnsi="Century Gothic"/>
              </w:rPr>
            </w:pPr>
            <w:r>
              <w:rPr>
                <w:rFonts w:ascii="Century Gothic" w:hAnsi="Century Gothic"/>
              </w:rPr>
              <w:t xml:space="preserve">Hoteltipp: </w:t>
            </w:r>
            <w:hyperlink r:id="rId26" w:history="1">
              <w:r>
                <w:rPr>
                  <w:rStyle w:val="Hyperlink"/>
                  <w:rFonts w:ascii="Century Gothic" w:hAnsi="Century Gothic"/>
                </w:rPr>
                <w:t>W Rome</w:t>
              </w:r>
            </w:hyperlink>
            <w:r>
              <w:rPr>
                <w:rFonts w:ascii="Century Gothic" w:hAnsi="Century Gothic"/>
              </w:rPr>
              <w:t xml:space="preserve"> </w:t>
            </w:r>
          </w:p>
          <w:p w14:paraId="19D662AE" w14:textId="77777777" w:rsidR="00911D56" w:rsidRDefault="00911D56">
            <w:pPr>
              <w:spacing w:after="240" w:line="360" w:lineRule="auto"/>
              <w:rPr>
                <w:rFonts w:ascii="Century Gothic" w:hAnsi="Century Gothic"/>
                <w:lang w:eastAsia="en-GB"/>
              </w:rPr>
            </w:pPr>
            <w:r>
              <w:rPr>
                <w:rFonts w:ascii="Century Gothic" w:hAnsi="Century Gothic"/>
                <w:lang w:eastAsia="en-GB"/>
              </w:rPr>
              <w:t xml:space="preserve">Rom ist als eine der historisch bedeutendsten Städte der Welt bekannt. Mit weniger Menschenmassen und angenehmen Temperaturen im Herbst haben Besucher die Qual der Wahl bei der Besichtigung der Sixtinischen Kapelle, der Vatikanischen Museen und der Vielzahl an architektonischen Wunderwerken wie dem Pantheon. Kunstliebhaber können an der Rome Art Week teilnehmen, die diesen Monat in der Stadt stattfindet, und über 170 Ausstellungen und 170 offene Ateliers von aufstrebenden und etablierten Künstlern erleben. </w:t>
            </w:r>
          </w:p>
          <w:p w14:paraId="5094687B" w14:textId="77777777" w:rsidR="00911D56" w:rsidRDefault="00911D56">
            <w:pPr>
              <w:spacing w:after="240" w:line="360" w:lineRule="auto"/>
              <w:rPr>
                <w:rFonts w:ascii="Century Gothic" w:hAnsi="Century Gothic"/>
                <w:lang w:eastAsia="en-GB"/>
              </w:rPr>
            </w:pPr>
            <w:r>
              <w:rPr>
                <w:rFonts w:ascii="Century Gothic" w:hAnsi="Century Gothic"/>
                <w:lang w:eastAsia="en-GB"/>
              </w:rPr>
              <w:t xml:space="preserve">In idealer Lage in der Nähe der berühmten Spanischen Treppe und der Modeboutiquen der Via Condotti ist das </w:t>
            </w:r>
            <w:hyperlink r:id="rId27" w:history="1">
              <w:r>
                <w:rPr>
                  <w:rStyle w:val="Hyperlink"/>
                  <w:rFonts w:ascii="Century Gothic" w:hAnsi="Century Gothic"/>
                </w:rPr>
                <w:t>W Rome</w:t>
              </w:r>
            </w:hyperlink>
            <w:r>
              <w:rPr>
                <w:rFonts w:ascii="Century Gothic" w:hAnsi="Century Gothic"/>
                <w:lang w:eastAsia="en-GB"/>
              </w:rPr>
              <w:t xml:space="preserve"> ein stilvoller Zufluchtsort in einem historischen Palazzo, der mit seiner lebendigen und modernen Inneneinrichtung das italienische Lebensgefühl einfängt. Im Restaurant Giano mischt Chefkoch Ciccio Sultano die kulinarische Szene der Stadt mit authentischer sizilianischer Küche und kühnen Geschmackserlebnissen auf. Ganz gleich, ob die Gäste nach einer süßen Leckerei im Zucchero x Fabrizio Fiorani, einem Cocktail mit peppiger Musik in der W Lounge oder sogar nach Live-Unterhaltung im Giardino Clandestino suchen, sie können auf jeder Etage des W Rome ikonische Momente erleben.</w:t>
            </w:r>
          </w:p>
          <w:p w14:paraId="68790428" w14:textId="77777777" w:rsidR="00911D56" w:rsidRDefault="00911D56">
            <w:pPr>
              <w:spacing w:line="360" w:lineRule="auto"/>
              <w:rPr>
                <w:rFonts w:ascii="Century Gothic" w:hAnsi="Century Gothic"/>
                <w:lang w:eastAsia="en-GB"/>
              </w:rPr>
            </w:pPr>
            <w:r>
              <w:rPr>
                <w:rFonts w:ascii="Century Gothic" w:hAnsi="Century Gothic"/>
                <w:lang w:eastAsia="en-GB"/>
              </w:rPr>
              <w:t xml:space="preserve">Übernachtung ab 483 Euro pro Nacht und Zimmer, buchbar über </w:t>
            </w:r>
            <w:hyperlink r:id="rId28" w:history="1">
              <w:r>
                <w:rPr>
                  <w:rStyle w:val="Hyperlink"/>
                  <w:rFonts w:ascii="Century Gothic" w:hAnsi="Century Gothic"/>
                </w:rPr>
                <w:t>www.marriott.de</w:t>
              </w:r>
            </w:hyperlink>
            <w:r>
              <w:rPr>
                <w:rFonts w:ascii="Century Gothic" w:hAnsi="Century Gothic"/>
                <w:u w:val="single"/>
                <w:lang w:eastAsia="en-GB"/>
              </w:rPr>
              <w:t>.</w:t>
            </w:r>
          </w:p>
          <w:p w14:paraId="05A16BB2" w14:textId="77777777" w:rsidR="00911D56" w:rsidRDefault="00911D56">
            <w:pPr>
              <w:spacing w:after="240" w:line="360" w:lineRule="auto"/>
            </w:pPr>
            <w:r>
              <w:rPr>
                <w:rFonts w:ascii="Century Gothic" w:hAnsi="Century Gothic"/>
                <w:lang w:eastAsia="en-GB"/>
              </w:rPr>
              <w:t xml:space="preserve">Bildmaterial zum Download: </w:t>
            </w:r>
            <w:hyperlink r:id="rId29" w:history="1">
              <w:r>
                <w:rPr>
                  <w:rStyle w:val="Hyperlink"/>
                  <w:rFonts w:ascii="Century Gothic" w:hAnsi="Century Gothic"/>
                </w:rPr>
                <w:t>Hier</w:t>
              </w:r>
            </w:hyperlink>
          </w:p>
          <w:p w14:paraId="1CAD3421" w14:textId="77777777" w:rsidR="00911D56" w:rsidRDefault="00911D56">
            <w:pPr>
              <w:spacing w:line="360" w:lineRule="auto"/>
              <w:jc w:val="center"/>
              <w:rPr>
                <w:rFonts w:ascii="Century Gothic" w:hAnsi="Century Gothic"/>
              </w:rPr>
            </w:pPr>
            <w:r>
              <w:rPr>
                <w:rFonts w:ascii="Century Gothic" w:hAnsi="Century Gothic"/>
              </w:rPr>
              <w:lastRenderedPageBreak/>
              <w:t>Destination: Doha</w:t>
            </w:r>
          </w:p>
          <w:p w14:paraId="3BB58CC3" w14:textId="77777777" w:rsidR="00911D56" w:rsidRPr="00911D56" w:rsidRDefault="00911D56" w:rsidP="00911D56">
            <w:pPr>
              <w:spacing w:after="240" w:line="360" w:lineRule="auto"/>
              <w:jc w:val="center"/>
              <w:rPr>
                <w:rFonts w:ascii="Century Gothic" w:hAnsi="Century Gothic"/>
                <w:lang w:val="en-GB"/>
              </w:rPr>
            </w:pPr>
            <w:r>
              <w:rPr>
                <w:rFonts w:ascii="Century Gothic" w:hAnsi="Century Gothic"/>
                <w:lang w:val="en-GB"/>
              </w:rPr>
              <w:t xml:space="preserve">Hoteltipp: </w:t>
            </w:r>
            <w:hyperlink r:id="rId30" w:history="1">
              <w:r>
                <w:rPr>
                  <w:rStyle w:val="Hyperlink"/>
                  <w:rFonts w:ascii="Century Gothic" w:hAnsi="Century Gothic"/>
                  <w:lang w:val="en-GB"/>
                </w:rPr>
                <w:t>Al Messila, a Luxury Collection Resort &amp; Spa, Doha</w:t>
              </w:r>
            </w:hyperlink>
            <w:r w:rsidRPr="00911D56">
              <w:rPr>
                <w:rFonts w:ascii="Century Gothic" w:hAnsi="Century Gothic"/>
                <w:lang w:val="en-GB"/>
              </w:rPr>
              <w:t xml:space="preserve"> </w:t>
            </w:r>
          </w:p>
          <w:p w14:paraId="4650ABD9" w14:textId="77777777" w:rsidR="00911D56" w:rsidRDefault="00911D56">
            <w:pPr>
              <w:spacing w:after="240" w:line="360" w:lineRule="auto"/>
              <w:rPr>
                <w:rFonts w:ascii="Century Gothic" w:hAnsi="Century Gothic"/>
                <w:color w:val="1F497D"/>
                <w:lang w:eastAsia="en-GB"/>
              </w:rPr>
            </w:pPr>
            <w:r>
              <w:rPr>
                <w:rFonts w:ascii="Century Gothic" w:hAnsi="Century Gothic"/>
                <w:lang w:eastAsia="en-GB"/>
              </w:rPr>
              <w:t xml:space="preserve">Bei wem Sonnenstrahlen ganz oben auf der Urlaubs-Checkliste stehen, für den ist Katar mit Temperaturen von durchschnittlich 35°C im Oktober eine ausgezeichnete Wahl für einen Trip im Herbst. Das Reiseziel am Golf zeichnet sich durch seine bemerkenswerte Mischung aus Tradition und Moderne aus, wobei die glänzenden Wolkenkratzer im Kontrast zu den historischen Sehenswürdigkeiten wie dem Souq Waqif stehen. Katars Küste lädt zum Wassersport und zum Entspannen in der Sonne ein, während die blühende Kulturszene mit Museen und Kunstausstellungen von Weltklasse aufwartet. </w:t>
            </w:r>
          </w:p>
          <w:p w14:paraId="1FDD6E17" w14:textId="77777777" w:rsidR="00911D56" w:rsidRDefault="00911D56">
            <w:pPr>
              <w:spacing w:after="240" w:line="360" w:lineRule="auto"/>
              <w:rPr>
                <w:rFonts w:ascii="Century Gothic" w:hAnsi="Century Gothic"/>
                <w:color w:val="1F497D"/>
                <w:lang w:eastAsia="en-GB"/>
              </w:rPr>
            </w:pPr>
            <w:r>
              <w:rPr>
                <w:rFonts w:ascii="Century Gothic" w:hAnsi="Century Gothic"/>
                <w:lang w:eastAsia="en-GB"/>
              </w:rPr>
              <w:t xml:space="preserve">Eingebettet zwischen Wüstensand und dem pulsierenden Leben der Stadt verbindet das </w:t>
            </w:r>
            <w:hyperlink r:id="rId31" w:history="1">
              <w:r>
                <w:rPr>
                  <w:rStyle w:val="Hyperlink"/>
                  <w:rFonts w:ascii="Century Gothic" w:hAnsi="Century Gothic"/>
                </w:rPr>
                <w:t>Al Messila, a Luxury Collection Resort &amp; Spa, Doha</w:t>
              </w:r>
            </w:hyperlink>
            <w:r>
              <w:rPr>
                <w:rFonts w:ascii="Century Gothic" w:hAnsi="Century Gothic"/>
                <w:lang w:eastAsia="en-GB"/>
              </w:rPr>
              <w:t>, die Vorteile des Großstadtlebens mit einer Oase für ganzheitliche und kulinarische Erlebnisse. Die Gäste können am Außenpool entspannen und sich im weitläufigen Al Messila Spa verwöhnen lassen. Der Tag beginnt und endet kulinarisch, in den einzigartigen Restaurants und Lounges des Resorts unter der Leitung des mit einem Michelin-Stern ausgezeichneten Chefkochs Pino Lavarra. Wer die Stadt erkunden möchte, kann vom Hotel aus problemlos die West Bay, das Nationalmuseum von Katar und das Museum für Islamische Kunst erreichen.</w:t>
            </w:r>
          </w:p>
          <w:p w14:paraId="0CD51C0F" w14:textId="77777777" w:rsidR="00911D56" w:rsidRDefault="00911D56">
            <w:pPr>
              <w:spacing w:after="240" w:line="360" w:lineRule="auto"/>
            </w:pPr>
            <w:r>
              <w:rPr>
                <w:rFonts w:ascii="Century Gothic" w:hAnsi="Century Gothic"/>
                <w:lang w:eastAsia="en-GB"/>
              </w:rPr>
              <w:t xml:space="preserve">Bildmaterial zum Download: </w:t>
            </w:r>
            <w:hyperlink r:id="rId32" w:history="1">
              <w:r>
                <w:rPr>
                  <w:rStyle w:val="Hyperlink"/>
                  <w:rFonts w:ascii="Century Gothic" w:hAnsi="Century Gothic"/>
                </w:rPr>
                <w:t>Hier</w:t>
              </w:r>
            </w:hyperlink>
          </w:p>
          <w:p w14:paraId="072A7FCD" w14:textId="77777777" w:rsidR="00911D56" w:rsidRDefault="00911D56">
            <w:pPr>
              <w:spacing w:after="240" w:line="360" w:lineRule="auto"/>
              <w:rPr>
                <w:rFonts w:ascii="Century Gothic" w:hAnsi="Century Gothic"/>
                <w:color w:val="1F497D"/>
                <w:lang w:eastAsia="en-GB"/>
              </w:rPr>
            </w:pPr>
          </w:p>
          <w:p w14:paraId="66A22BA9" w14:textId="77777777" w:rsidR="00911D56" w:rsidRDefault="00911D56">
            <w:pPr>
              <w:spacing w:line="360" w:lineRule="auto"/>
              <w:jc w:val="center"/>
              <w:rPr>
                <w:rFonts w:ascii="Century Gothic" w:hAnsi="Century Gothic"/>
              </w:rPr>
            </w:pPr>
            <w:r>
              <w:rPr>
                <w:rFonts w:ascii="Century Gothic" w:hAnsi="Century Gothic"/>
              </w:rPr>
              <w:t>Destination: Muskat</w:t>
            </w:r>
          </w:p>
          <w:p w14:paraId="7671E5C8" w14:textId="77777777" w:rsidR="00911D56" w:rsidRDefault="00911D56" w:rsidP="00911D56">
            <w:pPr>
              <w:spacing w:after="240" w:line="360" w:lineRule="auto"/>
              <w:jc w:val="center"/>
              <w:rPr>
                <w:rFonts w:ascii="Century Gothic" w:hAnsi="Century Gothic"/>
              </w:rPr>
            </w:pPr>
            <w:r>
              <w:rPr>
                <w:rFonts w:ascii="Century Gothic" w:hAnsi="Century Gothic"/>
              </w:rPr>
              <w:t xml:space="preserve">Hoteltipp: </w:t>
            </w:r>
            <w:hyperlink r:id="rId33" w:history="1">
              <w:r>
                <w:rPr>
                  <w:rStyle w:val="Hyperlink"/>
                  <w:rFonts w:ascii="Century Gothic" w:hAnsi="Century Gothic"/>
                </w:rPr>
                <w:t>W Muskat</w:t>
              </w:r>
            </w:hyperlink>
            <w:r>
              <w:rPr>
                <w:rFonts w:ascii="Century Gothic" w:hAnsi="Century Gothic"/>
              </w:rPr>
              <w:t xml:space="preserve"> </w:t>
            </w:r>
          </w:p>
          <w:p w14:paraId="1812CDCA" w14:textId="77777777" w:rsidR="00911D56" w:rsidRDefault="00911D56">
            <w:pPr>
              <w:spacing w:after="240" w:line="360" w:lineRule="auto"/>
              <w:rPr>
                <w:rFonts w:ascii="Century Gothic" w:hAnsi="Century Gothic"/>
                <w:color w:val="1F497D"/>
                <w:lang w:eastAsia="en-GB"/>
              </w:rPr>
            </w:pPr>
            <w:r>
              <w:rPr>
                <w:rFonts w:ascii="Century Gothic" w:hAnsi="Century Gothic"/>
                <w:lang w:eastAsia="en-GB"/>
              </w:rPr>
              <w:t>Bei rund 30°C im Herbst lockt der Oman sonnenhungrige Reisende mit einer einzigartigen Mischung aus natürlicher Schönheit, reichem Kulturerbe und modernem Komfort. Muskats unberührte Strände, zerklüftete Berge und Wüstenlandschaften sind ein Paradies für Outdoor-Fans und Abenteurer: Vom Tauchen im kristallklaren Wasser des Golfs von Oman bis zur Erkundung alter Festungen und Souks. Die einladende Atmosphäre der Stadt und die architektonischen Juwelen wie die Große Sultan-Qaboos-Moschee sorgen für kulturelle Erlebnisse und historische Faszination.</w:t>
            </w:r>
          </w:p>
          <w:p w14:paraId="246D7A67" w14:textId="77777777" w:rsidR="00911D56" w:rsidRDefault="00911D56">
            <w:pPr>
              <w:spacing w:after="240" w:line="360" w:lineRule="auto"/>
              <w:rPr>
                <w:rFonts w:ascii="Century Gothic" w:hAnsi="Century Gothic"/>
                <w:color w:val="1F497D"/>
                <w:lang w:eastAsia="en-GB"/>
              </w:rPr>
            </w:pPr>
            <w:r>
              <w:rPr>
                <w:rFonts w:ascii="Century Gothic" w:hAnsi="Century Gothic"/>
                <w:lang w:eastAsia="en-GB"/>
              </w:rPr>
              <w:lastRenderedPageBreak/>
              <w:t xml:space="preserve">Dort, wo der Golf von Oman auf die Stadt trifft, bietet das </w:t>
            </w:r>
            <w:hyperlink r:id="rId34" w:history="1">
              <w:r>
                <w:rPr>
                  <w:rStyle w:val="Hyperlink"/>
                  <w:rFonts w:ascii="Century Gothic" w:hAnsi="Century Gothic"/>
                </w:rPr>
                <w:t>W Muscat</w:t>
              </w:r>
            </w:hyperlink>
            <w:r>
              <w:rPr>
                <w:rFonts w:ascii="Century Gothic" w:hAnsi="Century Gothic"/>
                <w:lang w:eastAsia="en-GB"/>
              </w:rPr>
              <w:t xml:space="preserve"> Feinschmeckern eine umfassende Auswahl an gastronomischen Einrichtungen: Von internationalen Aromen im Steakhouse CHAR, bis hin zur renommierten Siddharta Lounge by Buddha-Bar, die einen atemberaubenden Blick auf das Meer und exquisite Cocktails für eine schicke Entspannung bietet. Der Living Room ist der ideale Ort für einen Nachmittagskaffee, während in der Barvie bei Cocktails und lebhafter Atmosphäre ein Hauch von Nachtleben weht. Das Hotel verbindet die Ruhe der Küste mit urbaner Raffinesse und bietet mit seinen 279 Zimmern und Suiten ein Refugium der Entspannung nach einem Tag voller Entdeckungen in der Stadt. Auf dem WET Deck am Infinity-Pool genießen Gäste eine Auswahl an eisgekühlten Cocktails und leichten Snacks, lassen sich im AWAY Spa mit einer Reihe von verjüngenden Spa-Behandlungen verwöhnen und genießen im voll ausgestatteten Fitnesscenter den Blick auf das Meer. </w:t>
            </w:r>
          </w:p>
          <w:p w14:paraId="16FD87DA" w14:textId="77777777" w:rsidR="00911D56" w:rsidRDefault="00911D56">
            <w:pPr>
              <w:spacing w:line="360" w:lineRule="auto"/>
              <w:rPr>
                <w:rFonts w:ascii="Century Gothic" w:hAnsi="Century Gothic"/>
                <w:u w:val="single"/>
                <w:lang w:eastAsia="en-GB"/>
              </w:rPr>
            </w:pPr>
            <w:r>
              <w:rPr>
                <w:rFonts w:ascii="Century Gothic" w:hAnsi="Century Gothic"/>
                <w:lang w:eastAsia="en-GB"/>
              </w:rPr>
              <w:t xml:space="preserve">Bildmaterial zum Download: </w:t>
            </w:r>
            <w:hyperlink r:id="rId35" w:history="1">
              <w:r>
                <w:rPr>
                  <w:rStyle w:val="Hyperlink"/>
                  <w:rFonts w:ascii="Century Gothic" w:hAnsi="Century Gothic"/>
                </w:rPr>
                <w:t>Hier</w:t>
              </w:r>
            </w:hyperlink>
          </w:p>
          <w:p w14:paraId="17518626" w14:textId="77777777" w:rsidR="00911D56" w:rsidRDefault="00911D56">
            <w:pPr>
              <w:rPr>
                <w:rFonts w:ascii="Century Gothic" w:hAnsi="Century Gothic"/>
                <w:lang w:eastAsia="en-GB"/>
              </w:rPr>
            </w:pPr>
          </w:p>
          <w:p w14:paraId="2D940C04" w14:textId="77777777" w:rsidR="00911D56" w:rsidRDefault="00911D56">
            <w:pPr>
              <w:rPr>
                <w:rFonts w:ascii="Century Gothic" w:hAnsi="Century Gothic"/>
                <w:b/>
                <w:bCs/>
                <w:sz w:val="18"/>
                <w:szCs w:val="18"/>
              </w:rPr>
            </w:pPr>
            <w:r>
              <w:rPr>
                <w:rFonts w:ascii="Century Gothic" w:hAnsi="Century Gothic"/>
                <w:b/>
                <w:bCs/>
                <w:sz w:val="18"/>
                <w:szCs w:val="18"/>
              </w:rPr>
              <w:t>Marriott Bonvoy</w:t>
            </w:r>
          </w:p>
          <w:p w14:paraId="239DAF60" w14:textId="77777777" w:rsidR="00911D56" w:rsidRDefault="00E115F3">
            <w:pPr>
              <w:rPr>
                <w:rFonts w:ascii="Century Gothic" w:hAnsi="Century Gothic"/>
                <w:color w:val="000000"/>
                <w:sz w:val="18"/>
                <w:szCs w:val="18"/>
              </w:rPr>
            </w:pPr>
            <w:hyperlink r:id="rId36" w:history="1">
              <w:r w:rsidR="00911D56">
                <w:rPr>
                  <w:rStyle w:val="Hyperlink"/>
                  <w:rFonts w:ascii="Century Gothic" w:hAnsi="Century Gothic"/>
                  <w:color w:val="000000"/>
                  <w:sz w:val="18"/>
                  <w:szCs w:val="18"/>
                </w:rPr>
                <w:t>Marriott Bonvoy</w:t>
              </w:r>
            </w:hyperlink>
            <w:r w:rsidR="00911D56">
              <w:rPr>
                <w:rFonts w:ascii="Century Gothic" w:hAnsi="Century Gothic"/>
                <w:color w:val="000000"/>
                <w:sz w:val="18"/>
                <w:szCs w:val="18"/>
              </w:rPr>
              <w:t>, das preisgekrönte Bonusprogramm und Reiseportal von Marriott International, bietet seinen Mitgliedern Zugang zu unvergesslichen und atemberaubenden Erlebnissen im In- und Ausland. Das Portfolio von Marriott Bonvoy besteht au</w:t>
            </w:r>
            <w:r w:rsidR="00911D56">
              <w:rPr>
                <w:rFonts w:ascii="Century Gothic" w:hAnsi="Century Gothic"/>
                <w:sz w:val="18"/>
                <w:szCs w:val="18"/>
              </w:rPr>
              <w:t xml:space="preserve">s 31 </w:t>
            </w:r>
            <w:r w:rsidR="00911D56">
              <w:rPr>
                <w:rFonts w:ascii="Century Gothic" w:hAnsi="Century Gothic"/>
                <w:color w:val="000000"/>
                <w:sz w:val="18"/>
                <w:szCs w:val="18"/>
              </w:rPr>
              <w:t xml:space="preserve">einzigartigen Marken und bietet renommierte Gastfreundschaft an den schönsten Reisezielen der Welt. Mitglieder können Punkte für Aufenthalte in Hotels und Resorts, einschließlich All-Inclusive-Resorts und Premium-Vermietungen, sowie für alltägliche Einkäufe mit unseren Partner-Kreditkarten sammeln. Mitglieder können ihre Punkte für Erlebnisse wie zukünftige Aufenthalte, Marriott Bonvoy Moments oder über Partner für luxuriöse Produkte aus Marriott Bonvoy Boutiquen einlösen. Mit der Marriott Bonvoy-App genießen Mitglieder ein hohes Maß an personalisierter und kontaktfreier Erfahrung, mit der sie sorgenfrei reisen können. Kostenlose Anmeldung und weitere Informationen unter </w:t>
            </w:r>
            <w:hyperlink r:id="rId37" w:history="1">
              <w:r w:rsidR="00911D56">
                <w:rPr>
                  <w:rStyle w:val="Hyperlink"/>
                  <w:rFonts w:ascii="Century Gothic" w:hAnsi="Century Gothic"/>
                  <w:color w:val="000000"/>
                  <w:sz w:val="18"/>
                  <w:szCs w:val="18"/>
                </w:rPr>
                <w:t>MarriottBonvoy.com</w:t>
              </w:r>
            </w:hyperlink>
            <w:r w:rsidR="00911D56">
              <w:rPr>
                <w:rFonts w:ascii="Century Gothic" w:hAnsi="Century Gothic"/>
                <w:color w:val="000000"/>
                <w:sz w:val="18"/>
                <w:szCs w:val="18"/>
              </w:rPr>
              <w:t xml:space="preserve">. Download der Marriott-App </w:t>
            </w:r>
            <w:hyperlink r:id="rId38" w:history="1">
              <w:r w:rsidR="00911D56">
                <w:rPr>
                  <w:rStyle w:val="Hyperlink"/>
                  <w:rFonts w:ascii="Century Gothic" w:hAnsi="Century Gothic"/>
                  <w:color w:val="000000"/>
                  <w:sz w:val="18"/>
                  <w:szCs w:val="18"/>
                </w:rPr>
                <w:t>hier</w:t>
              </w:r>
            </w:hyperlink>
            <w:r w:rsidR="00911D56">
              <w:rPr>
                <w:rFonts w:ascii="Century Gothic" w:hAnsi="Century Gothic"/>
                <w:color w:val="000000"/>
                <w:sz w:val="18"/>
                <w:szCs w:val="18"/>
              </w:rPr>
              <w:t xml:space="preserve">. Weitere Informationen unter </w:t>
            </w:r>
            <w:hyperlink r:id="rId39" w:history="1">
              <w:r w:rsidR="00911D56">
                <w:rPr>
                  <w:rStyle w:val="Hyperlink"/>
                  <w:rFonts w:ascii="Century Gothic" w:hAnsi="Century Gothic"/>
                  <w:color w:val="000000"/>
                  <w:sz w:val="18"/>
                  <w:szCs w:val="18"/>
                </w:rPr>
                <w:t>Facebook</w:t>
              </w:r>
            </w:hyperlink>
            <w:r w:rsidR="00911D56">
              <w:rPr>
                <w:rFonts w:ascii="Century Gothic" w:hAnsi="Century Gothic"/>
                <w:color w:val="000000"/>
                <w:sz w:val="18"/>
                <w:szCs w:val="18"/>
              </w:rPr>
              <w:t xml:space="preserve">, </w:t>
            </w:r>
            <w:hyperlink r:id="rId40" w:history="1">
              <w:r w:rsidR="00911D56">
                <w:rPr>
                  <w:rStyle w:val="Hyperlink"/>
                  <w:rFonts w:ascii="Century Gothic" w:hAnsi="Century Gothic"/>
                  <w:color w:val="000000"/>
                  <w:sz w:val="18"/>
                  <w:szCs w:val="18"/>
                </w:rPr>
                <w:t>Twitter</w:t>
              </w:r>
            </w:hyperlink>
            <w:r w:rsidR="00911D56">
              <w:rPr>
                <w:rFonts w:ascii="Century Gothic" w:hAnsi="Century Gothic"/>
                <w:color w:val="000000"/>
                <w:sz w:val="18"/>
                <w:szCs w:val="18"/>
              </w:rPr>
              <w:t xml:space="preserve">, </w:t>
            </w:r>
            <w:hyperlink r:id="rId41" w:history="1">
              <w:r w:rsidR="00911D56">
                <w:rPr>
                  <w:rStyle w:val="Hyperlink"/>
                  <w:rFonts w:ascii="Century Gothic" w:hAnsi="Century Gothic"/>
                  <w:color w:val="000000"/>
                  <w:sz w:val="18"/>
                  <w:szCs w:val="18"/>
                </w:rPr>
                <w:t>Instagram</w:t>
              </w:r>
            </w:hyperlink>
            <w:r w:rsidR="00911D56">
              <w:rPr>
                <w:rFonts w:ascii="Century Gothic" w:hAnsi="Century Gothic"/>
                <w:color w:val="000000"/>
                <w:sz w:val="18"/>
                <w:szCs w:val="18"/>
              </w:rPr>
              <w:t xml:space="preserve"> und </w:t>
            </w:r>
            <w:hyperlink r:id="rId42" w:history="1">
              <w:r w:rsidR="00911D56">
                <w:rPr>
                  <w:rStyle w:val="Hyperlink"/>
                  <w:rFonts w:ascii="Century Gothic" w:hAnsi="Century Gothic"/>
                  <w:color w:val="000000"/>
                  <w:sz w:val="18"/>
                  <w:szCs w:val="18"/>
                </w:rPr>
                <w:t>TikTok</w:t>
              </w:r>
            </w:hyperlink>
            <w:r w:rsidR="00911D56">
              <w:rPr>
                <w:rFonts w:ascii="Century Gothic" w:hAnsi="Century Gothic"/>
                <w:color w:val="000000"/>
                <w:sz w:val="18"/>
                <w:szCs w:val="18"/>
              </w:rPr>
              <w:t>.</w:t>
            </w:r>
          </w:p>
          <w:p w14:paraId="735DB902" w14:textId="77777777" w:rsidR="00911D56" w:rsidRDefault="00911D56">
            <w:pPr>
              <w:rPr>
                <w:rFonts w:ascii="Century Gothic" w:hAnsi="Century Gothic"/>
                <w:sz w:val="20"/>
                <w:szCs w:val="20"/>
                <w:lang w:eastAsia="en-US"/>
              </w:rPr>
            </w:pPr>
          </w:p>
          <w:p w14:paraId="6D8F7856" w14:textId="77777777" w:rsidR="00911D56" w:rsidRDefault="00911D56">
            <w:pPr>
              <w:rPr>
                <w:rFonts w:ascii="Century Gothic" w:hAnsi="Century Gothic"/>
                <w:b/>
                <w:bCs/>
                <w:sz w:val="18"/>
                <w:szCs w:val="18"/>
                <w:lang w:eastAsia="en-US"/>
              </w:rPr>
            </w:pPr>
            <w:r>
              <w:rPr>
                <w:rFonts w:ascii="Century Gothic" w:hAnsi="Century Gothic"/>
                <w:b/>
                <w:bCs/>
                <w:sz w:val="18"/>
                <w:szCs w:val="18"/>
                <w:lang w:eastAsia="en-US"/>
              </w:rPr>
              <w:t xml:space="preserve">Marriott International </w:t>
            </w:r>
          </w:p>
          <w:p w14:paraId="340869C3" w14:textId="77777777" w:rsidR="00911D56" w:rsidRDefault="00E115F3">
            <w:pPr>
              <w:rPr>
                <w:rFonts w:ascii="Century Gothic" w:hAnsi="Century Gothic"/>
                <w:sz w:val="18"/>
                <w:szCs w:val="18"/>
                <w:lang w:eastAsia="en-US"/>
              </w:rPr>
            </w:pPr>
            <w:hyperlink r:id="rId43" w:tgtFrame="_blank" w:tooltip="Marriott International Company Info" w:history="1">
              <w:r w:rsidR="00911D56">
                <w:rPr>
                  <w:rStyle w:val="Hyperlink"/>
                  <w:rFonts w:ascii="Century Gothic" w:hAnsi="Century Gothic"/>
                  <w:sz w:val="18"/>
                  <w:szCs w:val="18"/>
                  <w:lang w:eastAsia="en-US"/>
                </w:rPr>
                <w:t>Marriott International, Inc.</w:t>
              </w:r>
            </w:hyperlink>
            <w:r w:rsidR="00911D56">
              <w:rPr>
                <w:rFonts w:ascii="Century Gothic" w:hAnsi="Century Gothic"/>
                <w:sz w:val="18"/>
                <w:szCs w:val="18"/>
                <w:lang w:eastAsia="en-US"/>
              </w:rPr>
              <w:t xml:space="preserve"> (NASDAQ: MAR), mit Hauptsitz in Bethesda/Maryland, USA, verfügt über ein Portfolio von über 8.500 Hotels in 138 Ländern und Territorien und umfasst direkt und als Franchise betriebene Häuser sowie lizensierte Vacation Ownership Resorts unter dem Dach 31 führender Marken. Mit Marriott Bonvoy</w:t>
            </w:r>
            <w:r w:rsidR="00911D56">
              <w:rPr>
                <w:rFonts w:ascii="Century Gothic" w:hAnsi="Century Gothic"/>
                <w:sz w:val="18"/>
                <w:szCs w:val="18"/>
                <w:vertAlign w:val="superscript"/>
                <w:lang w:eastAsia="en-US"/>
              </w:rPr>
              <w:t xml:space="preserve">TM </w:t>
            </w:r>
            <w:r w:rsidR="00911D56">
              <w:rPr>
                <w:rFonts w:ascii="Century Gothic" w:hAnsi="Century Gothic"/>
                <w:sz w:val="18"/>
                <w:szCs w:val="18"/>
                <w:lang w:eastAsia="en-US"/>
              </w:rPr>
              <w:t xml:space="preserve">verfügt das Unternehmen über ein vielfach ausgezeichnetes Bonusprogramm. Weitere Informationen unter </w:t>
            </w:r>
            <w:hyperlink r:id="rId44" w:history="1">
              <w:r w:rsidR="00911D56">
                <w:rPr>
                  <w:rStyle w:val="Hyperlink"/>
                  <w:rFonts w:ascii="Century Gothic" w:hAnsi="Century Gothic"/>
                  <w:sz w:val="18"/>
                  <w:szCs w:val="18"/>
                  <w:lang w:eastAsia="en-US"/>
                </w:rPr>
                <w:t>www.marriott.com</w:t>
              </w:r>
            </w:hyperlink>
            <w:r w:rsidR="00911D56">
              <w:rPr>
                <w:rFonts w:ascii="Century Gothic" w:hAnsi="Century Gothic"/>
                <w:sz w:val="18"/>
                <w:szCs w:val="18"/>
                <w:lang w:eastAsia="en-US"/>
              </w:rPr>
              <w:t xml:space="preserve"> sowie aktuelle Unternehmens-News auf </w:t>
            </w:r>
            <w:hyperlink r:id="rId45" w:history="1">
              <w:r w:rsidR="00911D56">
                <w:rPr>
                  <w:rStyle w:val="Hyperlink"/>
                  <w:rFonts w:ascii="Century Gothic" w:hAnsi="Century Gothic"/>
                  <w:sz w:val="18"/>
                  <w:szCs w:val="18"/>
                  <w:lang w:eastAsia="en-US"/>
                </w:rPr>
                <w:t>www.marriottnewscenter.com</w:t>
              </w:r>
            </w:hyperlink>
            <w:r w:rsidR="00911D56">
              <w:rPr>
                <w:rFonts w:ascii="Century Gothic" w:hAnsi="Century Gothic"/>
                <w:sz w:val="18"/>
                <w:szCs w:val="18"/>
                <w:lang w:eastAsia="en-US"/>
              </w:rPr>
              <w:t xml:space="preserve">; außerdem auf </w:t>
            </w:r>
            <w:hyperlink r:id="rId46" w:history="1">
              <w:r w:rsidR="00911D56">
                <w:rPr>
                  <w:rStyle w:val="Hyperlink"/>
                  <w:rFonts w:ascii="Century Gothic" w:hAnsi="Century Gothic"/>
                  <w:sz w:val="18"/>
                  <w:szCs w:val="18"/>
                  <w:lang w:eastAsia="en-US"/>
                </w:rPr>
                <w:t>Facebook</w:t>
              </w:r>
            </w:hyperlink>
            <w:r w:rsidR="00911D56">
              <w:rPr>
                <w:rFonts w:ascii="Century Gothic" w:hAnsi="Century Gothic"/>
                <w:sz w:val="18"/>
                <w:szCs w:val="18"/>
                <w:lang w:eastAsia="en-US"/>
              </w:rPr>
              <w:t xml:space="preserve"> sowie unter @MarriottIntl auf </w:t>
            </w:r>
            <w:hyperlink r:id="rId47" w:history="1">
              <w:r w:rsidR="00911D56">
                <w:rPr>
                  <w:rStyle w:val="Hyperlink"/>
                  <w:rFonts w:ascii="Century Gothic" w:hAnsi="Century Gothic"/>
                  <w:sz w:val="18"/>
                  <w:szCs w:val="18"/>
                  <w:lang w:eastAsia="en-US"/>
                </w:rPr>
                <w:t>Twitter</w:t>
              </w:r>
            </w:hyperlink>
            <w:r w:rsidR="00911D56">
              <w:rPr>
                <w:rFonts w:ascii="Century Gothic" w:hAnsi="Century Gothic"/>
                <w:sz w:val="18"/>
                <w:szCs w:val="18"/>
                <w:lang w:eastAsia="en-US"/>
              </w:rPr>
              <w:t xml:space="preserve"> und </w:t>
            </w:r>
            <w:hyperlink r:id="rId48" w:history="1">
              <w:r w:rsidR="00911D56">
                <w:rPr>
                  <w:rStyle w:val="Hyperlink"/>
                  <w:rFonts w:ascii="Century Gothic" w:hAnsi="Century Gothic"/>
                  <w:sz w:val="18"/>
                  <w:szCs w:val="18"/>
                  <w:lang w:eastAsia="en-US"/>
                </w:rPr>
                <w:t>Instagram</w:t>
              </w:r>
            </w:hyperlink>
            <w:r w:rsidR="00911D56">
              <w:rPr>
                <w:rFonts w:ascii="Century Gothic" w:hAnsi="Century Gothic"/>
                <w:sz w:val="18"/>
                <w:szCs w:val="18"/>
                <w:lang w:eastAsia="en-US"/>
              </w:rPr>
              <w:t>.</w:t>
            </w:r>
          </w:p>
          <w:p w14:paraId="41CE34AF" w14:textId="77777777" w:rsidR="00911D56" w:rsidRDefault="00911D56">
            <w:pPr>
              <w:jc w:val="both"/>
              <w:rPr>
                <w:rFonts w:ascii="Times New Roman" w:hAnsi="Times New Roman" w:cs="Times New Roman"/>
                <w:sz w:val="20"/>
                <w:szCs w:val="20"/>
              </w:rPr>
            </w:pPr>
          </w:p>
          <w:p w14:paraId="1EC7E50F" w14:textId="7164E7F9" w:rsidR="00911D56" w:rsidRDefault="00911D56">
            <w:pPr>
              <w:rPr>
                <w:rFonts w:ascii="Century Gothic" w:hAnsi="Century Gothic"/>
                <w:color w:val="000000"/>
                <w:sz w:val="20"/>
                <w:szCs w:val="20"/>
                <w:lang w:eastAsia="ar-SA"/>
              </w:rPr>
            </w:pPr>
            <w:r>
              <w:rPr>
                <w:noProof/>
              </w:rPr>
              <w:drawing>
                <wp:anchor distT="0" distB="0" distL="114300" distR="114300" simplePos="0" relativeHeight="251657216" behindDoc="1" locked="0" layoutInCell="1" allowOverlap="1" wp14:anchorId="60987FDF" wp14:editId="13043957">
                  <wp:simplePos x="0" y="0"/>
                  <wp:positionH relativeFrom="column">
                    <wp:posOffset>5175250</wp:posOffset>
                  </wp:positionH>
                  <wp:positionV relativeFrom="paragraph">
                    <wp:posOffset>140335</wp:posOffset>
                  </wp:positionV>
                  <wp:extent cx="537845" cy="485775"/>
                  <wp:effectExtent l="0" t="0" r="0" b="9525"/>
                  <wp:wrapTight wrapText="bothSides">
                    <wp:wrapPolygon edited="0">
                      <wp:start x="0" y="0"/>
                      <wp:lineTo x="0" y="21176"/>
                      <wp:lineTo x="20656" y="21176"/>
                      <wp:lineTo x="20656" y="0"/>
                      <wp:lineTo x="0" y="0"/>
                    </wp:wrapPolygon>
                  </wp:wrapTight>
                  <wp:docPr id="76495264" name="Grafik 1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95264" name="Grafik 17" descr="Ein Bild, das Text, Schrift, Logo, Grafiken enthält.&#10;&#10;Automatisch generierte Beschreibu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7845" cy="485775"/>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hAnsi="Century Gothic"/>
                <w:b/>
                <w:bCs/>
                <w:sz w:val="20"/>
                <w:szCs w:val="20"/>
                <w:lang w:eastAsia="ar-SA"/>
              </w:rPr>
              <w:t>Pressekontakt uschi liebl pr:</w:t>
            </w:r>
            <w:r>
              <w:rPr>
                <w:rFonts w:ascii="Century Gothic" w:hAnsi="Century Gothic"/>
                <w:sz w:val="20"/>
                <w:szCs w:val="20"/>
                <w:lang w:eastAsia="ar-SA"/>
              </w:rPr>
              <w:t xml:space="preserve"> </w:t>
            </w:r>
          </w:p>
          <w:p w14:paraId="75AB2EDD" w14:textId="62A8662E" w:rsidR="00911D56" w:rsidRDefault="00911D56">
            <w:pPr>
              <w:rPr>
                <w:rFonts w:ascii="Century Gothic" w:hAnsi="Century Gothic"/>
                <w:sz w:val="20"/>
                <w:szCs w:val="20"/>
                <w:lang w:eastAsia="ar-SA"/>
              </w:rPr>
            </w:pPr>
            <w:r>
              <w:rPr>
                <w:rFonts w:ascii="Century Gothic" w:hAnsi="Century Gothic"/>
                <w:sz w:val="20"/>
                <w:szCs w:val="20"/>
                <w:lang w:eastAsia="ar-SA"/>
              </w:rPr>
              <w:t>Sina Goßler | Svenja Liebhart | Nicola Schlauderer</w:t>
            </w:r>
          </w:p>
          <w:p w14:paraId="4331B9E3" w14:textId="4DC7350E" w:rsidR="00911D56" w:rsidRDefault="00911D56">
            <w:pPr>
              <w:rPr>
                <w:rFonts w:ascii="Century Gothic" w:hAnsi="Century Gothic"/>
                <w:sz w:val="20"/>
                <w:szCs w:val="20"/>
                <w:lang w:eastAsia="ar-SA"/>
              </w:rPr>
            </w:pPr>
            <w:r>
              <w:rPr>
                <w:rFonts w:ascii="Century Gothic" w:hAnsi="Century Gothic"/>
                <w:sz w:val="20"/>
                <w:szCs w:val="20"/>
                <w:lang w:eastAsia="ar-SA"/>
              </w:rPr>
              <w:t>Emil-Geis-Straße 1 | D- 81379 München</w:t>
            </w:r>
          </w:p>
          <w:p w14:paraId="65B51EFE" w14:textId="5F39834B" w:rsidR="00911D56" w:rsidRDefault="00911D56">
            <w:pPr>
              <w:rPr>
                <w:rFonts w:ascii="Century Gothic" w:hAnsi="Century Gothic"/>
                <w:sz w:val="16"/>
                <w:szCs w:val="16"/>
              </w:rPr>
            </w:pPr>
            <w:r>
              <w:rPr>
                <w:rFonts w:ascii="Century Gothic" w:hAnsi="Century Gothic"/>
                <w:sz w:val="20"/>
                <w:szCs w:val="20"/>
                <w:lang w:eastAsia="ar-SA"/>
              </w:rPr>
              <w:t xml:space="preserve">Tel. +49 (0)89 7240292-22; Email: </w:t>
            </w:r>
            <w:hyperlink r:id="rId50" w:history="1">
              <w:r>
                <w:rPr>
                  <w:rStyle w:val="Hyperlink"/>
                  <w:rFonts w:ascii="Century Gothic" w:hAnsi="Century Gothic"/>
                  <w:sz w:val="20"/>
                  <w:szCs w:val="20"/>
                  <w:lang w:eastAsia="ar-SA"/>
                </w:rPr>
                <w:t>sg@liebl-pr.de</w:t>
              </w:r>
            </w:hyperlink>
            <w:r>
              <w:rPr>
                <w:rFonts w:ascii="Century Gothic" w:hAnsi="Century Gothic"/>
                <w:sz w:val="20"/>
                <w:szCs w:val="20"/>
                <w:lang w:eastAsia="ar-SA"/>
              </w:rPr>
              <w:t xml:space="preserve"> | </w:t>
            </w:r>
            <w:hyperlink r:id="rId51" w:history="1">
              <w:r>
                <w:rPr>
                  <w:rStyle w:val="Hyperlink"/>
                  <w:rFonts w:ascii="Century Gothic" w:hAnsi="Century Gothic"/>
                  <w:sz w:val="20"/>
                  <w:szCs w:val="20"/>
                  <w:lang w:eastAsia="ar-SA"/>
                </w:rPr>
                <w:t>sl@liebl-pr.de</w:t>
              </w:r>
            </w:hyperlink>
            <w:r>
              <w:rPr>
                <w:rFonts w:ascii="Century Gothic" w:hAnsi="Century Gothic"/>
                <w:sz w:val="20"/>
                <w:szCs w:val="20"/>
                <w:lang w:eastAsia="ar-SA"/>
              </w:rPr>
              <w:t xml:space="preserve"> | </w:t>
            </w:r>
            <w:hyperlink r:id="rId52" w:history="1">
              <w:r>
                <w:rPr>
                  <w:rStyle w:val="Hyperlink"/>
                  <w:rFonts w:ascii="Century Gothic" w:hAnsi="Century Gothic"/>
                  <w:sz w:val="20"/>
                  <w:szCs w:val="20"/>
                  <w:lang w:eastAsia="ar-SA"/>
                </w:rPr>
                <w:t>nis@liebl-pr.de</w:t>
              </w:r>
            </w:hyperlink>
            <w:r>
              <w:rPr>
                <w:rFonts w:ascii="Century Gothic" w:hAnsi="Century Gothic"/>
                <w:sz w:val="20"/>
                <w:szCs w:val="20"/>
                <w:lang w:eastAsia="ar-SA"/>
              </w:rPr>
              <w:t xml:space="preserve"> </w:t>
            </w:r>
          </w:p>
          <w:p w14:paraId="7072D4D5" w14:textId="5CB7348E" w:rsidR="00911D56" w:rsidRDefault="00911D56">
            <w:pPr>
              <w:rPr>
                <w:rFonts w:ascii="Century Gothic" w:hAnsi="Century Gothic"/>
                <w:color w:val="1F497D"/>
                <w:sz w:val="20"/>
                <w:szCs w:val="20"/>
              </w:rPr>
            </w:pPr>
          </w:p>
          <w:p w14:paraId="005BD210" w14:textId="3ECC6232" w:rsidR="00911D56" w:rsidRDefault="00911D56">
            <w:pPr>
              <w:ind w:right="-4"/>
              <w:rPr>
                <w:rFonts w:ascii="Century Gothic" w:hAnsi="Century Gothic"/>
                <w:color w:val="000000"/>
                <w:sz w:val="16"/>
                <w:szCs w:val="16"/>
              </w:rPr>
            </w:pPr>
            <w:r>
              <w:rPr>
                <w:rFonts w:ascii="Century Gothic" w:hAnsi="Century Gothic"/>
                <w:color w:val="000000"/>
                <w:sz w:val="16"/>
                <w:szCs w:val="16"/>
              </w:rPr>
              <w:t>Sitz der Gesellschaft: München, Geschäftsführende Gesellschafterin: Ursula Liebl-Wickstead</w:t>
            </w:r>
          </w:p>
          <w:p w14:paraId="5D966BD4" w14:textId="6B87BDC1" w:rsidR="00911D56" w:rsidRDefault="00911D56">
            <w:pPr>
              <w:ind w:right="-4"/>
              <w:rPr>
                <w:rFonts w:ascii="Century Gothic" w:hAnsi="Century Gothic"/>
                <w:color w:val="000000"/>
                <w:sz w:val="16"/>
                <w:szCs w:val="16"/>
              </w:rPr>
            </w:pPr>
            <w:r>
              <w:rPr>
                <w:rFonts w:ascii="Century Gothic" w:hAnsi="Century Gothic"/>
                <w:color w:val="000000"/>
                <w:sz w:val="16"/>
                <w:szCs w:val="16"/>
              </w:rPr>
              <w:t>Amtsgericht München, HRB 234865, USt-ID DE313008758</w:t>
            </w:r>
          </w:p>
          <w:p w14:paraId="5CBE6635" w14:textId="77777777" w:rsidR="00FF34EE" w:rsidRDefault="00FF34EE">
            <w:pPr>
              <w:ind w:right="-4"/>
              <w:rPr>
                <w:rFonts w:ascii="Century Gothic" w:hAnsi="Century Gothic"/>
                <w:b/>
                <w:bCs/>
                <w:sz w:val="16"/>
                <w:szCs w:val="16"/>
              </w:rPr>
            </w:pPr>
          </w:p>
          <w:p w14:paraId="79C759E5" w14:textId="73AD5C64" w:rsidR="00911D56" w:rsidRDefault="00911D56">
            <w:pPr>
              <w:ind w:right="-4"/>
              <w:rPr>
                <w:rFonts w:ascii="Century Gothic" w:hAnsi="Century Gothic"/>
                <w:b/>
                <w:bCs/>
                <w:sz w:val="16"/>
                <w:szCs w:val="16"/>
                <w:lang w:val="en-US"/>
              </w:rPr>
            </w:pPr>
            <w:r>
              <w:rPr>
                <w:rFonts w:ascii="Century Gothic" w:hAnsi="Century Gothic"/>
                <w:b/>
                <w:bCs/>
                <w:sz w:val="16"/>
                <w:szCs w:val="16"/>
              </w:rPr>
              <w:t xml:space="preserve">Sie können dem Versand dieser Mitteilungen durch uschi liebl pr jederzeit widersprechen, indem Sie </w:t>
            </w:r>
            <w:hyperlink r:id="rId53" w:tooltip="mailto:team@liebl-pr.de?subject=Unsubscribe%20Presseverteiler%20ulpr&#10;blocked::mailto:team@liebl-pr.de?subject=Unsubscribe Pressemeldungen&#10;blocked::mailto:team@liebl-pr.de" w:history="1">
              <w:r>
                <w:rPr>
                  <w:rStyle w:val="Hyperlink"/>
                  <w:rFonts w:ascii="Century Gothic" w:hAnsi="Century Gothic"/>
                  <w:b/>
                  <w:bCs/>
                  <w:sz w:val="16"/>
                  <w:szCs w:val="16"/>
                </w:rPr>
                <w:t>hier</w:t>
              </w:r>
            </w:hyperlink>
            <w:r>
              <w:rPr>
                <w:rFonts w:ascii="Times New Roman" w:hAnsi="Times New Roman" w:cs="Times New Roman"/>
                <w:b/>
                <w:bCs/>
                <w:sz w:val="20"/>
                <w:szCs w:val="20"/>
              </w:rPr>
              <w:t xml:space="preserve"> </w:t>
            </w:r>
            <w:r>
              <w:rPr>
                <w:rFonts w:ascii="Century Gothic" w:hAnsi="Century Gothic"/>
                <w:b/>
                <w:bCs/>
                <w:sz w:val="16"/>
                <w:szCs w:val="16"/>
              </w:rPr>
              <w:t xml:space="preserve">klicken.  </w:t>
            </w:r>
            <w:r>
              <w:rPr>
                <w:rFonts w:ascii="Century Gothic" w:hAnsi="Century Gothic"/>
                <w:b/>
                <w:bCs/>
                <w:color w:val="000000"/>
                <w:sz w:val="16"/>
                <w:szCs w:val="16"/>
              </w:rPr>
              <w:br/>
            </w:r>
            <w:r>
              <w:rPr>
                <w:rFonts w:ascii="Century Gothic" w:hAnsi="Century Gothic"/>
                <w:b/>
                <w:bCs/>
                <w:sz w:val="16"/>
                <w:szCs w:val="16"/>
                <w:lang w:val="en-US"/>
              </w:rPr>
              <w:t xml:space="preserve">Should you wish to unsubscribe from the ulpr mailing list, please </w:t>
            </w:r>
            <w:hyperlink r:id="rId54" w:tooltip="mailto:team@liebl-pr.de?subject=Unsubscribe%20ulpr%20media%20mailing%20list&#10;blocked::mailto:team@liebl-pr.de?subject=Unsubscribe Pressemeldungen&#10;blocked::mailto:team@liebl-pr.de" w:history="1">
              <w:r>
                <w:rPr>
                  <w:rStyle w:val="Hyperlink"/>
                  <w:rFonts w:ascii="Century Gothic" w:hAnsi="Century Gothic"/>
                  <w:b/>
                  <w:bCs/>
                  <w:sz w:val="16"/>
                  <w:szCs w:val="16"/>
                  <w:lang w:val="en-US"/>
                </w:rPr>
                <w:t>click here</w:t>
              </w:r>
            </w:hyperlink>
            <w:r>
              <w:rPr>
                <w:rFonts w:ascii="Century Gothic" w:hAnsi="Century Gothic"/>
                <w:b/>
                <w:bCs/>
                <w:sz w:val="16"/>
                <w:szCs w:val="16"/>
                <w:lang w:val="en-US"/>
              </w:rPr>
              <w:t xml:space="preserve">. </w:t>
            </w:r>
          </w:p>
          <w:p w14:paraId="6FD09A67" w14:textId="62577E8A" w:rsidR="00911D56" w:rsidRDefault="00911D56">
            <w:pPr>
              <w:autoSpaceDE w:val="0"/>
              <w:autoSpaceDN w:val="0"/>
              <w:ind w:right="-4"/>
              <w:rPr>
                <w:rFonts w:ascii="Century Gothic" w:hAnsi="Century Gothic"/>
                <w:color w:val="000000"/>
                <w:sz w:val="18"/>
                <w:szCs w:val="18"/>
                <w:lang w:val="en-US" w:eastAsia="en-US"/>
              </w:rPr>
            </w:pPr>
          </w:p>
          <w:p w14:paraId="2361830D" w14:textId="0F63DF17" w:rsidR="00911D56" w:rsidRDefault="00911D56" w:rsidP="00FF34EE">
            <w:pPr>
              <w:ind w:right="-4"/>
              <w:jc w:val="both"/>
              <w:rPr>
                <w:rFonts w:ascii="Century Gothic" w:hAnsi="Century Gothic"/>
                <w:b/>
                <w:bCs/>
                <w:color w:val="000000"/>
                <w:sz w:val="20"/>
                <w:szCs w:val="20"/>
                <w:lang w:val="en-GB"/>
              </w:rPr>
            </w:pPr>
            <w:r>
              <w:rPr>
                <w:rFonts w:ascii="Century Gothic" w:hAnsi="Century Gothic"/>
                <w:sz w:val="16"/>
                <w:szCs w:val="16"/>
              </w:rPr>
              <w:t xml:space="preserve">Unsere Datenschutzerklärung </w:t>
            </w:r>
            <w:r>
              <w:rPr>
                <w:rFonts w:ascii="Century Gothic" w:hAnsi="Century Gothic"/>
                <w:color w:val="000000"/>
                <w:sz w:val="16"/>
                <w:szCs w:val="16"/>
              </w:rPr>
              <w:t xml:space="preserve">finden Sie </w:t>
            </w:r>
            <w:hyperlink r:id="rId55" w:history="1">
              <w:r>
                <w:rPr>
                  <w:rStyle w:val="Hyperlink"/>
                  <w:rFonts w:ascii="Century Gothic" w:hAnsi="Century Gothic"/>
                  <w:color w:val="000000"/>
                  <w:sz w:val="16"/>
                  <w:szCs w:val="16"/>
                </w:rPr>
                <w:t>hier</w:t>
              </w:r>
            </w:hyperlink>
            <w:r>
              <w:rPr>
                <w:rFonts w:ascii="Century Gothic" w:hAnsi="Century Gothic"/>
                <w:color w:val="000000"/>
                <w:sz w:val="16"/>
                <w:szCs w:val="16"/>
              </w:rPr>
              <w:t xml:space="preserve">. / For details on our privacy policy, see </w:t>
            </w:r>
            <w:hyperlink r:id="rId56" w:history="1">
              <w:r>
                <w:rPr>
                  <w:rStyle w:val="Hyperlink"/>
                  <w:rFonts w:ascii="Century Gothic" w:hAnsi="Century Gothic"/>
                  <w:sz w:val="16"/>
                  <w:szCs w:val="16"/>
                </w:rPr>
                <w:t>here</w:t>
              </w:r>
            </w:hyperlink>
            <w:r>
              <w:rPr>
                <w:rFonts w:ascii="Century Gothic" w:hAnsi="Century Gothic"/>
                <w:sz w:val="16"/>
                <w:szCs w:val="16"/>
              </w:rPr>
              <w:t>.</w:t>
            </w:r>
          </w:p>
        </w:tc>
      </w:tr>
      <w:bookmarkEnd w:id="1"/>
    </w:tbl>
    <w:p w14:paraId="2295EE0F" w14:textId="31A6CD32" w:rsidR="00911D56" w:rsidRDefault="00911D56" w:rsidP="00911D56">
      <w:pPr>
        <w:rPr>
          <w:rFonts w:ascii="Times New Roman" w:hAnsi="Times New Roman" w:cs="Times New Roman"/>
          <w:color w:val="000000"/>
          <w:sz w:val="24"/>
          <w:szCs w:val="24"/>
          <w:lang w:val="en-GB"/>
        </w:rPr>
      </w:pPr>
    </w:p>
    <w:p w14:paraId="1BDF84D4" w14:textId="77777777" w:rsidR="00952D1C" w:rsidRPr="00911D56" w:rsidRDefault="00952D1C">
      <w:pPr>
        <w:rPr>
          <w:lang w:val="en-GB"/>
        </w:rPr>
      </w:pPr>
    </w:p>
    <w:sectPr w:rsidR="00952D1C" w:rsidRPr="00911D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56"/>
    <w:rsid w:val="005B5E73"/>
    <w:rsid w:val="00911D56"/>
    <w:rsid w:val="00952D1C"/>
    <w:rsid w:val="00E115F3"/>
    <w:rsid w:val="00FF3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12EB9"/>
  <w15:chartTrackingRefBased/>
  <w15:docId w15:val="{EA06906C-2064-47C3-A18C-89BF823F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1D56"/>
    <w:pPr>
      <w:spacing w:after="0" w:line="240" w:lineRule="auto"/>
    </w:pPr>
    <w:rPr>
      <w:rFonts w:ascii="Calibri" w:hAnsi="Calibri" w:cs="Calibri"/>
      <w:kern w:val="0"/>
      <w:lang w:eastAsia="de-DE"/>
      <w14:ligatures w14:val="none"/>
    </w:rPr>
  </w:style>
  <w:style w:type="paragraph" w:styleId="berschrift2">
    <w:name w:val="heading 2"/>
    <w:basedOn w:val="Standard"/>
    <w:link w:val="berschrift2Zchn"/>
    <w:uiPriority w:val="9"/>
    <w:semiHidden/>
    <w:unhideWhenUsed/>
    <w:qFormat/>
    <w:rsid w:val="00911D56"/>
    <w:pPr>
      <w:keepNext/>
      <w:spacing w:before="360" w:after="120" w:line="276" w:lineRule="auto"/>
      <w:outlineLvl w:val="1"/>
    </w:pPr>
    <w:rPr>
      <w:rFonts w:ascii="Arial" w:hAnsi="Arial" w:cs="Arial"/>
      <w:sz w:val="32"/>
      <w:szCs w:val="32"/>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911D56"/>
    <w:rPr>
      <w:rFonts w:ascii="Arial" w:hAnsi="Arial" w:cs="Arial"/>
      <w:kern w:val="0"/>
      <w:sz w:val="32"/>
      <w:szCs w:val="32"/>
      <w:lang w:eastAsia="en-GB"/>
      <w14:ligatures w14:val="none"/>
    </w:rPr>
  </w:style>
  <w:style w:type="character" w:styleId="Hyperlink">
    <w:name w:val="Hyperlink"/>
    <w:basedOn w:val="Absatz-Standardschriftart"/>
    <w:uiPriority w:val="99"/>
    <w:semiHidden/>
    <w:unhideWhenUsed/>
    <w:rsid w:val="00911D56"/>
    <w:rPr>
      <w:color w:val="0563C1"/>
      <w:u w:val="single"/>
    </w:rPr>
  </w:style>
  <w:style w:type="paragraph" w:styleId="Textkrper2">
    <w:name w:val="Body Text 2"/>
    <w:basedOn w:val="Standard"/>
    <w:link w:val="Textkrper2Zchn"/>
    <w:uiPriority w:val="99"/>
    <w:semiHidden/>
    <w:unhideWhenUsed/>
    <w:rsid w:val="00911D56"/>
    <w:pPr>
      <w:jc w:val="both"/>
    </w:pPr>
    <w:rPr>
      <w:rFonts w:ascii="Arial" w:hAnsi="Arial" w:cs="Arial"/>
      <w:color w:val="000000"/>
      <w:sz w:val="32"/>
      <w:szCs w:val="32"/>
    </w:rPr>
  </w:style>
  <w:style w:type="character" w:customStyle="1" w:styleId="Textkrper2Zchn">
    <w:name w:val="Textkörper 2 Zchn"/>
    <w:basedOn w:val="Absatz-Standardschriftart"/>
    <w:link w:val="Textkrper2"/>
    <w:uiPriority w:val="99"/>
    <w:semiHidden/>
    <w:rsid w:val="00911D56"/>
    <w:rPr>
      <w:rFonts w:ascii="Arial" w:hAnsi="Arial" w:cs="Arial"/>
      <w:color w:val="000000"/>
      <w:kern w:val="0"/>
      <w:sz w:val="32"/>
      <w:szCs w:val="32"/>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0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riottassetlibrary.com/workspaces/263630?r=arxqqUnm" TargetMode="External"/><Relationship Id="rId18" Type="http://schemas.openxmlformats.org/officeDocument/2006/relationships/hyperlink" Target="https://www.marriott.com/en-us/hotels/madjw-jw-marriott-madrid/overview/" TargetMode="External"/><Relationship Id="rId26" Type="http://schemas.openxmlformats.org/officeDocument/2006/relationships/hyperlink" Target="https://www.marriott.com/en-us/hotels/romwv-w-rome/overview/" TargetMode="External"/><Relationship Id="rId39" Type="http://schemas.openxmlformats.org/officeDocument/2006/relationships/hyperlink" Target="http://www.facebook.com/marriottbonvoy" TargetMode="External"/><Relationship Id="rId21" Type="http://schemas.openxmlformats.org/officeDocument/2006/relationships/hyperlink" Target="https://www.marriottassetlibrary.com/workspaces/263274?r=D4PCfKKI" TargetMode="External"/><Relationship Id="rId34" Type="http://schemas.openxmlformats.org/officeDocument/2006/relationships/hyperlink" Target="https://www.marriott.com/search/hotelQuickView.mi?propertyId=MCTWH&amp;brandCode=WH&amp;marshaCode=MCTWH" TargetMode="External"/><Relationship Id="rId42" Type="http://schemas.openxmlformats.org/officeDocument/2006/relationships/hyperlink" Target="https://www.tiktok.com/@marriottbonvoy" TargetMode="External"/><Relationship Id="rId47" Type="http://schemas.openxmlformats.org/officeDocument/2006/relationships/hyperlink" Target="https://twitter.com/MarriottIntl" TargetMode="External"/><Relationship Id="rId50" Type="http://schemas.openxmlformats.org/officeDocument/2006/relationships/hyperlink" Target="mailto:sg@liebl-pr.de" TargetMode="External"/><Relationship Id="rId55" Type="http://schemas.openxmlformats.org/officeDocument/2006/relationships/hyperlink" Target="http://www.liebl-pr.de/deutsch/datenschutz/index.html" TargetMode="External"/><Relationship Id="rId7" Type="http://schemas.openxmlformats.org/officeDocument/2006/relationships/hyperlink" Target="https://www.marriott.com/en-gb/hotels/travel/opobr-renaissance-porto-lapa-hotel/?hybridAEMFallbackRedirect=true" TargetMode="External"/><Relationship Id="rId2" Type="http://schemas.openxmlformats.org/officeDocument/2006/relationships/settings" Target="settings.xml"/><Relationship Id="rId16" Type="http://schemas.openxmlformats.org/officeDocument/2006/relationships/hyperlink" Target="https://www.marriott.de/default.mi" TargetMode="External"/><Relationship Id="rId29" Type="http://schemas.openxmlformats.org/officeDocument/2006/relationships/hyperlink" Target="https://drive.google.com/drive/folders/1SB9J7x8reFx027kFqZq8ZGavYpqhLZFu?usp=sharing" TargetMode="External"/><Relationship Id="rId11" Type="http://schemas.openxmlformats.org/officeDocument/2006/relationships/hyperlink" Target="https://www.marriott.com/en-us/hotels/amsca-the-college-hotel-amsterdam-autograph-collection/overview/" TargetMode="External"/><Relationship Id="rId24" Type="http://schemas.openxmlformats.org/officeDocument/2006/relationships/hyperlink" Target="https://www.marriott.de/default.mi" TargetMode="External"/><Relationship Id="rId32" Type="http://schemas.openxmlformats.org/officeDocument/2006/relationships/hyperlink" Target="https://www.marriottassetlibrary.com/workspaces/262625?r=hV2bfGg9" TargetMode="External"/><Relationship Id="rId37" Type="http://schemas.openxmlformats.org/officeDocument/2006/relationships/hyperlink" Target="https://www.marriott.com/loyalty.mi" TargetMode="External"/><Relationship Id="rId40" Type="http://schemas.openxmlformats.org/officeDocument/2006/relationships/hyperlink" Target="http://www.twitter.com/marriottbonvoy" TargetMode="External"/><Relationship Id="rId45" Type="http://schemas.openxmlformats.org/officeDocument/2006/relationships/hyperlink" Target="http://www.marriottnewscenter.com" TargetMode="External"/><Relationship Id="rId53" Type="http://schemas.openxmlformats.org/officeDocument/2006/relationships/hyperlink" Target="mailto:unsubscribe@liebl-pr.de?subject=Unsubscribe%20Presseverteiler%20ulpr" TargetMode="External"/><Relationship Id="rId58" Type="http://schemas.openxmlformats.org/officeDocument/2006/relationships/theme" Target="theme/theme1.xml"/><Relationship Id="rId5" Type="http://schemas.openxmlformats.org/officeDocument/2006/relationships/image" Target="media/image2.png"/><Relationship Id="rId19" Type="http://schemas.openxmlformats.org/officeDocument/2006/relationships/hyperlink" Target="https://www.marriott.com/en-us/hotels/madjw-jw-marriott-madrid/overview/" TargetMode="External"/><Relationship Id="rId4" Type="http://schemas.openxmlformats.org/officeDocument/2006/relationships/image" Target="media/image1.jpeg"/><Relationship Id="rId9" Type="http://schemas.openxmlformats.org/officeDocument/2006/relationships/hyperlink" Target="https://onedrive.live.com/?authkey=%21AGwg5NoMYri9SIw&amp;id=419424587591A36%21845&amp;cid=0419424587591A36" TargetMode="External"/><Relationship Id="rId14" Type="http://schemas.openxmlformats.org/officeDocument/2006/relationships/hyperlink" Target="https://www.marriott.com/en-us/hotels/buhak-the-marmorosch-bucharest-autograph-collection/overview/?scid=f2ae0541-1279-4f24-b197-a979c79310b0" TargetMode="External"/><Relationship Id="rId22" Type="http://schemas.openxmlformats.org/officeDocument/2006/relationships/hyperlink" Target="https://www.marriott.com/en-us/hotels/vlcwi-the-westin-valencia/overview/" TargetMode="External"/><Relationship Id="rId27" Type="http://schemas.openxmlformats.org/officeDocument/2006/relationships/hyperlink" Target="https://www.marriott.com/en-us/hotels/romwv-w-rome/overview/" TargetMode="External"/><Relationship Id="rId30" Type="http://schemas.openxmlformats.org/officeDocument/2006/relationships/hyperlink" Target="https://www.marriott.com/en-us/hotels/dohla-al-messila-a-luxury-collection-resort-and-spa-doha/overview/" TargetMode="External"/><Relationship Id="rId35" Type="http://schemas.openxmlformats.org/officeDocument/2006/relationships/hyperlink" Target="https://www.marriottassetlibrary.com/workspaces/263653?r=FdKoFfcZ" TargetMode="External"/><Relationship Id="rId43" Type="http://schemas.openxmlformats.org/officeDocument/2006/relationships/hyperlink" Target="http://www.news.marriott.com/company-information.html" TargetMode="External"/><Relationship Id="rId48" Type="http://schemas.openxmlformats.org/officeDocument/2006/relationships/hyperlink" Target="https://www.instagram.com/marriottintl/" TargetMode="External"/><Relationship Id="rId56" Type="http://schemas.openxmlformats.org/officeDocument/2006/relationships/hyperlink" Target="http://www.liebl-pr.de/english/disclaimer/index.html" TargetMode="External"/><Relationship Id="rId8" Type="http://schemas.openxmlformats.org/officeDocument/2006/relationships/hyperlink" Target="https://www.marriott.de/default.mi" TargetMode="External"/><Relationship Id="rId51" Type="http://schemas.openxmlformats.org/officeDocument/2006/relationships/hyperlink" Target="mailto:sl@liebl-pr.de" TargetMode="External"/><Relationship Id="rId3" Type="http://schemas.openxmlformats.org/officeDocument/2006/relationships/webSettings" Target="webSettings.xml"/><Relationship Id="rId12" Type="http://schemas.openxmlformats.org/officeDocument/2006/relationships/hyperlink" Target="https://www.marriott.de/default.mi" TargetMode="External"/><Relationship Id="rId17" Type="http://schemas.openxmlformats.org/officeDocument/2006/relationships/hyperlink" Target="https://www.marriottassetlibrary.com/workspaces/263631?r=zrP0LCGM" TargetMode="External"/><Relationship Id="rId25" Type="http://schemas.openxmlformats.org/officeDocument/2006/relationships/hyperlink" Target="https://www.marriottassetlibrary.com/workspaces/263629?r=Ots45RSi" TargetMode="External"/><Relationship Id="rId33" Type="http://schemas.openxmlformats.org/officeDocument/2006/relationships/hyperlink" Target="https://www.marriott.com/search/hotelQuickView.mi?propertyId=MCTWH&amp;brandCode=WH&amp;marshaCode=MCTWH" TargetMode="External"/><Relationship Id="rId38" Type="http://schemas.openxmlformats.org/officeDocument/2006/relationships/hyperlink" Target="http://mobileapp.marriott.com/" TargetMode="External"/><Relationship Id="rId46" Type="http://schemas.openxmlformats.org/officeDocument/2006/relationships/hyperlink" Target="https://www.facebook.com/marriottinternational/" TargetMode="External"/><Relationship Id="rId20" Type="http://schemas.openxmlformats.org/officeDocument/2006/relationships/hyperlink" Target="https://www.marriott.de/default.mi" TargetMode="External"/><Relationship Id="rId41" Type="http://schemas.openxmlformats.org/officeDocument/2006/relationships/hyperlink" Target="http://www.instagram.com/marriottbonvoy" TargetMode="External"/><Relationship Id="rId54" Type="http://schemas.openxmlformats.org/officeDocument/2006/relationships/hyperlink" Target="mailto:unsubscribe@liebl-pr.de?subject=Unsubscribe%20ulpr%20media%20mailing%20list" TargetMode="External"/><Relationship Id="rId1" Type="http://schemas.openxmlformats.org/officeDocument/2006/relationships/styles" Target="styles.xml"/><Relationship Id="rId6" Type="http://schemas.openxmlformats.org/officeDocument/2006/relationships/hyperlink" Target="https://www.marriott.com/en-gb/hotels/travel/opobr-renaissance-porto-lapa-hotel/?hybridAEMFallbackRedirect=true" TargetMode="External"/><Relationship Id="rId15" Type="http://schemas.openxmlformats.org/officeDocument/2006/relationships/hyperlink" Target="https://www.marriott.com/en-us/hotels/buhak-the-marmorosch-bucharest-autograph-collection/overview/?scid=f2ae0541-1279-4f24-b197-a979c79310b0" TargetMode="External"/><Relationship Id="rId23" Type="http://schemas.openxmlformats.org/officeDocument/2006/relationships/hyperlink" Target="https://www.marriott.com/en-us/hotels/vlcwi-the-westin-valencia/overview/" TargetMode="External"/><Relationship Id="rId28" Type="http://schemas.openxmlformats.org/officeDocument/2006/relationships/hyperlink" Target="https://www.marriott.de/default.mi" TargetMode="External"/><Relationship Id="rId36" Type="http://schemas.openxmlformats.org/officeDocument/2006/relationships/hyperlink" Target="http://www.marriottbonvoy.com/" TargetMode="External"/><Relationship Id="rId49" Type="http://schemas.openxmlformats.org/officeDocument/2006/relationships/image" Target="media/image3.jpeg"/><Relationship Id="rId57" Type="http://schemas.openxmlformats.org/officeDocument/2006/relationships/fontTable" Target="fontTable.xml"/><Relationship Id="rId10" Type="http://schemas.openxmlformats.org/officeDocument/2006/relationships/hyperlink" Target="https://www.marriott.com/en-us/hotels/amsca-the-college-hotel-amsterdam-autograph-collection/overview/" TargetMode="External"/><Relationship Id="rId31" Type="http://schemas.openxmlformats.org/officeDocument/2006/relationships/hyperlink" Target="https://www.marriott.com/en-us/hotels/dohla-al-messila-a-luxury-collection-resort-and-spa-doha/overview/" TargetMode="External"/><Relationship Id="rId44" Type="http://schemas.openxmlformats.org/officeDocument/2006/relationships/hyperlink" Target="http://www.marriott.com" TargetMode="External"/><Relationship Id="rId52" Type="http://schemas.openxmlformats.org/officeDocument/2006/relationships/hyperlink" Target="mailto:nis@liebl-pr.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2584</Words>
  <Characters>16286</Characters>
  <Application>Microsoft Office Word</Application>
  <DocSecurity>0</DocSecurity>
  <Lines>135</Lines>
  <Paragraphs>37</Paragraphs>
  <ScaleCrop>false</ScaleCrop>
  <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Schlauderer</dc:creator>
  <cp:keywords/>
  <dc:description/>
  <cp:lastModifiedBy>Nicola Schlauderer</cp:lastModifiedBy>
  <cp:revision>4</cp:revision>
  <cp:lastPrinted>2023-10-10T09:46:00Z</cp:lastPrinted>
  <dcterms:created xsi:type="dcterms:W3CDTF">2023-10-10T09:39:00Z</dcterms:created>
  <dcterms:modified xsi:type="dcterms:W3CDTF">2023-10-10T09:58:00Z</dcterms:modified>
</cp:coreProperties>
</file>