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288"/>
      </w:tblGrid>
      <w:tr w:rsidR="00755253" w:rsidRPr="006B4BA2" w14:paraId="3926EC1D" w14:textId="77777777" w:rsidTr="00790EAD">
        <w:trPr>
          <w:jc w:val="center"/>
        </w:trPr>
        <w:tc>
          <w:tcPr>
            <w:tcW w:w="9819" w:type="dxa"/>
            <w:tcMar>
              <w:top w:w="0" w:type="dxa"/>
              <w:left w:w="108" w:type="dxa"/>
              <w:bottom w:w="0" w:type="dxa"/>
              <w:right w:w="108" w:type="dxa"/>
            </w:tcMar>
          </w:tcPr>
          <w:p w14:paraId="1807A36E" w14:textId="77777777" w:rsidR="00755253" w:rsidRDefault="00755253" w:rsidP="00790EAD">
            <w:pPr>
              <w:pStyle w:val="Textkrper2"/>
              <w:spacing w:before="120" w:line="360" w:lineRule="auto"/>
              <w:jc w:val="center"/>
              <w:rPr>
                <w:rFonts w:ascii="Century Gothic" w:hAnsi="Century Gothic"/>
                <w:b/>
                <w:bCs/>
                <w:color w:val="auto"/>
                <w:sz w:val="22"/>
                <w:szCs w:val="22"/>
              </w:rPr>
            </w:pPr>
            <w:r>
              <w:rPr>
                <w:noProof/>
              </w:rPr>
              <w:drawing>
                <wp:inline distT="0" distB="0" distL="0" distR="0" wp14:anchorId="253CDA38" wp14:editId="2A8C6D56">
                  <wp:extent cx="1485900" cy="628650"/>
                  <wp:effectExtent l="0" t="0" r="0" b="0"/>
                  <wp:docPr id="1730554798"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enthält.&#10;&#10;Automatisch generierte Beschreibu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684B51A9" wp14:editId="2C889CEF">
                  <wp:simplePos x="0" y="0"/>
                  <wp:positionH relativeFrom="column">
                    <wp:posOffset>5173980</wp:posOffset>
                  </wp:positionH>
                  <wp:positionV relativeFrom="paragraph">
                    <wp:posOffset>-22313265</wp:posOffset>
                  </wp:positionV>
                  <wp:extent cx="666750" cy="600075"/>
                  <wp:effectExtent l="0" t="0" r="0" b="9525"/>
                  <wp:wrapNone/>
                  <wp:docPr id="2136784498" name="Grafik 7"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84498" name="Grafik 7" descr="Ein Bild, das Text, Schrif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498960910"/>
            <w:bookmarkEnd w:id="0"/>
          </w:p>
          <w:p w14:paraId="78156323" w14:textId="07BE605B" w:rsidR="00755253" w:rsidRDefault="008D798C" w:rsidP="00790EAD">
            <w:pPr>
              <w:pStyle w:val="Textkrper2"/>
              <w:rPr>
                <w:rFonts w:ascii="Century Gothic" w:hAnsi="Century Gothic"/>
                <w:b/>
                <w:bCs/>
                <w:color w:val="auto"/>
                <w:sz w:val="22"/>
                <w:szCs w:val="22"/>
              </w:rPr>
            </w:pPr>
            <w:r>
              <w:rPr>
                <w:rFonts w:ascii="Century Gothic" w:hAnsi="Century Gothic"/>
                <w:b/>
                <w:bCs/>
                <w:color w:val="auto"/>
                <w:sz w:val="22"/>
                <w:szCs w:val="22"/>
              </w:rPr>
              <w:t xml:space="preserve">Themenvorschlag </w:t>
            </w:r>
            <w:r w:rsidR="00755253">
              <w:rPr>
                <w:rFonts w:ascii="Century Gothic" w:hAnsi="Century Gothic"/>
                <w:b/>
                <w:bCs/>
                <w:color w:val="auto"/>
                <w:sz w:val="22"/>
                <w:szCs w:val="22"/>
              </w:rPr>
              <w:t>uschi liebl pr</w:t>
            </w:r>
          </w:p>
          <w:p w14:paraId="67892E0C" w14:textId="77777777" w:rsidR="00755253" w:rsidRDefault="006B4BA2" w:rsidP="00790EAD">
            <w:pPr>
              <w:jc w:val="center"/>
              <w:rPr>
                <w:rFonts w:ascii="Century Gothic" w:eastAsia="Times New Roman" w:hAnsi="Century Gothic"/>
                <w:b/>
                <w:bCs/>
              </w:rPr>
            </w:pPr>
            <w:r>
              <w:rPr>
                <w:rFonts w:ascii="Century Gothic" w:eastAsia="Times New Roman" w:hAnsi="Century Gothic"/>
                <w:b/>
                <w:bCs/>
              </w:rPr>
              <w:pict w14:anchorId="5885973B">
                <v:rect id="_x0000_i1025" style="width:470.3pt;height:.75pt" o:hralign="center" o:hrstd="t" o:hrnoshade="t" o:hr="t" fillcolor="black" stroked="f"/>
              </w:pict>
            </w:r>
          </w:p>
          <w:p w14:paraId="14B877C6" w14:textId="4260625F" w:rsidR="00755253" w:rsidRPr="00043815" w:rsidRDefault="00BC7607" w:rsidP="00790EAD">
            <w:pPr>
              <w:pStyle w:val="Textkrper2"/>
              <w:jc w:val="right"/>
              <w:rPr>
                <w:rFonts w:ascii="Century Gothic" w:hAnsi="Century Gothic"/>
                <w:b/>
                <w:bCs/>
                <w:color w:val="auto"/>
                <w:sz w:val="22"/>
                <w:szCs w:val="22"/>
              </w:rPr>
            </w:pPr>
            <w:r>
              <w:rPr>
                <w:rFonts w:ascii="Century Gothic" w:hAnsi="Century Gothic"/>
                <w:b/>
                <w:bCs/>
                <w:color w:val="auto"/>
                <w:sz w:val="22"/>
                <w:szCs w:val="22"/>
              </w:rPr>
              <w:t>24</w:t>
            </w:r>
            <w:r w:rsidR="00674FFB" w:rsidRPr="00043815">
              <w:rPr>
                <w:rFonts w:ascii="Century Gothic" w:hAnsi="Century Gothic"/>
                <w:b/>
                <w:bCs/>
                <w:color w:val="auto"/>
                <w:sz w:val="22"/>
                <w:szCs w:val="22"/>
              </w:rPr>
              <w:t xml:space="preserve">. </w:t>
            </w:r>
            <w:r w:rsidR="00043815">
              <w:rPr>
                <w:rFonts w:ascii="Century Gothic" w:hAnsi="Century Gothic"/>
                <w:b/>
                <w:bCs/>
                <w:color w:val="auto"/>
                <w:sz w:val="22"/>
                <w:szCs w:val="22"/>
              </w:rPr>
              <w:t>Oktober</w:t>
            </w:r>
            <w:r w:rsidR="00755253" w:rsidRPr="00043815">
              <w:rPr>
                <w:rFonts w:ascii="Century Gothic" w:hAnsi="Century Gothic"/>
                <w:b/>
                <w:bCs/>
                <w:color w:val="auto"/>
                <w:sz w:val="22"/>
                <w:szCs w:val="22"/>
              </w:rPr>
              <w:t xml:space="preserve"> 2023</w:t>
            </w:r>
          </w:p>
          <w:p w14:paraId="03D7B29C" w14:textId="77777777" w:rsidR="00755253" w:rsidRPr="00043815" w:rsidRDefault="00755253" w:rsidP="00790EAD">
            <w:pPr>
              <w:pStyle w:val="berschrift2"/>
              <w:spacing w:before="0" w:beforeAutospacing="0" w:after="240" w:afterAutospacing="0"/>
              <w:rPr>
                <w:rFonts w:ascii="Century Gothic" w:eastAsia="Times New Roman" w:hAnsi="Century Gothic"/>
                <w:sz w:val="20"/>
                <w:szCs w:val="20"/>
              </w:rPr>
            </w:pPr>
          </w:p>
          <w:p w14:paraId="04EBCFAF" w14:textId="16070A02" w:rsidR="00755253" w:rsidRPr="00D9430A" w:rsidRDefault="00043815" w:rsidP="00790EAD">
            <w:pPr>
              <w:spacing w:line="360" w:lineRule="auto"/>
              <w:jc w:val="center"/>
              <w:rPr>
                <w:rFonts w:ascii="Century Gothic" w:hAnsi="Century Gothic"/>
                <w:b/>
                <w:bCs/>
                <w:sz w:val="24"/>
                <w:szCs w:val="24"/>
              </w:rPr>
            </w:pPr>
            <w:r>
              <w:rPr>
                <w:rFonts w:ascii="Century Gothic" w:hAnsi="Century Gothic"/>
                <w:b/>
                <w:bCs/>
                <w:sz w:val="24"/>
                <w:szCs w:val="24"/>
              </w:rPr>
              <w:t xml:space="preserve">Savanne, Strand und Sterne </w:t>
            </w:r>
          </w:p>
          <w:p w14:paraId="658B2B36" w14:textId="3B280E6E" w:rsidR="00755253" w:rsidRPr="00285749" w:rsidRDefault="00043815" w:rsidP="00285749">
            <w:pPr>
              <w:pStyle w:val="Untertitel"/>
              <w:spacing w:after="240" w:line="360" w:lineRule="auto"/>
              <w:jc w:val="center"/>
              <w:rPr>
                <w:rFonts w:ascii="Century Gothic" w:hAnsi="Century Gothic"/>
                <w:sz w:val="28"/>
                <w:szCs w:val="28"/>
              </w:rPr>
            </w:pPr>
            <w:r>
              <w:rPr>
                <w:rFonts w:ascii="Century Gothic" w:hAnsi="Century Gothic"/>
                <w:sz w:val="28"/>
                <w:szCs w:val="28"/>
              </w:rPr>
              <w:t xml:space="preserve">Die außergewöhnlichsten Safari-Locations von </w:t>
            </w:r>
            <w:r w:rsidR="00285749" w:rsidRPr="00285749">
              <w:rPr>
                <w:rFonts w:ascii="Century Gothic" w:hAnsi="Century Gothic"/>
                <w:sz w:val="28"/>
                <w:szCs w:val="28"/>
              </w:rPr>
              <w:t>Natural Selection</w:t>
            </w:r>
            <w:r w:rsidR="004B7EA7">
              <w:rPr>
                <w:rFonts w:ascii="Century Gothic" w:hAnsi="Century Gothic"/>
                <w:sz w:val="28"/>
                <w:szCs w:val="28"/>
              </w:rPr>
              <w:t xml:space="preserve"> </w:t>
            </w:r>
          </w:p>
          <w:p w14:paraId="2705B120" w14:textId="41A7AEBE" w:rsidR="00755253" w:rsidRPr="00404EEA" w:rsidRDefault="00043815" w:rsidP="00790EAD">
            <w:pPr>
              <w:pStyle w:val="Untertitel"/>
              <w:spacing w:after="240" w:line="360" w:lineRule="auto"/>
              <w:rPr>
                <w:rFonts w:ascii="Century Gothic" w:hAnsi="Century Gothic"/>
                <w:sz w:val="22"/>
                <w:szCs w:val="22"/>
                <w:lang w:val="de-AT"/>
              </w:rPr>
            </w:pPr>
            <w:r>
              <w:rPr>
                <w:rFonts w:ascii="Century Gothic" w:hAnsi="Century Gothic"/>
                <w:sz w:val="22"/>
                <w:szCs w:val="22"/>
                <w:lang w:val="de-AT"/>
              </w:rPr>
              <w:t>Die Nacht in einer Suite auf Stelzen vor einem Wasserloch verbringen</w:t>
            </w:r>
            <w:r w:rsidR="00856A20">
              <w:rPr>
                <w:rFonts w:ascii="Century Gothic" w:hAnsi="Century Gothic"/>
                <w:sz w:val="22"/>
                <w:szCs w:val="22"/>
                <w:lang w:val="de-AT"/>
              </w:rPr>
              <w:t xml:space="preserve"> oder in einer Schiffswracknachbildung an der umtosten Skelettküste</w:t>
            </w:r>
            <w:r>
              <w:rPr>
                <w:rFonts w:ascii="Century Gothic" w:hAnsi="Century Gothic"/>
                <w:sz w:val="22"/>
                <w:szCs w:val="22"/>
                <w:lang w:val="de-AT"/>
              </w:rPr>
              <w:t xml:space="preserve">, die Sterne aus dem eigenen Bett beim Einschlafen zählen oder vom Rauschen des Indischen Ozeans geweckt werden – die Camps und Lodges des Safari-Anbieters Natural Selection </w:t>
            </w:r>
            <w:r w:rsidR="00BC7607">
              <w:rPr>
                <w:rFonts w:ascii="Century Gothic" w:hAnsi="Century Gothic"/>
                <w:sz w:val="22"/>
                <w:szCs w:val="22"/>
                <w:lang w:val="de-AT"/>
              </w:rPr>
              <w:t xml:space="preserve">befinden sich </w:t>
            </w:r>
            <w:r>
              <w:rPr>
                <w:rFonts w:ascii="Century Gothic" w:hAnsi="Century Gothic"/>
                <w:sz w:val="22"/>
                <w:szCs w:val="22"/>
                <w:lang w:val="de-AT"/>
              </w:rPr>
              <w:t xml:space="preserve">immer </w:t>
            </w:r>
            <w:r w:rsidR="00BC7607">
              <w:rPr>
                <w:rFonts w:ascii="Century Gothic" w:hAnsi="Century Gothic"/>
                <w:sz w:val="22"/>
                <w:szCs w:val="22"/>
                <w:lang w:val="de-AT"/>
              </w:rPr>
              <w:t xml:space="preserve">in einmaliger Lage </w:t>
            </w:r>
            <w:r w:rsidR="00856A20">
              <w:rPr>
                <w:rFonts w:ascii="Century Gothic" w:hAnsi="Century Gothic"/>
                <w:sz w:val="22"/>
                <w:szCs w:val="22"/>
                <w:lang w:val="de-AT"/>
              </w:rPr>
              <w:t xml:space="preserve">und sorgen </w:t>
            </w:r>
            <w:r w:rsidR="00BC7607">
              <w:rPr>
                <w:rFonts w:ascii="Century Gothic" w:hAnsi="Century Gothic"/>
                <w:sz w:val="22"/>
                <w:szCs w:val="22"/>
                <w:lang w:val="de-AT"/>
              </w:rPr>
              <w:t xml:space="preserve">allein damit schon </w:t>
            </w:r>
            <w:r w:rsidR="00856A20">
              <w:rPr>
                <w:rFonts w:ascii="Century Gothic" w:hAnsi="Century Gothic"/>
                <w:sz w:val="22"/>
                <w:szCs w:val="22"/>
                <w:lang w:val="de-AT"/>
              </w:rPr>
              <w:t>für eindrückliche Erlebnisse</w:t>
            </w:r>
            <w:r>
              <w:rPr>
                <w:rFonts w:ascii="Century Gothic" w:hAnsi="Century Gothic"/>
                <w:sz w:val="22"/>
                <w:szCs w:val="22"/>
                <w:lang w:val="de-AT"/>
              </w:rPr>
              <w:t>.</w:t>
            </w:r>
          </w:p>
          <w:p w14:paraId="1FC7441A" w14:textId="0B0876D5" w:rsidR="00CC2570" w:rsidRPr="002F5FFF" w:rsidRDefault="00CC2570" w:rsidP="00D9430A">
            <w:pPr>
              <w:spacing w:after="240" w:line="360" w:lineRule="auto"/>
              <w:jc w:val="both"/>
              <w:rPr>
                <w:rFonts w:ascii="Century Gothic" w:hAnsi="Century Gothic"/>
                <w:b/>
                <w:bCs/>
                <w:lang w:val="de-AT" w:eastAsia="ar-SA"/>
              </w:rPr>
            </w:pPr>
            <w:r w:rsidRPr="002F5FFF">
              <w:rPr>
                <w:rFonts w:ascii="Century Gothic" w:hAnsi="Century Gothic"/>
                <w:b/>
                <w:bCs/>
                <w:lang w:val="de-AT" w:eastAsia="ar-SA"/>
              </w:rPr>
              <w:t>Shipwreck Lodge, Namibia</w:t>
            </w:r>
          </w:p>
          <w:p w14:paraId="3A0D68A8" w14:textId="22BA819F" w:rsidR="00F345B4" w:rsidRDefault="00BD3AD7" w:rsidP="00D9430A">
            <w:pPr>
              <w:spacing w:after="240" w:line="360" w:lineRule="auto"/>
              <w:jc w:val="both"/>
              <w:rPr>
                <w:rFonts w:ascii="Century Gothic" w:hAnsi="Century Gothic"/>
                <w:lang w:val="de-AT" w:eastAsia="ar-SA"/>
              </w:rPr>
            </w:pPr>
            <w:r>
              <w:rPr>
                <w:rFonts w:ascii="Century Gothic" w:hAnsi="Century Gothic"/>
                <w:lang w:val="de-AT" w:eastAsia="ar-SA"/>
              </w:rPr>
              <w:t xml:space="preserve">Die Shipwreck Lodge liegt als einzige Unterkunftsmöglichkeit im 1.400 Qudadratkilometer großen Shipwreck Nationalpark im äußersten Nordwesten Namibias. Hier, an der einsamen und berühmten Skelettküste, an der über die Jahrhunderte mehr als tausend Schiffe gestrandet sind, </w:t>
            </w:r>
            <w:r w:rsidR="00F345B4">
              <w:rPr>
                <w:rFonts w:ascii="Century Gothic" w:hAnsi="Century Gothic"/>
                <w:lang w:val="de-AT" w:eastAsia="ar-SA"/>
              </w:rPr>
              <w:t>stehen 10 Einheiten, von außen einem Schiffswrack nachempfunden, innen mit allem Komfort ausgestattet. Gäste erfahren die einsamen Weiten der Wüste, erkunden Wracks und andere Schätze, die der neblige Atlantik hier an den Strand gespült hat</w:t>
            </w:r>
            <w:r w:rsidR="002F5FFF">
              <w:rPr>
                <w:rFonts w:ascii="Century Gothic" w:hAnsi="Century Gothic"/>
                <w:lang w:val="de-AT" w:eastAsia="ar-SA"/>
              </w:rPr>
              <w:t xml:space="preserve">. Neben einer Robbenkolonie können bei einer Pirschfahrt auch in dieser rauen Umgebung </w:t>
            </w:r>
            <w:r w:rsidR="00F345B4" w:rsidRPr="00BD3AD7">
              <w:rPr>
                <w:rFonts w:ascii="Century Gothic" w:hAnsi="Century Gothic"/>
                <w:lang w:val="de-AT" w:eastAsia="ar-SA"/>
              </w:rPr>
              <w:t>Löwen, Elefanten, braune Hyänen, Schakale</w:t>
            </w:r>
            <w:r w:rsidR="002F5FFF">
              <w:rPr>
                <w:rFonts w:ascii="Century Gothic" w:hAnsi="Century Gothic"/>
                <w:lang w:val="de-AT" w:eastAsia="ar-SA"/>
              </w:rPr>
              <w:t xml:space="preserve"> und viele andere kleinere Tiere entdeckt werden. Wer </w:t>
            </w:r>
            <w:r w:rsidR="007604B0">
              <w:rPr>
                <w:rFonts w:ascii="Century Gothic" w:hAnsi="Century Gothic"/>
                <w:lang w:val="de-AT" w:eastAsia="ar-SA"/>
              </w:rPr>
              <w:t xml:space="preserve">noch </w:t>
            </w:r>
            <w:r w:rsidR="002F5FFF">
              <w:rPr>
                <w:rFonts w:ascii="Century Gothic" w:hAnsi="Century Gothic"/>
                <w:lang w:val="de-AT" w:eastAsia="ar-SA"/>
              </w:rPr>
              <w:t>mehr Action sucht, kann sich im Sandsurfen und Quad-Fahren üben.</w:t>
            </w:r>
          </w:p>
          <w:p w14:paraId="21D05C36" w14:textId="44538686" w:rsidR="00CC2570" w:rsidRPr="009156D0" w:rsidRDefault="00CC2570" w:rsidP="00D9430A">
            <w:pPr>
              <w:spacing w:after="240" w:line="360" w:lineRule="auto"/>
              <w:jc w:val="both"/>
              <w:rPr>
                <w:rFonts w:ascii="Century Gothic" w:hAnsi="Century Gothic"/>
                <w:b/>
                <w:bCs/>
                <w:lang w:val="de-AT" w:eastAsia="ar-SA"/>
              </w:rPr>
            </w:pPr>
            <w:r w:rsidRPr="009156D0">
              <w:rPr>
                <w:rFonts w:ascii="Century Gothic" w:hAnsi="Century Gothic"/>
                <w:b/>
                <w:bCs/>
                <w:lang w:val="de-AT" w:eastAsia="ar-SA"/>
              </w:rPr>
              <w:t>Kwessi Dunes, Namibia</w:t>
            </w:r>
          </w:p>
          <w:p w14:paraId="091C3CB3" w14:textId="1BCE8A71" w:rsidR="00F9719B" w:rsidRPr="00F9719B" w:rsidRDefault="002F5FFF" w:rsidP="00F9719B">
            <w:pPr>
              <w:spacing w:after="240" w:line="360" w:lineRule="auto"/>
              <w:jc w:val="both"/>
              <w:rPr>
                <w:rFonts w:ascii="Century Gothic" w:hAnsi="Century Gothic"/>
                <w:lang w:val="de-AT" w:eastAsia="ar-SA"/>
              </w:rPr>
            </w:pPr>
            <w:r w:rsidRPr="002F5FFF">
              <w:rPr>
                <w:rFonts w:ascii="Century Gothic" w:hAnsi="Century Gothic"/>
                <w:lang w:val="de-AT" w:eastAsia="ar-SA"/>
              </w:rPr>
              <w:t>D</w:t>
            </w:r>
            <w:r w:rsidR="00F9719B">
              <w:rPr>
                <w:rFonts w:ascii="Century Gothic" w:hAnsi="Century Gothic"/>
                <w:lang w:val="de-AT" w:eastAsia="ar-SA"/>
              </w:rPr>
              <w:t>as</w:t>
            </w:r>
            <w:r w:rsidRPr="002F5FFF">
              <w:rPr>
                <w:rFonts w:ascii="Century Gothic" w:hAnsi="Century Gothic"/>
                <w:lang w:val="de-AT" w:eastAsia="ar-SA"/>
              </w:rPr>
              <w:t xml:space="preserve"> Kwessi Dune</w:t>
            </w:r>
            <w:r>
              <w:rPr>
                <w:rFonts w:ascii="Century Gothic" w:hAnsi="Century Gothic"/>
                <w:lang w:val="de-AT" w:eastAsia="ar-SA"/>
              </w:rPr>
              <w:t>s</w:t>
            </w:r>
            <w:r w:rsidRPr="002F5FFF">
              <w:rPr>
                <w:rFonts w:ascii="Century Gothic" w:hAnsi="Century Gothic"/>
                <w:lang w:val="de-AT" w:eastAsia="ar-SA"/>
              </w:rPr>
              <w:t xml:space="preserve"> </w:t>
            </w:r>
            <w:r w:rsidR="00F9719B">
              <w:rPr>
                <w:rFonts w:ascii="Century Gothic" w:hAnsi="Century Gothic"/>
                <w:lang w:val="de-AT" w:eastAsia="ar-SA"/>
              </w:rPr>
              <w:t>Camp</w:t>
            </w:r>
            <w:r w:rsidRPr="002F5FFF">
              <w:rPr>
                <w:rFonts w:ascii="Century Gothic" w:hAnsi="Century Gothic"/>
                <w:lang w:val="de-AT" w:eastAsia="ar-SA"/>
              </w:rPr>
              <w:t xml:space="preserve"> liegt in einem 15.000 </w:t>
            </w:r>
            <w:r w:rsidR="00F9719B">
              <w:rPr>
                <w:rFonts w:ascii="Century Gothic" w:hAnsi="Century Gothic"/>
                <w:lang w:val="de-AT" w:eastAsia="ar-SA"/>
              </w:rPr>
              <w:t>Hektar</w:t>
            </w:r>
            <w:r w:rsidRPr="002F5FFF">
              <w:rPr>
                <w:rFonts w:ascii="Century Gothic" w:hAnsi="Century Gothic"/>
                <w:lang w:val="de-AT" w:eastAsia="ar-SA"/>
              </w:rPr>
              <w:t xml:space="preserve"> großen privaten Gebiet mit Zugang zum ca. 200.000</w:t>
            </w:r>
            <w:r>
              <w:rPr>
                <w:rFonts w:ascii="Century Gothic" w:hAnsi="Century Gothic"/>
                <w:lang w:val="de-AT" w:eastAsia="ar-SA"/>
              </w:rPr>
              <w:t xml:space="preserve"> Hektar</w:t>
            </w:r>
            <w:r w:rsidRPr="002F5FFF">
              <w:rPr>
                <w:rFonts w:ascii="Century Gothic" w:hAnsi="Century Gothic"/>
                <w:lang w:val="de-AT" w:eastAsia="ar-SA"/>
              </w:rPr>
              <w:t xml:space="preserve"> großen NamibRand Naturreservat</w:t>
            </w:r>
            <w:r>
              <w:rPr>
                <w:rFonts w:ascii="Century Gothic" w:hAnsi="Century Gothic"/>
                <w:lang w:val="de-AT" w:eastAsia="ar-SA"/>
              </w:rPr>
              <w:t xml:space="preserve"> mit seinem typisch roten Sand. </w:t>
            </w:r>
            <w:r w:rsidR="00F9719B" w:rsidRPr="00F9719B">
              <w:rPr>
                <w:rFonts w:ascii="Century Gothic" w:hAnsi="Century Gothic"/>
                <w:lang w:val="de-AT" w:eastAsia="ar-SA"/>
              </w:rPr>
              <w:t xml:space="preserve">Mit seinen sanften Wüstenebenen und </w:t>
            </w:r>
            <w:r w:rsidR="00F9719B">
              <w:rPr>
                <w:rFonts w:ascii="Century Gothic" w:hAnsi="Century Gothic"/>
                <w:lang w:val="de-AT" w:eastAsia="ar-SA"/>
              </w:rPr>
              <w:t xml:space="preserve">einer </w:t>
            </w:r>
            <w:r w:rsidR="00F9719B" w:rsidRPr="00F9719B">
              <w:rPr>
                <w:rFonts w:ascii="Century Gothic" w:hAnsi="Century Gothic"/>
                <w:lang w:val="de-AT" w:eastAsia="ar-SA"/>
              </w:rPr>
              <w:t xml:space="preserve">Kulisse </w:t>
            </w:r>
            <w:r w:rsidR="00F9719B">
              <w:rPr>
                <w:rFonts w:ascii="Century Gothic" w:hAnsi="Century Gothic"/>
                <w:lang w:val="de-AT" w:eastAsia="ar-SA"/>
              </w:rPr>
              <w:t xml:space="preserve">von </w:t>
            </w:r>
            <w:r w:rsidR="00F9719B" w:rsidRPr="00F9719B">
              <w:rPr>
                <w:rFonts w:ascii="Century Gothic" w:hAnsi="Century Gothic"/>
                <w:lang w:val="de-AT" w:eastAsia="ar-SA"/>
              </w:rPr>
              <w:t>zerklüfteten Berge</w:t>
            </w:r>
            <w:r w:rsidR="00F9719B">
              <w:rPr>
                <w:rFonts w:ascii="Century Gothic" w:hAnsi="Century Gothic"/>
                <w:lang w:val="de-AT" w:eastAsia="ar-SA"/>
              </w:rPr>
              <w:t>n</w:t>
            </w:r>
            <w:r w:rsidR="00F9719B" w:rsidRPr="00F9719B">
              <w:rPr>
                <w:rFonts w:ascii="Century Gothic" w:hAnsi="Century Gothic"/>
                <w:lang w:val="de-AT" w:eastAsia="ar-SA"/>
              </w:rPr>
              <w:t xml:space="preserve"> und de</w:t>
            </w:r>
            <w:r w:rsidR="00F9719B">
              <w:rPr>
                <w:rFonts w:ascii="Century Gothic" w:hAnsi="Century Gothic"/>
                <w:lang w:val="de-AT" w:eastAsia="ar-SA"/>
              </w:rPr>
              <w:t>n bekannten</w:t>
            </w:r>
            <w:r w:rsidR="00F9719B" w:rsidRPr="00F9719B">
              <w:rPr>
                <w:rFonts w:ascii="Century Gothic" w:hAnsi="Century Gothic"/>
                <w:lang w:val="de-AT" w:eastAsia="ar-SA"/>
              </w:rPr>
              <w:t xml:space="preserve"> roten Dünen ist dies ein Ort</w:t>
            </w:r>
            <w:r w:rsidR="00F9719B">
              <w:rPr>
                <w:rFonts w:ascii="Century Gothic" w:hAnsi="Century Gothic"/>
                <w:lang w:val="de-AT" w:eastAsia="ar-SA"/>
              </w:rPr>
              <w:t>, der abgekoppelt von der Welt scheint.</w:t>
            </w:r>
            <w:r w:rsidR="00F9719B" w:rsidRPr="00F9719B">
              <w:rPr>
                <w:rFonts w:ascii="Century Gothic" w:hAnsi="Century Gothic"/>
                <w:lang w:val="de-AT" w:eastAsia="ar-SA"/>
              </w:rPr>
              <w:t xml:space="preserve"> Hier geht es nicht darum, Großwild </w:t>
            </w:r>
            <w:r w:rsidR="00F9719B">
              <w:rPr>
                <w:rFonts w:ascii="Century Gothic" w:hAnsi="Century Gothic"/>
                <w:lang w:val="de-AT" w:eastAsia="ar-SA"/>
              </w:rPr>
              <w:t>vor die Linse zu bekommen</w:t>
            </w:r>
            <w:r w:rsidR="00F9719B" w:rsidRPr="00F9719B">
              <w:rPr>
                <w:rFonts w:ascii="Century Gothic" w:hAnsi="Century Gothic"/>
                <w:lang w:val="de-AT" w:eastAsia="ar-SA"/>
              </w:rPr>
              <w:t xml:space="preserve">, sondern </w:t>
            </w:r>
            <w:r w:rsidR="00F9719B" w:rsidRPr="00F9719B">
              <w:rPr>
                <w:rFonts w:ascii="Century Gothic" w:hAnsi="Century Gothic"/>
                <w:lang w:val="de-AT" w:eastAsia="ar-SA"/>
              </w:rPr>
              <w:lastRenderedPageBreak/>
              <w:t>die Schönheit der farb</w:t>
            </w:r>
            <w:r w:rsidR="00F9719B">
              <w:rPr>
                <w:rFonts w:ascii="Century Gothic" w:hAnsi="Century Gothic"/>
                <w:lang w:val="de-AT" w:eastAsia="ar-SA"/>
              </w:rPr>
              <w:t>intensiven</w:t>
            </w:r>
            <w:r w:rsidR="00F9719B" w:rsidRPr="00F9719B">
              <w:rPr>
                <w:rFonts w:ascii="Century Gothic" w:hAnsi="Century Gothic"/>
                <w:lang w:val="de-AT" w:eastAsia="ar-SA"/>
              </w:rPr>
              <w:t xml:space="preserve"> Landschaft zu genießen, die Antilopen im Sand zu b</w:t>
            </w:r>
            <w:r w:rsidR="007604B0">
              <w:rPr>
                <w:rFonts w:ascii="Century Gothic" w:hAnsi="Century Gothic"/>
                <w:lang w:val="de-AT" w:eastAsia="ar-SA"/>
              </w:rPr>
              <w:t>eobachten</w:t>
            </w:r>
            <w:r w:rsidR="00F9719B" w:rsidRPr="00F9719B">
              <w:rPr>
                <w:rFonts w:ascii="Century Gothic" w:hAnsi="Century Gothic"/>
                <w:lang w:val="de-AT" w:eastAsia="ar-SA"/>
              </w:rPr>
              <w:t xml:space="preserve"> und die Sterne am Nachthimmel zu bestaunen.</w:t>
            </w:r>
            <w:r w:rsidR="00F9719B">
              <w:rPr>
                <w:rFonts w:ascii="Century Gothic" w:hAnsi="Century Gothic"/>
                <w:lang w:val="de-AT" w:eastAsia="ar-SA"/>
              </w:rPr>
              <w:t xml:space="preserve"> Dafür hat jedes</w:t>
            </w:r>
            <w:r w:rsidR="002B791F">
              <w:rPr>
                <w:rFonts w:ascii="Century Gothic" w:hAnsi="Century Gothic"/>
                <w:lang w:val="de-AT" w:eastAsia="ar-SA"/>
              </w:rPr>
              <w:t xml:space="preserve"> Chalet ein eigenes Sternenhimmel-Zimmer mit offenem Dach.</w:t>
            </w:r>
          </w:p>
          <w:p w14:paraId="660EFFF2" w14:textId="643F7563" w:rsidR="00CC2570" w:rsidRPr="009156D0" w:rsidRDefault="00CC2570" w:rsidP="00D9430A">
            <w:pPr>
              <w:spacing w:after="240" w:line="360" w:lineRule="auto"/>
              <w:jc w:val="both"/>
              <w:rPr>
                <w:rFonts w:ascii="Century Gothic" w:hAnsi="Century Gothic"/>
                <w:b/>
                <w:bCs/>
                <w:lang w:val="de-AT" w:eastAsia="ar-SA"/>
              </w:rPr>
            </w:pPr>
            <w:r w:rsidRPr="009156D0">
              <w:rPr>
                <w:rFonts w:ascii="Century Gothic" w:hAnsi="Century Gothic"/>
                <w:b/>
                <w:bCs/>
                <w:lang w:val="de-AT" w:eastAsia="ar-SA"/>
              </w:rPr>
              <w:t>Skybeds, Botswana</w:t>
            </w:r>
          </w:p>
          <w:p w14:paraId="4C2C5222" w14:textId="7A9B6ACA" w:rsidR="005F50E6" w:rsidRDefault="007604B0" w:rsidP="005F50E6">
            <w:pPr>
              <w:spacing w:after="240" w:line="360" w:lineRule="auto"/>
              <w:jc w:val="both"/>
              <w:rPr>
                <w:rFonts w:ascii="Century Gothic" w:hAnsi="Century Gothic"/>
                <w:lang w:val="de-AT" w:eastAsia="ar-SA"/>
              </w:rPr>
            </w:pPr>
            <w:r>
              <w:rPr>
                <w:rFonts w:ascii="Century Gothic" w:hAnsi="Century Gothic"/>
                <w:lang w:val="de-AT" w:eastAsia="ar-SA"/>
              </w:rPr>
              <w:t xml:space="preserve">Nur ein Moskitonetz trennt Gäste im Camp Skybeds in ihrem Bett von der afrikanischen Nacht. </w:t>
            </w:r>
            <w:r w:rsidR="00421999">
              <w:rPr>
                <w:rFonts w:ascii="Century Gothic" w:hAnsi="Century Gothic"/>
                <w:lang w:val="de-AT" w:eastAsia="ar-SA"/>
              </w:rPr>
              <w:t xml:space="preserve">Drei Skybeds stehen in gehörigem Abstand voneinander tief im Khwai Private Reserve in Botswana an einem Wasserloch, das sich vor allem nachts mit </w:t>
            </w:r>
            <w:r w:rsidR="00421999" w:rsidRPr="007604B0">
              <w:rPr>
                <w:rFonts w:ascii="Century Gothic" w:hAnsi="Century Gothic"/>
                <w:lang w:val="de-AT" w:eastAsia="ar-SA"/>
              </w:rPr>
              <w:t>Wildhunde</w:t>
            </w:r>
            <w:r w:rsidR="00421999">
              <w:rPr>
                <w:rFonts w:ascii="Century Gothic" w:hAnsi="Century Gothic"/>
                <w:lang w:val="de-AT" w:eastAsia="ar-SA"/>
              </w:rPr>
              <w:t>n</w:t>
            </w:r>
            <w:r w:rsidR="00421999" w:rsidRPr="007604B0">
              <w:rPr>
                <w:rFonts w:ascii="Century Gothic" w:hAnsi="Century Gothic"/>
                <w:lang w:val="de-AT" w:eastAsia="ar-SA"/>
              </w:rPr>
              <w:t>, Löwen, Elefanten und Hyänen</w:t>
            </w:r>
            <w:r w:rsidR="00421999">
              <w:rPr>
                <w:rFonts w:ascii="Century Gothic" w:hAnsi="Century Gothic"/>
                <w:lang w:val="de-AT" w:eastAsia="ar-SA"/>
              </w:rPr>
              <w:t xml:space="preserve"> belebt. Über dem Bett spannt sich der mit Millionen Sternen gesprenkelte Himmel, so dass viel Schlaf nicht garantiert werden kann – dafür ein Safarierlebnis der Extraklasse. Jede Einheit besteht aus einer dreistöckigen </w:t>
            </w:r>
            <w:r w:rsidR="00421999" w:rsidRPr="007604B0">
              <w:rPr>
                <w:rFonts w:ascii="Century Gothic" w:hAnsi="Century Gothic"/>
                <w:lang w:val="de-AT" w:eastAsia="ar-SA"/>
              </w:rPr>
              <w:t>erhöhte</w:t>
            </w:r>
            <w:r w:rsidR="00421999">
              <w:rPr>
                <w:rFonts w:ascii="Century Gothic" w:hAnsi="Century Gothic"/>
                <w:lang w:val="de-AT" w:eastAsia="ar-SA"/>
              </w:rPr>
              <w:t>n</w:t>
            </w:r>
            <w:r w:rsidR="00421999" w:rsidRPr="007604B0">
              <w:rPr>
                <w:rFonts w:ascii="Century Gothic" w:hAnsi="Century Gothic"/>
                <w:lang w:val="de-AT" w:eastAsia="ar-SA"/>
              </w:rPr>
              <w:t xml:space="preserve"> Plattform</w:t>
            </w:r>
            <w:r w:rsidR="00421999">
              <w:rPr>
                <w:rFonts w:ascii="Century Gothic" w:hAnsi="Century Gothic"/>
                <w:lang w:val="de-AT" w:eastAsia="ar-SA"/>
              </w:rPr>
              <w:t xml:space="preserve">, deren oberstes Stockwerk das Schlafzimmer mit großem Doppelbett beherbergt. Auf der zweiten Etage befindet sich das </w:t>
            </w:r>
            <w:r w:rsidR="00421999" w:rsidRPr="007604B0">
              <w:rPr>
                <w:rFonts w:ascii="Century Gothic" w:hAnsi="Century Gothic"/>
                <w:lang w:val="de-AT" w:eastAsia="ar-SA"/>
              </w:rPr>
              <w:t xml:space="preserve">Badezimmer mit </w:t>
            </w:r>
            <w:r w:rsidR="00421999" w:rsidRPr="00421999">
              <w:rPr>
                <w:rFonts w:ascii="Century Gothic" w:hAnsi="Century Gothic"/>
                <w:lang w:val="de-AT" w:eastAsia="ar-SA"/>
              </w:rPr>
              <w:t>geschlossene</w:t>
            </w:r>
            <w:r w:rsidR="00421999">
              <w:rPr>
                <w:rFonts w:ascii="Century Gothic" w:hAnsi="Century Gothic"/>
                <w:lang w:val="de-AT" w:eastAsia="ar-SA"/>
              </w:rPr>
              <w:t>r</w:t>
            </w:r>
            <w:r w:rsidR="00421999" w:rsidRPr="00421999">
              <w:rPr>
                <w:rFonts w:ascii="Century Gothic" w:hAnsi="Century Gothic"/>
                <w:lang w:val="de-AT" w:eastAsia="ar-SA"/>
              </w:rPr>
              <w:t xml:space="preserve"> Dusche, Toilette mit Wasserspülung und eigene</w:t>
            </w:r>
            <w:r w:rsidR="00421999">
              <w:rPr>
                <w:rFonts w:ascii="Century Gothic" w:hAnsi="Century Gothic"/>
                <w:lang w:val="de-AT" w:eastAsia="ar-SA"/>
              </w:rPr>
              <w:t>m</w:t>
            </w:r>
            <w:r w:rsidR="00421999" w:rsidRPr="00421999">
              <w:rPr>
                <w:rFonts w:ascii="Century Gothic" w:hAnsi="Century Gothic"/>
                <w:lang w:val="de-AT" w:eastAsia="ar-SA"/>
              </w:rPr>
              <w:t xml:space="preserve"> Umkleidebereich</w:t>
            </w:r>
            <w:r w:rsidR="00421999">
              <w:rPr>
                <w:rFonts w:ascii="Century Gothic" w:hAnsi="Century Gothic"/>
                <w:lang w:val="de-AT" w:eastAsia="ar-SA"/>
              </w:rPr>
              <w:t xml:space="preserve">. </w:t>
            </w:r>
            <w:r w:rsidR="005F50E6">
              <w:rPr>
                <w:rFonts w:ascii="Century Gothic" w:hAnsi="Century Gothic"/>
                <w:lang w:val="de-AT" w:eastAsia="ar-SA"/>
              </w:rPr>
              <w:t xml:space="preserve">Federbett und Wärmflaschen sorgen dafür, dass es auch in kalten Nächten kuschlig warm bleibt. Eine Nacht in den Skybeds kann nur </w:t>
            </w:r>
            <w:r w:rsidR="005F50E6" w:rsidRPr="007604B0">
              <w:rPr>
                <w:rFonts w:ascii="Century Gothic" w:hAnsi="Century Gothic"/>
                <w:lang w:val="de-AT" w:eastAsia="ar-SA"/>
              </w:rPr>
              <w:t xml:space="preserve">in Kombination mit einem Aufenthalt in </w:t>
            </w:r>
            <w:r w:rsidR="005F50E6">
              <w:rPr>
                <w:rFonts w:ascii="Century Gothic" w:hAnsi="Century Gothic"/>
                <w:lang w:val="de-AT" w:eastAsia="ar-SA"/>
              </w:rPr>
              <w:t xml:space="preserve">den Camps </w:t>
            </w:r>
            <w:r w:rsidR="005F50E6" w:rsidRPr="007604B0">
              <w:rPr>
                <w:rFonts w:ascii="Century Gothic" w:hAnsi="Century Gothic"/>
                <w:lang w:val="de-AT" w:eastAsia="ar-SA"/>
              </w:rPr>
              <w:t xml:space="preserve">Hyena Pan, Tuludi, Sable Alley </w:t>
            </w:r>
            <w:r w:rsidR="006B4BA2">
              <w:rPr>
                <w:rFonts w:ascii="Century Gothic" w:hAnsi="Century Gothic"/>
                <w:lang w:val="de-AT" w:eastAsia="ar-SA"/>
              </w:rPr>
              <w:t>oder</w:t>
            </w:r>
            <w:r w:rsidR="005F50E6" w:rsidRPr="007604B0">
              <w:rPr>
                <w:rFonts w:ascii="Century Gothic" w:hAnsi="Century Gothic"/>
                <w:lang w:val="de-AT" w:eastAsia="ar-SA"/>
              </w:rPr>
              <w:t xml:space="preserve"> Little Sable im Khwai Private Reserve gebucht werden.</w:t>
            </w:r>
          </w:p>
          <w:p w14:paraId="272AD7F5" w14:textId="61E64FA4" w:rsidR="00CC2570" w:rsidRPr="009156D0" w:rsidRDefault="00CC2570" w:rsidP="00D9430A">
            <w:pPr>
              <w:spacing w:after="240" w:line="360" w:lineRule="auto"/>
              <w:jc w:val="both"/>
              <w:rPr>
                <w:rFonts w:ascii="Century Gothic" w:hAnsi="Century Gothic"/>
                <w:b/>
                <w:bCs/>
                <w:lang w:val="de-AT" w:eastAsia="ar-SA"/>
              </w:rPr>
            </w:pPr>
            <w:r w:rsidRPr="009156D0">
              <w:rPr>
                <w:rFonts w:ascii="Century Gothic" w:hAnsi="Century Gothic"/>
                <w:b/>
                <w:bCs/>
                <w:lang w:val="de-AT" w:eastAsia="ar-SA"/>
              </w:rPr>
              <w:t>Lekkerwater Beach Lodge, Südafrika</w:t>
            </w:r>
          </w:p>
          <w:p w14:paraId="788927B7" w14:textId="0CA7CCEE" w:rsidR="005F4C88" w:rsidRDefault="000B38DB" w:rsidP="000B38DB">
            <w:pPr>
              <w:spacing w:after="240" w:line="360" w:lineRule="auto"/>
              <w:jc w:val="both"/>
              <w:rPr>
                <w:rFonts w:ascii="Century Gothic" w:hAnsi="Century Gothic"/>
                <w:lang w:val="de-AT" w:eastAsia="ar-SA"/>
              </w:rPr>
            </w:pPr>
            <w:r w:rsidRPr="000B38DB">
              <w:rPr>
                <w:rFonts w:ascii="Century Gothic" w:hAnsi="Century Gothic"/>
                <w:lang w:val="de-AT" w:eastAsia="ar-SA"/>
              </w:rPr>
              <w:t xml:space="preserve">Etwas mehr als drei Autostunden von Kapstadt entfernt - und ein bequemer Abstecher für Reisende, die Südafrikas malerische Garden Route erkunden - genießt Lekkerwater eine beneidenswerte Lage zwischen Land und Meer auf den alten Dünen </w:t>
            </w:r>
            <w:r w:rsidR="005F4C88">
              <w:rPr>
                <w:rFonts w:ascii="Century Gothic" w:hAnsi="Century Gothic"/>
                <w:lang w:val="de-AT" w:eastAsia="ar-SA"/>
              </w:rPr>
              <w:t xml:space="preserve">des De </w:t>
            </w:r>
            <w:r w:rsidRPr="000B38DB">
              <w:rPr>
                <w:rFonts w:ascii="Century Gothic" w:hAnsi="Century Gothic"/>
                <w:lang w:val="de-AT" w:eastAsia="ar-SA"/>
              </w:rPr>
              <w:t>Hoop</w:t>
            </w:r>
            <w:r w:rsidR="005F4C88">
              <w:rPr>
                <w:rFonts w:ascii="Century Gothic" w:hAnsi="Century Gothic"/>
                <w:lang w:val="de-AT" w:eastAsia="ar-SA"/>
              </w:rPr>
              <w:t>-</w:t>
            </w:r>
            <w:r w:rsidRPr="000B38DB">
              <w:rPr>
                <w:rFonts w:ascii="Century Gothic" w:hAnsi="Century Gothic"/>
                <w:lang w:val="de-AT" w:eastAsia="ar-SA"/>
              </w:rPr>
              <w:t>Küstenreservat</w:t>
            </w:r>
            <w:r w:rsidR="005F4C88">
              <w:rPr>
                <w:rFonts w:ascii="Century Gothic" w:hAnsi="Century Gothic"/>
                <w:lang w:val="de-AT" w:eastAsia="ar-SA"/>
              </w:rPr>
              <w:t xml:space="preserve">s. Es ist vor allem </w:t>
            </w:r>
            <w:r w:rsidRPr="000B38DB">
              <w:rPr>
                <w:rFonts w:ascii="Century Gothic" w:hAnsi="Century Gothic"/>
                <w:lang w:val="de-AT" w:eastAsia="ar-SA"/>
              </w:rPr>
              <w:t xml:space="preserve">dafür bekannt, dass </w:t>
            </w:r>
            <w:r w:rsidR="005F4C88">
              <w:rPr>
                <w:rFonts w:ascii="Century Gothic" w:hAnsi="Century Gothic"/>
                <w:lang w:val="de-AT" w:eastAsia="ar-SA"/>
              </w:rPr>
              <w:t xml:space="preserve">es einer der weltbesten Orte für die Beobachtung von Walen vom Land aus ist. Aber auch </w:t>
            </w:r>
            <w:r w:rsidR="005F4C88" w:rsidRPr="000B38DB">
              <w:rPr>
                <w:rFonts w:ascii="Century Gothic" w:hAnsi="Century Gothic"/>
                <w:lang w:val="de-AT" w:eastAsia="ar-SA"/>
              </w:rPr>
              <w:t>Delfine, Robben und unzählige Seevögel</w:t>
            </w:r>
            <w:r w:rsidR="005F4C88">
              <w:rPr>
                <w:rFonts w:ascii="Century Gothic" w:hAnsi="Century Gothic"/>
                <w:lang w:val="de-AT" w:eastAsia="ar-SA"/>
              </w:rPr>
              <w:t xml:space="preserve"> gehören zu den Stars der Show. Die </w:t>
            </w:r>
            <w:r w:rsidR="000353B4">
              <w:rPr>
                <w:rFonts w:ascii="Century Gothic" w:hAnsi="Century Gothic"/>
                <w:lang w:val="de-AT" w:eastAsia="ar-SA"/>
              </w:rPr>
              <w:t xml:space="preserve">sieben </w:t>
            </w:r>
            <w:r w:rsidR="005F4C88">
              <w:rPr>
                <w:rFonts w:ascii="Century Gothic" w:hAnsi="Century Gothic"/>
                <w:lang w:val="de-AT" w:eastAsia="ar-SA"/>
              </w:rPr>
              <w:t xml:space="preserve">im Küstenstil eingerichteten Zimmer mit privater Terrasse sind alle in Richtung des fünf Kilometer langen Strandes ausgerichtet. Hier dominiert das Meer von fast jedem Aussichtspunkt die Landschaft und auch die Aktivitäten der Gäste. Je nach Gezeiten gibt es </w:t>
            </w:r>
            <w:r w:rsidR="005F4C88" w:rsidRPr="00347A72">
              <w:rPr>
                <w:rFonts w:ascii="Century Gothic" w:hAnsi="Century Gothic"/>
                <w:lang w:val="de-AT" w:eastAsia="ar-SA"/>
              </w:rPr>
              <w:t>geführte Wanderungen</w:t>
            </w:r>
            <w:r w:rsidR="005F4C88">
              <w:rPr>
                <w:rFonts w:ascii="Century Gothic" w:hAnsi="Century Gothic"/>
                <w:lang w:val="de-AT" w:eastAsia="ar-SA"/>
              </w:rPr>
              <w:t xml:space="preserve"> durch das </w:t>
            </w:r>
            <w:r w:rsidR="005F4C88" w:rsidRPr="00347A72">
              <w:rPr>
                <w:rFonts w:ascii="Century Gothic" w:hAnsi="Century Gothic"/>
                <w:lang w:val="de-AT" w:eastAsia="ar-SA"/>
              </w:rPr>
              <w:t>blühende und faszinierende Ökosystem</w:t>
            </w:r>
            <w:r w:rsidR="005F4C88">
              <w:rPr>
                <w:rFonts w:ascii="Century Gothic" w:hAnsi="Century Gothic"/>
                <w:lang w:val="de-AT" w:eastAsia="ar-SA"/>
              </w:rPr>
              <w:t xml:space="preserve"> </w:t>
            </w:r>
            <w:r w:rsidR="000353B4">
              <w:rPr>
                <w:rFonts w:ascii="Century Gothic" w:hAnsi="Century Gothic"/>
                <w:lang w:val="de-AT" w:eastAsia="ar-SA"/>
              </w:rPr>
              <w:t xml:space="preserve">an der Küste oder etwas weiter im Landesinnern. </w:t>
            </w:r>
            <w:r w:rsidR="000353B4" w:rsidRPr="00347A72">
              <w:rPr>
                <w:rFonts w:ascii="Century Gothic" w:hAnsi="Century Gothic"/>
                <w:lang w:val="de-AT" w:eastAsia="ar-SA"/>
              </w:rPr>
              <w:t>Neben der bemerkenswerten Fynbos-Vegetation wurden im Reservat mehr als 260 Vogelarten gezählt - darunter die einzige Brutkolonie des gefährdeten Kapgeiers am Westkap</w:t>
            </w:r>
            <w:r w:rsidR="000353B4">
              <w:rPr>
                <w:rFonts w:ascii="Century Gothic" w:hAnsi="Century Gothic"/>
                <w:lang w:val="de-AT" w:eastAsia="ar-SA"/>
              </w:rPr>
              <w:t>.</w:t>
            </w:r>
          </w:p>
          <w:p w14:paraId="71329BB8" w14:textId="5FA92F51" w:rsidR="005F4C88" w:rsidRDefault="000B38DB" w:rsidP="000B38DB">
            <w:pPr>
              <w:spacing w:after="240" w:line="360" w:lineRule="auto"/>
              <w:jc w:val="both"/>
              <w:rPr>
                <w:rFonts w:ascii="Century Gothic" w:hAnsi="Century Gothic"/>
                <w:lang w:val="de-AT" w:eastAsia="ar-SA"/>
              </w:rPr>
            </w:pPr>
            <w:r w:rsidRPr="000B38DB">
              <w:rPr>
                <w:rFonts w:ascii="Century Gothic" w:hAnsi="Century Gothic"/>
                <w:lang w:val="de-AT" w:eastAsia="ar-SA"/>
              </w:rPr>
              <w:t xml:space="preserve"> </w:t>
            </w:r>
          </w:p>
          <w:p w14:paraId="21CF24AB" w14:textId="1F4150C6" w:rsidR="00CC2570" w:rsidRPr="00CC2570" w:rsidRDefault="00755253" w:rsidP="00CC2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sz w:val="18"/>
                <w:szCs w:val="18"/>
                <w:lang w:eastAsia="de-DE"/>
              </w:rPr>
            </w:pPr>
            <w:r>
              <w:rPr>
                <w:rFonts w:ascii="Century Gothic" w:hAnsi="Century Gothic"/>
                <w:b/>
                <w:bCs/>
                <w:sz w:val="18"/>
                <w:szCs w:val="18"/>
                <w:lang w:eastAsia="de-DE"/>
              </w:rPr>
              <w:lastRenderedPageBreak/>
              <w:t>Über Natural Selection</w:t>
            </w:r>
            <w:r>
              <w:rPr>
                <w:rFonts w:ascii="Century Gothic" w:hAnsi="Century Gothic"/>
                <w:b/>
                <w:bCs/>
                <w:sz w:val="18"/>
                <w:szCs w:val="18"/>
                <w:lang w:eastAsia="de-DE"/>
              </w:rPr>
              <w:br/>
            </w:r>
            <w:bookmarkStart w:id="1" w:name="_Hlk148618891"/>
            <w:r w:rsidR="00CC2570" w:rsidRPr="00CC2570">
              <w:rPr>
                <w:rFonts w:ascii="Century Gothic" w:hAnsi="Century Gothic"/>
                <w:sz w:val="18"/>
                <w:szCs w:val="18"/>
                <w:lang w:eastAsia="de-DE"/>
              </w:rPr>
              <w:t>Natural Selection ist eine Kollektion von eigentümergeführten Safaricamps und -abenteuern in Botswana, Namibia und Südafrika, deren Ziel es ist, Gästen ein außergewöhnliches Naturerlebnis an wilden und unberührten Orten zu ermöglichen. Das naturschutzorientierte Tourismusunternehmen hat tiefe Wurzeln in der afrikanischen Safaribranche und bietet Safaris mit Charakter an. Diese beinhalten sowohl intime Begegnungen mit den berühmten Wildtieren des Kontinents als auch einnehmende Interaktionen mit den Menschen, die dort leben.</w:t>
            </w:r>
          </w:p>
          <w:p w14:paraId="22BE8280" w14:textId="77777777" w:rsidR="00CC2570" w:rsidRPr="00CC2570" w:rsidRDefault="00CC2570" w:rsidP="00CC2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sz w:val="18"/>
                <w:szCs w:val="18"/>
                <w:lang w:eastAsia="de-DE"/>
              </w:rPr>
            </w:pPr>
            <w:r w:rsidRPr="00CC2570">
              <w:rPr>
                <w:rFonts w:ascii="Century Gothic" w:hAnsi="Century Gothic"/>
                <w:sz w:val="18"/>
                <w:szCs w:val="18"/>
                <w:lang w:eastAsia="de-DE"/>
              </w:rPr>
              <w:t>Natural Selection ist der festen Überzeugung, dass naturschutzorientierter Tourismus ein wirksames Mittel ist, um bedrohte Lebensräume für Menschen und Wildtiere rund um den Globus zu erhalten und zu erweitern. Deshalb fließt ein beträchtlicher Teil jeder Buchung direkt in den Schutz von Wildtieren, Wildtierlebensräumen und in die Entwicklung von Gemeinschaftsinitiativen.</w:t>
            </w:r>
          </w:p>
          <w:bookmarkEnd w:id="1"/>
          <w:p w14:paraId="6CAF9196" w14:textId="01A11BD4" w:rsidR="00755253" w:rsidRDefault="00755253" w:rsidP="00790EAD">
            <w:pPr>
              <w:autoSpaceDE w:val="0"/>
              <w:autoSpaceDN w:val="0"/>
              <w:rPr>
                <w:rFonts w:ascii="Century Gothic" w:hAnsi="Century Gothic"/>
                <w:sz w:val="20"/>
                <w:szCs w:val="20"/>
              </w:rPr>
            </w:pPr>
          </w:p>
          <w:p w14:paraId="267127B2" w14:textId="77777777" w:rsidR="00755253" w:rsidRDefault="00755253" w:rsidP="00790EAD">
            <w:pPr>
              <w:autoSpaceDE w:val="0"/>
              <w:autoSpaceDN w:val="0"/>
              <w:rPr>
                <w:rFonts w:ascii="Century Gothic" w:hAnsi="Century Gothic"/>
                <w:sz w:val="20"/>
                <w:szCs w:val="20"/>
              </w:rPr>
            </w:pPr>
          </w:p>
          <w:p w14:paraId="5E0CA969" w14:textId="73875C38" w:rsidR="00755253" w:rsidRDefault="00755253" w:rsidP="00790EAD">
            <w:pPr>
              <w:autoSpaceDE w:val="0"/>
              <w:autoSpaceDN w:val="0"/>
              <w:rPr>
                <w:rFonts w:ascii="Century Gothic" w:hAnsi="Century Gothic"/>
                <w:b/>
                <w:bCs/>
                <w:sz w:val="20"/>
                <w:szCs w:val="20"/>
              </w:rPr>
            </w:pPr>
            <w:r>
              <w:rPr>
                <w:rFonts w:ascii="Century Gothic" w:hAnsi="Century Gothic"/>
                <w:b/>
                <w:bCs/>
                <w:sz w:val="20"/>
                <w:szCs w:val="20"/>
              </w:rPr>
              <w:t>Pressekontakt:</w:t>
            </w:r>
          </w:p>
          <w:p w14:paraId="26CC0181" w14:textId="2AE9BA12" w:rsidR="00755253" w:rsidRDefault="00674FFB" w:rsidP="00790EAD">
            <w:pPr>
              <w:pStyle w:val="Untertitel"/>
              <w:jc w:val="left"/>
              <w:rPr>
                <w:rFonts w:ascii="Century Gothic" w:hAnsi="Century Gothic"/>
                <w:b w:val="0"/>
                <w:bCs w:val="0"/>
              </w:rPr>
            </w:pPr>
            <w:r>
              <w:rPr>
                <w:noProof/>
              </w:rPr>
              <w:drawing>
                <wp:anchor distT="0" distB="0" distL="114300" distR="114300" simplePos="0" relativeHeight="251660288" behindDoc="0" locked="0" layoutInCell="1" allowOverlap="1" wp14:anchorId="0FF93CD1" wp14:editId="46EB460D">
                  <wp:simplePos x="0" y="0"/>
                  <wp:positionH relativeFrom="column">
                    <wp:posOffset>4440555</wp:posOffset>
                  </wp:positionH>
                  <wp:positionV relativeFrom="paragraph">
                    <wp:posOffset>64135</wp:posOffset>
                  </wp:positionV>
                  <wp:extent cx="475615" cy="428625"/>
                  <wp:effectExtent l="0" t="0" r="635" b="9525"/>
                  <wp:wrapNone/>
                  <wp:docPr id="1114917360" name="Grafik 6"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917360" name="Grafik 6" descr="Ein Bild, das Text, Schrift, Logo,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615" cy="428625"/>
                          </a:xfrm>
                          <a:prstGeom prst="rect">
                            <a:avLst/>
                          </a:prstGeom>
                          <a:noFill/>
                        </pic:spPr>
                      </pic:pic>
                    </a:graphicData>
                  </a:graphic>
                  <wp14:sizeRelH relativeFrom="page">
                    <wp14:pctWidth>0</wp14:pctWidth>
                  </wp14:sizeRelH>
                  <wp14:sizeRelV relativeFrom="page">
                    <wp14:pctHeight>0</wp14:pctHeight>
                  </wp14:sizeRelV>
                </wp:anchor>
              </w:drawing>
            </w:r>
            <w:r w:rsidR="00755253">
              <w:rPr>
                <w:rFonts w:ascii="Century Gothic" w:hAnsi="Century Gothic"/>
                <w:b w:val="0"/>
                <w:bCs w:val="0"/>
              </w:rPr>
              <w:t>Petra Munziyan</w:t>
            </w:r>
            <w:r w:rsidR="00755253">
              <w:rPr>
                <w:rFonts w:ascii="Century Gothic" w:hAnsi="Century Gothic"/>
                <w:b w:val="0"/>
                <w:bCs w:val="0"/>
              </w:rPr>
              <w:br/>
              <w:t>uschi liebl pr, emil-geis-str. 1, 81379 münchen</w:t>
            </w:r>
          </w:p>
          <w:p w14:paraId="7B627BF7" w14:textId="77777777" w:rsidR="00755253" w:rsidRPr="006B4BA2" w:rsidRDefault="00755253" w:rsidP="00790EAD">
            <w:pPr>
              <w:pStyle w:val="Untertitel"/>
              <w:spacing w:after="360"/>
              <w:jc w:val="left"/>
              <w:rPr>
                <w:rFonts w:ascii="Century Gothic" w:hAnsi="Century Gothic"/>
                <w:b w:val="0"/>
                <w:bCs w:val="0"/>
              </w:rPr>
            </w:pPr>
            <w:r w:rsidRPr="006B4BA2">
              <w:rPr>
                <w:rFonts w:ascii="Century Gothic" w:hAnsi="Century Gothic"/>
                <w:b w:val="0"/>
                <w:bCs w:val="0"/>
              </w:rPr>
              <w:t>tel. +49 89 7240292-0, fax +49 89 7240292-11</w:t>
            </w:r>
            <w:r w:rsidRPr="006B4BA2">
              <w:rPr>
                <w:rFonts w:ascii="Century Gothic" w:hAnsi="Century Gothic"/>
                <w:b w:val="0"/>
                <w:bCs w:val="0"/>
              </w:rPr>
              <w:br/>
              <w:t xml:space="preserve">mail: </w:t>
            </w:r>
            <w:hyperlink r:id="rId9" w:history="1">
              <w:r w:rsidRPr="006B4BA2">
                <w:rPr>
                  <w:rStyle w:val="Hyperlink"/>
                  <w:rFonts w:ascii="Century Gothic" w:hAnsi="Century Gothic"/>
                  <w:b w:val="0"/>
                  <w:bCs w:val="0"/>
                  <w:color w:val="auto"/>
                </w:rPr>
                <w:t>pm@liebl-pr.de</w:t>
              </w:r>
            </w:hyperlink>
          </w:p>
          <w:p w14:paraId="0C3AA539" w14:textId="77777777" w:rsidR="00755253" w:rsidRPr="00404EEA" w:rsidRDefault="00755253" w:rsidP="00790EAD">
            <w:pPr>
              <w:rPr>
                <w:rFonts w:ascii="Century Gothic" w:hAnsi="Century Gothic"/>
                <w:sz w:val="16"/>
                <w:szCs w:val="16"/>
              </w:rPr>
            </w:pPr>
            <w:r w:rsidRPr="00404EEA">
              <w:rPr>
                <w:rFonts w:ascii="Century Gothic" w:hAnsi="Century Gothic"/>
                <w:sz w:val="16"/>
                <w:szCs w:val="16"/>
              </w:rPr>
              <w:t>uschi liebl pr GmbH, emil-geis-straße 1, 81379 münchen</w:t>
            </w:r>
          </w:p>
          <w:p w14:paraId="40E1442A" w14:textId="77777777" w:rsidR="00755253" w:rsidRPr="00404EEA" w:rsidRDefault="00755253" w:rsidP="00790EAD">
            <w:pPr>
              <w:ind w:right="-4"/>
              <w:rPr>
                <w:rFonts w:ascii="Century Gothic" w:hAnsi="Century Gothic"/>
                <w:sz w:val="16"/>
                <w:szCs w:val="16"/>
              </w:rPr>
            </w:pPr>
            <w:r w:rsidRPr="00404EEA">
              <w:rPr>
                <w:rFonts w:ascii="Century Gothic" w:hAnsi="Century Gothic"/>
                <w:sz w:val="16"/>
                <w:szCs w:val="16"/>
              </w:rPr>
              <w:t>Sitz der Gesellschaft: München, Geschäftsführende Gesellschafterin: Ursula Liebl-Wickstead</w:t>
            </w:r>
          </w:p>
          <w:p w14:paraId="1D00CB8A" w14:textId="77777777" w:rsidR="00755253" w:rsidRPr="00404EEA" w:rsidRDefault="00755253" w:rsidP="00790EAD">
            <w:pPr>
              <w:ind w:right="-4"/>
              <w:rPr>
                <w:rFonts w:ascii="Century Gothic" w:hAnsi="Century Gothic"/>
                <w:sz w:val="16"/>
                <w:szCs w:val="16"/>
              </w:rPr>
            </w:pPr>
            <w:r w:rsidRPr="00404EEA">
              <w:rPr>
                <w:rFonts w:ascii="Century Gothic" w:hAnsi="Century Gothic"/>
                <w:sz w:val="16"/>
                <w:szCs w:val="16"/>
              </w:rPr>
              <w:t>Amtsgericht München, HRB 234865, USt-ID DE313008758</w:t>
            </w:r>
          </w:p>
          <w:p w14:paraId="428D1D29" w14:textId="77777777" w:rsidR="00755253" w:rsidRPr="00404EEA" w:rsidRDefault="00755253" w:rsidP="00790EAD">
            <w:pPr>
              <w:ind w:right="-4"/>
              <w:rPr>
                <w:rFonts w:ascii="Century Gothic" w:hAnsi="Century Gothic"/>
                <w:b/>
                <w:bCs/>
                <w:sz w:val="20"/>
                <w:szCs w:val="20"/>
              </w:rPr>
            </w:pPr>
          </w:p>
          <w:p w14:paraId="3AA4984B" w14:textId="77777777" w:rsidR="00755253" w:rsidRPr="00404EEA" w:rsidRDefault="00755253" w:rsidP="00790EAD">
            <w:pPr>
              <w:ind w:right="-4"/>
              <w:rPr>
                <w:rFonts w:ascii="Century Gothic" w:hAnsi="Century Gothic"/>
                <w:b/>
                <w:bCs/>
                <w:sz w:val="16"/>
                <w:szCs w:val="16"/>
                <w:lang w:val="en-US"/>
              </w:rPr>
            </w:pPr>
            <w:r w:rsidRPr="00404EEA">
              <w:rPr>
                <w:rFonts w:ascii="Century Gothic" w:hAnsi="Century Gothic"/>
                <w:b/>
                <w:bCs/>
                <w:sz w:val="16"/>
                <w:szCs w:val="16"/>
              </w:rPr>
              <w:t xml:space="preserve">Sie können dem Versand dieser Mitteilungen durch uschi liebl pr jederzeit widersprechen, indem Sie </w:t>
            </w:r>
            <w:hyperlink r:id="rId10" w:tooltip="mailto:team@liebl-pr.de?subject=Unsubscribe%20Presseverteiler%20ulpr&#10;blocked::mailto:team@liebl-pr.de?subject=Unsubscribe Pressemeldungen&#10;blocked::mailto:team@liebl-pr.de" w:history="1">
              <w:r w:rsidRPr="00404EEA">
                <w:rPr>
                  <w:rStyle w:val="Hyperlink"/>
                  <w:rFonts w:ascii="Century Gothic" w:hAnsi="Century Gothic"/>
                  <w:b/>
                  <w:bCs/>
                  <w:color w:val="auto"/>
                  <w:sz w:val="16"/>
                  <w:szCs w:val="16"/>
                </w:rPr>
                <w:t>hier</w:t>
              </w:r>
            </w:hyperlink>
            <w:r w:rsidRPr="00404EEA">
              <w:rPr>
                <w:rFonts w:ascii="Times New Roman" w:hAnsi="Times New Roman" w:cs="Times New Roman"/>
                <w:b/>
                <w:bCs/>
                <w:sz w:val="20"/>
                <w:szCs w:val="20"/>
              </w:rPr>
              <w:t xml:space="preserve"> </w:t>
            </w:r>
            <w:r w:rsidRPr="00404EEA">
              <w:rPr>
                <w:rFonts w:ascii="Century Gothic" w:hAnsi="Century Gothic"/>
                <w:b/>
                <w:bCs/>
                <w:sz w:val="16"/>
                <w:szCs w:val="16"/>
              </w:rPr>
              <w:t xml:space="preserve">klicken.  </w:t>
            </w:r>
            <w:r w:rsidRPr="00404EEA">
              <w:rPr>
                <w:rFonts w:ascii="Century Gothic" w:hAnsi="Century Gothic"/>
                <w:b/>
                <w:bCs/>
                <w:sz w:val="16"/>
                <w:szCs w:val="16"/>
              </w:rPr>
              <w:br/>
            </w:r>
            <w:r w:rsidRPr="00404EEA">
              <w:rPr>
                <w:rFonts w:ascii="Century Gothic" w:hAnsi="Century Gothic"/>
                <w:b/>
                <w:bCs/>
                <w:sz w:val="16"/>
                <w:szCs w:val="16"/>
                <w:lang w:val="en-US"/>
              </w:rPr>
              <w:t xml:space="preserve">Should you wish to unsubscribe from the ulpr mailing list, please </w:t>
            </w:r>
            <w:hyperlink r:id="rId11" w:tooltip="mailto:team@liebl-pr.de?subject=Unsubscribe%20ulpr%20media%20mailing%20list&#10;blocked::mailto:team@liebl-pr.de?subject=Unsubscribe Pressemeldungen&#10;blocked::mailto:team@liebl-pr.de" w:history="1">
              <w:r w:rsidRPr="00404EEA">
                <w:rPr>
                  <w:rStyle w:val="Hyperlink"/>
                  <w:rFonts w:ascii="Century Gothic" w:hAnsi="Century Gothic"/>
                  <w:b/>
                  <w:bCs/>
                  <w:color w:val="auto"/>
                  <w:sz w:val="16"/>
                  <w:szCs w:val="16"/>
                  <w:lang w:val="en-US"/>
                </w:rPr>
                <w:t>click here</w:t>
              </w:r>
            </w:hyperlink>
            <w:r w:rsidRPr="00404EEA">
              <w:rPr>
                <w:rFonts w:ascii="Century Gothic" w:hAnsi="Century Gothic"/>
                <w:b/>
                <w:bCs/>
                <w:sz w:val="16"/>
                <w:szCs w:val="16"/>
                <w:lang w:val="en-US"/>
              </w:rPr>
              <w:t xml:space="preserve">. </w:t>
            </w:r>
          </w:p>
          <w:p w14:paraId="57734C63" w14:textId="77777777" w:rsidR="00755253" w:rsidRPr="00404EEA" w:rsidRDefault="00755253" w:rsidP="00790EAD">
            <w:pPr>
              <w:autoSpaceDE w:val="0"/>
              <w:autoSpaceDN w:val="0"/>
              <w:ind w:right="-4"/>
              <w:rPr>
                <w:rFonts w:ascii="Century Gothic" w:hAnsi="Century Gothic"/>
                <w:sz w:val="18"/>
                <w:szCs w:val="18"/>
                <w:lang w:val="en-US"/>
              </w:rPr>
            </w:pPr>
          </w:p>
          <w:p w14:paraId="7D465551" w14:textId="77777777" w:rsidR="00755253" w:rsidRPr="00404EEA" w:rsidRDefault="00755253" w:rsidP="00790EAD">
            <w:pPr>
              <w:ind w:right="-4"/>
              <w:rPr>
                <w:rFonts w:ascii="Century Gothic" w:hAnsi="Century Gothic"/>
                <w:sz w:val="16"/>
                <w:szCs w:val="16"/>
                <w:lang w:eastAsia="de-DE"/>
              </w:rPr>
            </w:pPr>
            <w:r w:rsidRPr="00404EEA">
              <w:rPr>
                <w:rFonts w:ascii="Century Gothic" w:hAnsi="Century Gothic"/>
                <w:sz w:val="16"/>
                <w:szCs w:val="16"/>
              </w:rPr>
              <w:t xml:space="preserve">Unsere Datenschutzerklärung finden Sie </w:t>
            </w:r>
            <w:hyperlink r:id="rId12" w:history="1">
              <w:r w:rsidRPr="00404EEA">
                <w:rPr>
                  <w:rStyle w:val="Hyperlink"/>
                  <w:rFonts w:ascii="Century Gothic" w:hAnsi="Century Gothic"/>
                  <w:color w:val="auto"/>
                  <w:sz w:val="16"/>
                  <w:szCs w:val="16"/>
                </w:rPr>
                <w:t>hier</w:t>
              </w:r>
            </w:hyperlink>
            <w:r w:rsidRPr="00404EEA">
              <w:rPr>
                <w:rFonts w:ascii="Century Gothic" w:hAnsi="Century Gothic"/>
                <w:sz w:val="16"/>
                <w:szCs w:val="16"/>
              </w:rPr>
              <w:t xml:space="preserve">. / For details on our privacy policy, see </w:t>
            </w:r>
            <w:hyperlink r:id="rId13" w:history="1">
              <w:r w:rsidRPr="00404EEA">
                <w:rPr>
                  <w:rStyle w:val="Hyperlink"/>
                  <w:rFonts w:ascii="Century Gothic" w:hAnsi="Century Gothic"/>
                  <w:color w:val="auto"/>
                  <w:sz w:val="16"/>
                  <w:szCs w:val="16"/>
                </w:rPr>
                <w:t>here</w:t>
              </w:r>
            </w:hyperlink>
            <w:r w:rsidRPr="00404EEA">
              <w:rPr>
                <w:rFonts w:ascii="Century Gothic" w:hAnsi="Century Gothic"/>
                <w:sz w:val="16"/>
                <w:szCs w:val="16"/>
              </w:rPr>
              <w:t>.</w:t>
            </w:r>
          </w:p>
          <w:p w14:paraId="0E43FF16" w14:textId="77777777" w:rsidR="00755253" w:rsidRDefault="00755253" w:rsidP="00790EAD">
            <w:pPr>
              <w:ind w:right="-4"/>
              <w:jc w:val="both"/>
              <w:rPr>
                <w:rFonts w:ascii="Century Gothic" w:hAnsi="Century Gothic"/>
                <w:b/>
                <w:bCs/>
                <w:sz w:val="20"/>
                <w:szCs w:val="20"/>
              </w:rPr>
            </w:pPr>
          </w:p>
          <w:p w14:paraId="619DAFCE" w14:textId="77777777" w:rsidR="00755253" w:rsidRDefault="00755253" w:rsidP="00790EAD">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796E503E" w14:textId="77777777" w:rsidR="00755253" w:rsidRDefault="00755253" w:rsidP="00790EAD">
            <w:pPr>
              <w:ind w:left="770" w:right="634"/>
              <w:jc w:val="both"/>
              <w:rPr>
                <w:rFonts w:ascii="Century Gothic" w:hAnsi="Century Gothic"/>
                <w:sz w:val="16"/>
                <w:szCs w:val="16"/>
              </w:rPr>
            </w:pPr>
          </w:p>
          <w:p w14:paraId="180955A2" w14:textId="77777777" w:rsidR="00755253" w:rsidRDefault="00755253" w:rsidP="00790EAD">
            <w:pPr>
              <w:jc w:val="both"/>
              <w:rPr>
                <w:rFonts w:ascii="Century Gothic" w:hAnsi="Century Gothic"/>
                <w:b/>
                <w:bCs/>
                <w:sz w:val="20"/>
                <w:szCs w:val="20"/>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14:paraId="2D685D79" w14:textId="32D83F66" w:rsidR="00525540" w:rsidRPr="00285749" w:rsidRDefault="00856A20" w:rsidP="00755253">
      <w:pPr>
        <w:rPr>
          <w:lang w:val="en-GB"/>
        </w:rPr>
      </w:pPr>
      <w:r>
        <w:rPr>
          <w:lang w:val="en-GB"/>
        </w:rPr>
        <w:lastRenderedPageBreak/>
        <w:t xml:space="preserve">N </w:t>
      </w:r>
    </w:p>
    <w:sectPr w:rsidR="00525540" w:rsidRPr="002857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22BE4"/>
    <w:multiLevelType w:val="hybridMultilevel"/>
    <w:tmpl w:val="07A6DC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C9C3E57"/>
    <w:multiLevelType w:val="hybridMultilevel"/>
    <w:tmpl w:val="371A4400"/>
    <w:lvl w:ilvl="0" w:tplc="E1AAED18">
      <w:numFmt w:val="bullet"/>
      <w:lvlText w:val="-"/>
      <w:lvlJc w:val="left"/>
      <w:pPr>
        <w:ind w:left="720" w:hanging="360"/>
      </w:pPr>
      <w:rPr>
        <w:rFonts w:ascii="Century Gothic" w:eastAsia="Calibri" w:hAnsi="Century Gothic"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494906909">
    <w:abstractNumId w:val="1"/>
  </w:num>
  <w:num w:numId="2" w16cid:durableId="194526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D46"/>
    <w:rsid w:val="00004478"/>
    <w:rsid w:val="00006D5B"/>
    <w:rsid w:val="00007B7F"/>
    <w:rsid w:val="000353B4"/>
    <w:rsid w:val="00043815"/>
    <w:rsid w:val="00047312"/>
    <w:rsid w:val="000B0249"/>
    <w:rsid w:val="000B38DB"/>
    <w:rsid w:val="001115DB"/>
    <w:rsid w:val="001122BA"/>
    <w:rsid w:val="00173673"/>
    <w:rsid w:val="001A35CD"/>
    <w:rsid w:val="001B1910"/>
    <w:rsid w:val="001E6A5C"/>
    <w:rsid w:val="0024356B"/>
    <w:rsid w:val="002846E2"/>
    <w:rsid w:val="00285749"/>
    <w:rsid w:val="00290DA7"/>
    <w:rsid w:val="002B791F"/>
    <w:rsid w:val="002E07E2"/>
    <w:rsid w:val="002F5FFF"/>
    <w:rsid w:val="00347A72"/>
    <w:rsid w:val="003B4BF8"/>
    <w:rsid w:val="003B6EED"/>
    <w:rsid w:val="003C6E3D"/>
    <w:rsid w:val="004151A5"/>
    <w:rsid w:val="00421999"/>
    <w:rsid w:val="004B7EA7"/>
    <w:rsid w:val="004F27D2"/>
    <w:rsid w:val="00525540"/>
    <w:rsid w:val="005343E7"/>
    <w:rsid w:val="005C04E5"/>
    <w:rsid w:val="005F4C88"/>
    <w:rsid w:val="005F50E6"/>
    <w:rsid w:val="00651320"/>
    <w:rsid w:val="00674FFB"/>
    <w:rsid w:val="006B4BA2"/>
    <w:rsid w:val="006F1849"/>
    <w:rsid w:val="00714EED"/>
    <w:rsid w:val="00755253"/>
    <w:rsid w:val="007604B0"/>
    <w:rsid w:val="00781A7E"/>
    <w:rsid w:val="00856A20"/>
    <w:rsid w:val="008901E3"/>
    <w:rsid w:val="008A7B2B"/>
    <w:rsid w:val="008C4C4E"/>
    <w:rsid w:val="008D385F"/>
    <w:rsid w:val="008D7085"/>
    <w:rsid w:val="008D798C"/>
    <w:rsid w:val="008F7038"/>
    <w:rsid w:val="00904D7F"/>
    <w:rsid w:val="009151B6"/>
    <w:rsid w:val="009156D0"/>
    <w:rsid w:val="009370FB"/>
    <w:rsid w:val="00953A48"/>
    <w:rsid w:val="009B1B92"/>
    <w:rsid w:val="009F1E29"/>
    <w:rsid w:val="00A5278B"/>
    <w:rsid w:val="00A77993"/>
    <w:rsid w:val="00AA58AD"/>
    <w:rsid w:val="00AD5D85"/>
    <w:rsid w:val="00AE65CE"/>
    <w:rsid w:val="00B10555"/>
    <w:rsid w:val="00BC7607"/>
    <w:rsid w:val="00BD0D46"/>
    <w:rsid w:val="00BD3AD7"/>
    <w:rsid w:val="00BF3B3A"/>
    <w:rsid w:val="00BF6B83"/>
    <w:rsid w:val="00C77DB1"/>
    <w:rsid w:val="00CB3F22"/>
    <w:rsid w:val="00CB53EA"/>
    <w:rsid w:val="00CC2570"/>
    <w:rsid w:val="00CD223B"/>
    <w:rsid w:val="00CD530E"/>
    <w:rsid w:val="00CD5EDD"/>
    <w:rsid w:val="00CE5EF0"/>
    <w:rsid w:val="00D24A71"/>
    <w:rsid w:val="00D50B3B"/>
    <w:rsid w:val="00D743DD"/>
    <w:rsid w:val="00D9430A"/>
    <w:rsid w:val="00E20ED6"/>
    <w:rsid w:val="00E561B0"/>
    <w:rsid w:val="00F33901"/>
    <w:rsid w:val="00F345B4"/>
    <w:rsid w:val="00F74518"/>
    <w:rsid w:val="00F74CA7"/>
    <w:rsid w:val="00F9719B"/>
    <w:rsid w:val="00FB08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46E3F8"/>
  <w15:chartTrackingRefBased/>
  <w15:docId w15:val="{141A47D9-E6EF-436F-8451-09423C18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0D46"/>
    <w:pPr>
      <w:spacing w:after="0" w:line="240" w:lineRule="auto"/>
    </w:pPr>
    <w:rPr>
      <w:rFonts w:ascii="Calibri" w:hAnsi="Calibri" w:cs="Calibri"/>
      <w:kern w:val="0"/>
    </w:rPr>
  </w:style>
  <w:style w:type="paragraph" w:styleId="berschrift2">
    <w:name w:val="heading 2"/>
    <w:basedOn w:val="Standard"/>
    <w:link w:val="berschrift2Zchn"/>
    <w:uiPriority w:val="9"/>
    <w:semiHidden/>
    <w:unhideWhenUsed/>
    <w:qFormat/>
    <w:rsid w:val="00755253"/>
    <w:pPr>
      <w:spacing w:before="100" w:beforeAutospacing="1" w:after="100" w:afterAutospacing="1"/>
      <w:outlineLvl w:val="1"/>
    </w:pPr>
    <w:rPr>
      <w:rFonts w:ascii="Times New Roman" w:hAnsi="Times New Roman" w:cs="Times New Roman"/>
      <w:b/>
      <w:bCs/>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D0D46"/>
    <w:pPr>
      <w:ind w:left="720"/>
    </w:pPr>
  </w:style>
  <w:style w:type="paragraph" w:styleId="StandardWeb">
    <w:name w:val="Normal (Web)"/>
    <w:basedOn w:val="Standard"/>
    <w:uiPriority w:val="99"/>
    <w:unhideWhenUsed/>
    <w:rsid w:val="00651320"/>
    <w:pPr>
      <w:spacing w:before="100" w:beforeAutospacing="1" w:after="100" w:afterAutospacing="1"/>
    </w:pPr>
    <w:rPr>
      <w:rFonts w:ascii="Times New Roman" w:eastAsia="Times New Roman" w:hAnsi="Times New Roman" w:cs="Times New Roman"/>
      <w:sz w:val="24"/>
      <w:szCs w:val="24"/>
      <w:lang w:eastAsia="de-DE"/>
      <w14:ligatures w14:val="none"/>
    </w:rPr>
  </w:style>
  <w:style w:type="character" w:styleId="Hyperlink">
    <w:name w:val="Hyperlink"/>
    <w:basedOn w:val="Absatz-Standardschriftart"/>
    <w:uiPriority w:val="99"/>
    <w:semiHidden/>
    <w:unhideWhenUsed/>
    <w:rsid w:val="00651320"/>
    <w:rPr>
      <w:color w:val="0000FF"/>
      <w:u w:val="single"/>
    </w:rPr>
  </w:style>
  <w:style w:type="character" w:customStyle="1" w:styleId="berschrift2Zchn">
    <w:name w:val="Überschrift 2 Zchn"/>
    <w:basedOn w:val="Absatz-Standardschriftart"/>
    <w:link w:val="berschrift2"/>
    <w:uiPriority w:val="9"/>
    <w:semiHidden/>
    <w:rsid w:val="00755253"/>
    <w:rPr>
      <w:rFonts w:ascii="Times New Roman" w:hAnsi="Times New Roman" w:cs="Times New Roman"/>
      <w:b/>
      <w:bCs/>
      <w:kern w:val="0"/>
      <w:sz w:val="36"/>
      <w:szCs w:val="36"/>
      <w:lang w:eastAsia="de-DE"/>
      <w14:ligatures w14:val="none"/>
    </w:rPr>
  </w:style>
  <w:style w:type="paragraph" w:styleId="Untertitel">
    <w:name w:val="Subtitle"/>
    <w:basedOn w:val="Standard"/>
    <w:link w:val="UntertitelZchn"/>
    <w:uiPriority w:val="99"/>
    <w:qFormat/>
    <w:rsid w:val="00755253"/>
    <w:pPr>
      <w:jc w:val="both"/>
    </w:pPr>
    <w:rPr>
      <w:rFonts w:ascii="Times" w:hAnsi="Times"/>
      <w:b/>
      <w:bCs/>
      <w:sz w:val="20"/>
      <w:szCs w:val="20"/>
      <w:lang w:eastAsia="ar-SA"/>
      <w14:ligatures w14:val="none"/>
    </w:rPr>
  </w:style>
  <w:style w:type="character" w:customStyle="1" w:styleId="UntertitelZchn">
    <w:name w:val="Untertitel Zchn"/>
    <w:basedOn w:val="Absatz-Standardschriftart"/>
    <w:link w:val="Untertitel"/>
    <w:uiPriority w:val="99"/>
    <w:rsid w:val="00755253"/>
    <w:rPr>
      <w:rFonts w:ascii="Times" w:hAnsi="Times" w:cs="Calibri"/>
      <w:b/>
      <w:bCs/>
      <w:kern w:val="0"/>
      <w:sz w:val="20"/>
      <w:szCs w:val="20"/>
      <w:lang w:eastAsia="ar-SA"/>
      <w14:ligatures w14:val="none"/>
    </w:rPr>
  </w:style>
  <w:style w:type="paragraph" w:styleId="Textkrper2">
    <w:name w:val="Body Text 2"/>
    <w:basedOn w:val="Standard"/>
    <w:link w:val="Textkrper2Zchn"/>
    <w:uiPriority w:val="99"/>
    <w:unhideWhenUsed/>
    <w:rsid w:val="00755253"/>
    <w:pPr>
      <w:jc w:val="both"/>
    </w:pPr>
    <w:rPr>
      <w:rFonts w:ascii="Arial" w:hAnsi="Arial" w:cs="Arial"/>
      <w:color w:val="000000"/>
      <w:sz w:val="32"/>
      <w:szCs w:val="32"/>
      <w:lang w:eastAsia="de-DE"/>
      <w14:ligatures w14:val="none"/>
    </w:rPr>
  </w:style>
  <w:style w:type="character" w:customStyle="1" w:styleId="Textkrper2Zchn">
    <w:name w:val="Textkörper 2 Zchn"/>
    <w:basedOn w:val="Absatz-Standardschriftart"/>
    <w:link w:val="Textkrper2"/>
    <w:uiPriority w:val="99"/>
    <w:rsid w:val="00755253"/>
    <w:rPr>
      <w:rFonts w:ascii="Arial" w:hAnsi="Arial" w:cs="Arial"/>
      <w:color w:val="000000"/>
      <w:kern w:val="0"/>
      <w:sz w:val="32"/>
      <w:szCs w:val="32"/>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306709">
      <w:bodyDiv w:val="1"/>
      <w:marLeft w:val="0"/>
      <w:marRight w:val="0"/>
      <w:marTop w:val="0"/>
      <w:marBottom w:val="0"/>
      <w:divBdr>
        <w:top w:val="none" w:sz="0" w:space="0" w:color="auto"/>
        <w:left w:val="none" w:sz="0" w:space="0" w:color="auto"/>
        <w:bottom w:val="none" w:sz="0" w:space="0" w:color="auto"/>
        <w:right w:val="none" w:sz="0" w:space="0" w:color="auto"/>
      </w:divBdr>
    </w:div>
    <w:div w:id="123315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liebl-pr.de/english/disclaimer/index.html"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liebl-pr.de/deutsch/datenschutz/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4.png@01D976B5.FEDAA380" TargetMode="External"/><Relationship Id="rId11" Type="http://schemas.openxmlformats.org/officeDocument/2006/relationships/hyperlink" Target="mailto:unsubscribe@liebl-pr.de?subject=Unsubscribe%20ulpr%20media%20mailing%20lis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unsubscribe@liebl-pr.de?subject=Unsubscribe%20Presseverteiler%20ulpr" TargetMode="External"/><Relationship Id="rId4" Type="http://schemas.openxmlformats.org/officeDocument/2006/relationships/webSettings" Target="webSettings.xml"/><Relationship Id="rId9" Type="http://schemas.openxmlformats.org/officeDocument/2006/relationships/hyperlink" Target="mailto:pm@liebl-pr.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6223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ulpr Praktikum</dc:creator>
  <cp:keywords/>
  <dc:description/>
  <cp:lastModifiedBy>Petra Munziyan</cp:lastModifiedBy>
  <cp:revision>7</cp:revision>
  <cp:lastPrinted>2023-07-25T10:03:00Z</cp:lastPrinted>
  <dcterms:created xsi:type="dcterms:W3CDTF">2023-10-17T11:14:00Z</dcterms:created>
  <dcterms:modified xsi:type="dcterms:W3CDTF">2023-10-24T11:38:00Z</dcterms:modified>
</cp:coreProperties>
</file>