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DA1C" w14:textId="0647666A" w:rsidR="00592AF6" w:rsidRDefault="00592AF6" w:rsidP="00592AF6">
      <w:pPr>
        <w:jc w:val="center"/>
      </w:pPr>
      <w:r>
        <w:rPr>
          <w:noProof/>
        </w:rPr>
        <w:drawing>
          <wp:anchor distT="0" distB="0" distL="114300" distR="114300" simplePos="0" relativeHeight="251659264" behindDoc="1" locked="1" layoutInCell="1" allowOverlap="0" wp14:anchorId="056844C9" wp14:editId="45AFFEED">
            <wp:simplePos x="0" y="0"/>
            <wp:positionH relativeFrom="column">
              <wp:posOffset>-878205</wp:posOffset>
            </wp:positionH>
            <wp:positionV relativeFrom="page">
              <wp:posOffset>0</wp:posOffset>
            </wp:positionV>
            <wp:extent cx="7533640" cy="1543050"/>
            <wp:effectExtent l="0" t="0" r="0" b="0"/>
            <wp:wrapTopAndBottom/>
            <wp:docPr id="504240642" name="Grafik 7"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240642" name="Grafik 7"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3640" cy="15430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MailOriginal"/>
      <w:bookmarkEnd w:id="0"/>
    </w:p>
    <w:tbl>
      <w:tblPr>
        <w:tblW w:w="0" w:type="auto"/>
        <w:jc w:val="center"/>
        <w:tblCellMar>
          <w:left w:w="0" w:type="dxa"/>
          <w:right w:w="0" w:type="dxa"/>
        </w:tblCellMar>
        <w:tblLook w:val="04A0" w:firstRow="1" w:lastRow="0" w:firstColumn="1" w:lastColumn="0" w:noHBand="0" w:noVBand="1"/>
      </w:tblPr>
      <w:tblGrid>
        <w:gridCol w:w="9072"/>
      </w:tblGrid>
      <w:tr w:rsidR="00592AF6" w:rsidRPr="00592AF6" w14:paraId="72D82640" w14:textId="77777777" w:rsidTr="00592AF6">
        <w:trPr>
          <w:jc w:val="center"/>
        </w:trPr>
        <w:tc>
          <w:tcPr>
            <w:tcW w:w="9819" w:type="dxa"/>
            <w:tcMar>
              <w:top w:w="0" w:type="dxa"/>
              <w:left w:w="108" w:type="dxa"/>
              <w:bottom w:w="0" w:type="dxa"/>
              <w:right w:w="108" w:type="dxa"/>
            </w:tcMar>
          </w:tcPr>
          <w:p w14:paraId="7A752595" w14:textId="2C2D9BB3" w:rsidR="00592AF6" w:rsidRPr="00592AF6" w:rsidRDefault="00592AF6">
            <w:pPr>
              <w:pStyle w:val="Textkrper2"/>
              <w:spacing w:before="120" w:line="360" w:lineRule="auto"/>
              <w:jc w:val="center"/>
              <w:rPr>
                <w:rFonts w:ascii="Century Gothic" w:hAnsi="Century Gothic"/>
                <w:b/>
                <w:bCs/>
                <w:color w:val="auto"/>
                <w:sz w:val="22"/>
                <w:szCs w:val="22"/>
              </w:rPr>
            </w:pPr>
            <w:r w:rsidRPr="00592AF6">
              <w:rPr>
                <w:noProof/>
                <w:color w:val="auto"/>
              </w:rPr>
              <w:drawing>
                <wp:anchor distT="0" distB="0" distL="114300" distR="114300" simplePos="0" relativeHeight="251656704" behindDoc="0" locked="0" layoutInCell="1" allowOverlap="1" wp14:anchorId="0C23902A" wp14:editId="4F9F452C">
                  <wp:simplePos x="0" y="0"/>
                  <wp:positionH relativeFrom="column">
                    <wp:posOffset>5173980</wp:posOffset>
                  </wp:positionH>
                  <wp:positionV relativeFrom="paragraph">
                    <wp:posOffset>-22313265</wp:posOffset>
                  </wp:positionV>
                  <wp:extent cx="666750" cy="600075"/>
                  <wp:effectExtent l="0" t="0" r="0" b="9525"/>
                  <wp:wrapNone/>
                  <wp:docPr id="1232116584" name="Grafik 6"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116584" name="Grafik 6" descr="Ein Bild, das Text, Schrift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bookmarkStart w:id="2" w:name="_Hlk498960910"/>
            <w:bookmarkEnd w:id="2"/>
          </w:p>
          <w:p w14:paraId="7B2FB4EB" w14:textId="77777777" w:rsidR="00592AF6" w:rsidRPr="00592AF6" w:rsidRDefault="00592AF6">
            <w:pPr>
              <w:pStyle w:val="Textkrper2"/>
              <w:rPr>
                <w:rFonts w:ascii="Century Gothic" w:hAnsi="Century Gothic"/>
                <w:b/>
                <w:bCs/>
                <w:color w:val="auto"/>
                <w:sz w:val="22"/>
                <w:szCs w:val="22"/>
              </w:rPr>
            </w:pPr>
            <w:r w:rsidRPr="00592AF6">
              <w:rPr>
                <w:rFonts w:ascii="Century Gothic" w:hAnsi="Century Gothic"/>
                <w:b/>
                <w:bCs/>
                <w:color w:val="auto"/>
                <w:sz w:val="22"/>
                <w:szCs w:val="22"/>
              </w:rPr>
              <w:t>Pressemitteilung uschi liebl pr</w:t>
            </w:r>
          </w:p>
          <w:p w14:paraId="703C9BDF" w14:textId="77777777" w:rsidR="00592AF6" w:rsidRPr="00592AF6" w:rsidRDefault="00592AF6">
            <w:pPr>
              <w:jc w:val="center"/>
              <w:rPr>
                <w:rFonts w:ascii="Century Gothic" w:eastAsia="Times New Roman" w:hAnsi="Century Gothic"/>
                <w:b/>
                <w:bCs/>
              </w:rPr>
            </w:pPr>
            <w:r w:rsidRPr="00592AF6">
              <w:rPr>
                <w:rFonts w:ascii="Century Gothic" w:eastAsia="Times New Roman" w:hAnsi="Century Gothic"/>
                <w:b/>
                <w:bCs/>
              </w:rPr>
              <w:pict w14:anchorId="7D41457B">
                <v:rect id="_x0000_i1025" style="width:470.3pt;height:.75pt" o:hralign="center" o:hrstd="t" o:hrnoshade="t" o:hr="t" fillcolor="black" stroked="f"/>
              </w:pict>
            </w:r>
          </w:p>
          <w:p w14:paraId="6034A7A1" w14:textId="77777777" w:rsidR="00592AF6" w:rsidRPr="00592AF6" w:rsidRDefault="00592AF6">
            <w:pPr>
              <w:pStyle w:val="Textkrper2"/>
              <w:spacing w:after="240" w:line="360" w:lineRule="auto"/>
              <w:jc w:val="right"/>
              <w:rPr>
                <w:rFonts w:ascii="Century Gothic" w:hAnsi="Century Gothic"/>
                <w:b/>
                <w:bCs/>
                <w:color w:val="auto"/>
                <w:sz w:val="22"/>
                <w:szCs w:val="22"/>
              </w:rPr>
            </w:pPr>
            <w:r w:rsidRPr="00592AF6">
              <w:rPr>
                <w:rFonts w:ascii="Century Gothic" w:hAnsi="Century Gothic"/>
                <w:b/>
                <w:bCs/>
                <w:color w:val="auto"/>
                <w:sz w:val="22"/>
                <w:szCs w:val="22"/>
              </w:rPr>
              <w:t>30. November 2023</w:t>
            </w:r>
          </w:p>
          <w:p w14:paraId="5F0FC1CC" w14:textId="77777777" w:rsidR="00592AF6" w:rsidRPr="00592AF6" w:rsidRDefault="00592AF6">
            <w:pPr>
              <w:pStyle w:val="Untertitel"/>
              <w:spacing w:after="240"/>
              <w:jc w:val="center"/>
              <w:rPr>
                <w:rFonts w:ascii="Century Gothic" w:hAnsi="Century Gothic"/>
                <w:sz w:val="24"/>
                <w:szCs w:val="24"/>
                <w:lang w:eastAsia="en-US"/>
              </w:rPr>
            </w:pPr>
            <w:r w:rsidRPr="00592AF6">
              <w:rPr>
                <w:rFonts w:ascii="Century Gothic" w:hAnsi="Century Gothic"/>
                <w:sz w:val="24"/>
                <w:szCs w:val="24"/>
                <w:lang w:eastAsia="en-US"/>
              </w:rPr>
              <w:t>Missetat begangen</w:t>
            </w:r>
          </w:p>
          <w:p w14:paraId="7A8AA80A" w14:textId="77777777" w:rsidR="00592AF6" w:rsidRPr="00592AF6" w:rsidRDefault="00592AF6">
            <w:pPr>
              <w:pStyle w:val="berschrift2"/>
              <w:spacing w:before="0" w:beforeAutospacing="0" w:after="0" w:afterAutospacing="0"/>
              <w:jc w:val="center"/>
              <w:rPr>
                <w:rFonts w:ascii="Century Gothic" w:eastAsia="Times New Roman" w:hAnsi="Century Gothic"/>
                <w:sz w:val="28"/>
                <w:szCs w:val="28"/>
                <w:lang w:val="en-GB" w:eastAsia="ar-SA"/>
              </w:rPr>
            </w:pPr>
            <w:r w:rsidRPr="00592AF6">
              <w:rPr>
                <w:rFonts w:ascii="Century Gothic" w:eastAsia="Times New Roman" w:hAnsi="Century Gothic"/>
                <w:sz w:val="28"/>
                <w:szCs w:val="28"/>
                <w:lang w:eastAsia="ar-SA"/>
              </w:rPr>
              <w:t xml:space="preserve">Die Highlights für 2024 in der Warner Bros. </w:t>
            </w:r>
            <w:r w:rsidRPr="00592AF6">
              <w:rPr>
                <w:rFonts w:ascii="Century Gothic" w:eastAsia="Times New Roman" w:hAnsi="Century Gothic"/>
                <w:sz w:val="28"/>
                <w:szCs w:val="28"/>
                <w:lang w:val="en-GB" w:eastAsia="ar-SA"/>
              </w:rPr>
              <w:t>Studio Tour London –</w:t>
            </w:r>
          </w:p>
          <w:p w14:paraId="0428235F" w14:textId="2D9AFC6C" w:rsidR="00592AF6" w:rsidRPr="00BA37BD" w:rsidRDefault="00592AF6" w:rsidP="00BA37BD">
            <w:pPr>
              <w:pStyle w:val="berschrift2"/>
              <w:spacing w:before="0" w:beforeAutospacing="0" w:after="360" w:afterAutospacing="0"/>
              <w:jc w:val="center"/>
              <w:rPr>
                <w:rStyle w:val="Hyperlink"/>
                <w:rFonts w:ascii="Century Gothic" w:eastAsia="Times New Roman" w:hAnsi="Century Gothic"/>
                <w:color w:val="auto"/>
                <w:sz w:val="28"/>
                <w:szCs w:val="28"/>
                <w:u w:val="none"/>
                <w:lang w:val="en-GB" w:eastAsia="ar-SA"/>
              </w:rPr>
            </w:pPr>
            <w:r w:rsidRPr="00592AF6">
              <w:rPr>
                <w:rFonts w:ascii="Century Gothic" w:eastAsia="Times New Roman" w:hAnsi="Century Gothic"/>
                <w:sz w:val="28"/>
                <w:szCs w:val="28"/>
                <w:lang w:val="en-GB" w:eastAsia="ar-SA"/>
              </w:rPr>
              <w:t>The Making of Harry Potter</w:t>
            </w:r>
          </w:p>
          <w:p w14:paraId="3EBF51D6" w14:textId="4CB3597B" w:rsidR="00300FC2" w:rsidRDefault="00300FC2" w:rsidP="00300FC2">
            <w:pPr>
              <w:spacing w:after="240" w:line="360" w:lineRule="auto"/>
              <w:rPr>
                <w:rFonts w:ascii="Century Gothic" w:hAnsi="Century Gothic"/>
                <w:b/>
                <w:bCs/>
              </w:rPr>
            </w:pPr>
            <w:r w:rsidRPr="00300FC2">
              <w:rPr>
                <w:rFonts w:ascii="Century Gothic" w:hAnsi="Century Gothic"/>
                <w:b/>
                <w:bCs/>
              </w:rPr>
              <w:t>Besucher der Warner Bros. Studio Tour London tauchen zum Jahresbeginn in die bunte Welt der zauberhaften Weasley-Scherze ein. Für den Sommer kündigt die Studio Tour eine neue Aktion an, deren Details bald bekanntgegeben werden. Zu Halloween und Weihnachten dürfen sich Fans auf die Rückkehr der beliebten „Dark Arts“ und „</w:t>
            </w:r>
            <w:proofErr w:type="spellStart"/>
            <w:r w:rsidRPr="00300FC2">
              <w:rPr>
                <w:rFonts w:ascii="Century Gothic" w:hAnsi="Century Gothic"/>
                <w:b/>
                <w:bCs/>
              </w:rPr>
              <w:t>Hogwarts</w:t>
            </w:r>
            <w:proofErr w:type="spellEnd"/>
            <w:r w:rsidRPr="00300FC2">
              <w:rPr>
                <w:rFonts w:ascii="Century Gothic" w:hAnsi="Century Gothic"/>
                <w:b/>
                <w:bCs/>
              </w:rPr>
              <w:t xml:space="preserve"> in </w:t>
            </w:r>
            <w:proofErr w:type="spellStart"/>
            <w:r w:rsidRPr="00300FC2">
              <w:rPr>
                <w:rFonts w:ascii="Century Gothic" w:hAnsi="Century Gothic"/>
                <w:b/>
                <w:bCs/>
              </w:rPr>
              <w:t>the</w:t>
            </w:r>
            <w:proofErr w:type="spellEnd"/>
            <w:r w:rsidRPr="00300FC2">
              <w:rPr>
                <w:rFonts w:ascii="Century Gothic" w:hAnsi="Century Gothic"/>
                <w:b/>
                <w:bCs/>
              </w:rPr>
              <w:t xml:space="preserve"> </w:t>
            </w:r>
            <w:proofErr w:type="spellStart"/>
            <w:r w:rsidRPr="00300FC2">
              <w:rPr>
                <w:rFonts w:ascii="Century Gothic" w:hAnsi="Century Gothic"/>
                <w:b/>
                <w:bCs/>
              </w:rPr>
              <w:t>snow</w:t>
            </w:r>
            <w:proofErr w:type="spellEnd"/>
            <w:r w:rsidRPr="00300FC2">
              <w:rPr>
                <w:rFonts w:ascii="Century Gothic" w:hAnsi="Century Gothic"/>
                <w:b/>
                <w:bCs/>
              </w:rPr>
              <w:t xml:space="preserve">“-Features freuen. </w:t>
            </w:r>
          </w:p>
          <w:p w14:paraId="0A232F99" w14:textId="7E55DAFF" w:rsidR="00592AF6" w:rsidRPr="00592AF6" w:rsidRDefault="00592AF6">
            <w:pPr>
              <w:spacing w:line="360" w:lineRule="auto"/>
              <w:rPr>
                <w:rFonts w:ascii="Century Gothic" w:hAnsi="Century Gothic"/>
                <w:b/>
                <w:bCs/>
                <w:sz w:val="20"/>
                <w:szCs w:val="20"/>
                <w:lang w:eastAsia="de-DE"/>
              </w:rPr>
            </w:pPr>
            <w:proofErr w:type="spellStart"/>
            <w:r w:rsidRPr="00592AF6">
              <w:rPr>
                <w:rFonts w:ascii="Century Gothic" w:hAnsi="Century Gothic"/>
                <w:b/>
                <w:bCs/>
              </w:rPr>
              <w:t>Magical</w:t>
            </w:r>
            <w:proofErr w:type="spellEnd"/>
            <w:r w:rsidRPr="00592AF6">
              <w:rPr>
                <w:rFonts w:ascii="Century Gothic" w:hAnsi="Century Gothic"/>
                <w:b/>
                <w:bCs/>
              </w:rPr>
              <w:t xml:space="preserve"> </w:t>
            </w:r>
            <w:proofErr w:type="spellStart"/>
            <w:r w:rsidRPr="00592AF6">
              <w:rPr>
                <w:rFonts w:ascii="Century Gothic" w:hAnsi="Century Gothic"/>
                <w:b/>
                <w:bCs/>
              </w:rPr>
              <w:t>Mischief</w:t>
            </w:r>
            <w:proofErr w:type="spellEnd"/>
            <w:r w:rsidRPr="00592AF6">
              <w:rPr>
                <w:rFonts w:ascii="Century Gothic" w:hAnsi="Century Gothic"/>
                <w:b/>
                <w:bCs/>
              </w:rPr>
              <w:t>: 20. Januar – 16. April 2024</w:t>
            </w:r>
          </w:p>
          <w:p w14:paraId="02E5BC14" w14:textId="77777777" w:rsidR="00592AF6" w:rsidRPr="00592AF6" w:rsidRDefault="00592AF6">
            <w:pPr>
              <w:spacing w:after="240" w:line="360" w:lineRule="auto"/>
              <w:rPr>
                <w:rFonts w:ascii="Century Gothic" w:hAnsi="Century Gothic"/>
              </w:rPr>
            </w:pPr>
            <w:r w:rsidRPr="00592AF6">
              <w:rPr>
                <w:rFonts w:ascii="Century Gothic" w:hAnsi="Century Gothic"/>
              </w:rPr>
              <w:t>Das „</w:t>
            </w:r>
            <w:proofErr w:type="spellStart"/>
            <w:r w:rsidRPr="00592AF6">
              <w:rPr>
                <w:rFonts w:ascii="Century Gothic" w:hAnsi="Century Gothic"/>
              </w:rPr>
              <w:t>Magical</w:t>
            </w:r>
            <w:proofErr w:type="spellEnd"/>
            <w:r w:rsidRPr="00592AF6">
              <w:rPr>
                <w:rFonts w:ascii="Century Gothic" w:hAnsi="Century Gothic"/>
              </w:rPr>
              <w:t xml:space="preserve"> </w:t>
            </w:r>
            <w:proofErr w:type="spellStart"/>
            <w:r w:rsidRPr="00592AF6">
              <w:rPr>
                <w:rFonts w:ascii="Century Gothic" w:hAnsi="Century Gothic"/>
              </w:rPr>
              <w:t>Mischief</w:t>
            </w:r>
            <w:proofErr w:type="spellEnd"/>
            <w:r w:rsidRPr="00592AF6">
              <w:rPr>
                <w:rFonts w:ascii="Century Gothic" w:hAnsi="Century Gothic"/>
              </w:rPr>
              <w:t xml:space="preserve">“-Feature kehrt zum dritten Mal in die Studio Tour zurück, um Besuchern die Geheimnisse und Filmtricks zu zeigen, die die magischen Streiche und Missgeschicke der </w:t>
            </w:r>
            <w:r w:rsidRPr="00592AF6">
              <w:rPr>
                <w:rFonts w:ascii="Century Gothic" w:hAnsi="Century Gothic"/>
                <w:i/>
                <w:iCs/>
              </w:rPr>
              <w:t>Harry Potter</w:t>
            </w:r>
            <w:r w:rsidRPr="00592AF6">
              <w:rPr>
                <w:rFonts w:ascii="Century Gothic" w:hAnsi="Century Gothic"/>
              </w:rPr>
              <w:t xml:space="preserve">-Filme möglich machen. </w:t>
            </w:r>
          </w:p>
          <w:p w14:paraId="426D0749" w14:textId="77777777" w:rsidR="00592AF6" w:rsidRPr="00592AF6" w:rsidRDefault="00592AF6">
            <w:pPr>
              <w:spacing w:after="240" w:line="360" w:lineRule="auto"/>
              <w:rPr>
                <w:rFonts w:ascii="Century Gothic" w:hAnsi="Century Gothic"/>
              </w:rPr>
            </w:pPr>
            <w:r w:rsidRPr="00592AF6">
              <w:rPr>
                <w:rFonts w:ascii="Century Gothic" w:hAnsi="Century Gothic"/>
              </w:rPr>
              <w:t xml:space="preserve">Die Tour beginnt in der </w:t>
            </w:r>
            <w:r w:rsidRPr="00592AF6">
              <w:rPr>
                <w:rFonts w:ascii="Century Gothic" w:hAnsi="Century Gothic"/>
                <w:i/>
                <w:iCs/>
              </w:rPr>
              <w:t>Großen Halle</w:t>
            </w:r>
            <w:r w:rsidRPr="00592AF6">
              <w:rPr>
                <w:rFonts w:ascii="Century Gothic" w:hAnsi="Century Gothic"/>
              </w:rPr>
              <w:t xml:space="preserve">, wo unter den wachsamen Augen von </w:t>
            </w:r>
            <w:r w:rsidRPr="00592AF6">
              <w:rPr>
                <w:rFonts w:ascii="Century Gothic" w:hAnsi="Century Gothic"/>
                <w:i/>
                <w:iCs/>
              </w:rPr>
              <w:t xml:space="preserve">Professor </w:t>
            </w:r>
            <w:proofErr w:type="spellStart"/>
            <w:r w:rsidRPr="00592AF6">
              <w:rPr>
                <w:rFonts w:ascii="Century Gothic" w:hAnsi="Century Gothic"/>
                <w:i/>
                <w:iCs/>
              </w:rPr>
              <w:t>Umbridge</w:t>
            </w:r>
            <w:proofErr w:type="spellEnd"/>
            <w:r w:rsidRPr="00592AF6">
              <w:rPr>
                <w:rFonts w:ascii="Century Gothic" w:hAnsi="Century Gothic"/>
              </w:rPr>
              <w:t xml:space="preserve"> die </w:t>
            </w:r>
            <w:r w:rsidRPr="00592AF6">
              <w:rPr>
                <w:rFonts w:ascii="Century Gothic" w:hAnsi="Century Gothic"/>
                <w:i/>
                <w:iCs/>
              </w:rPr>
              <w:t>O.W.L.-Prüfungen</w:t>
            </w:r>
            <w:r w:rsidRPr="00592AF6">
              <w:rPr>
                <w:rFonts w:ascii="Century Gothic" w:hAnsi="Century Gothic"/>
              </w:rPr>
              <w:t xml:space="preserve"> (Allgemeine Zaubergrade) abgelegt werden. Das Set mit dem großen schwingenden Pendel und den Prüfungstischen aus </w:t>
            </w:r>
            <w:r w:rsidRPr="00592AF6">
              <w:rPr>
                <w:rFonts w:ascii="Century Gothic" w:hAnsi="Century Gothic"/>
                <w:i/>
                <w:iCs/>
              </w:rPr>
              <w:t>Harry Potter und der Orden des Phönix</w:t>
            </w:r>
            <w:r w:rsidRPr="00592AF6">
              <w:rPr>
                <w:rFonts w:ascii="Century Gothic" w:hAnsi="Century Gothic"/>
              </w:rPr>
              <w:t xml:space="preserve"> ist bei den Fans nicht der Prüfungen wegen sehr beliebt – sondern dank des wilden Durcheinanders, das die </w:t>
            </w:r>
            <w:r w:rsidRPr="00592AF6">
              <w:rPr>
                <w:rFonts w:ascii="Century Gothic" w:hAnsi="Century Gothic"/>
                <w:i/>
                <w:iCs/>
              </w:rPr>
              <w:t>Weasley</w:t>
            </w:r>
            <w:r w:rsidRPr="00592AF6">
              <w:rPr>
                <w:rFonts w:ascii="Century Gothic" w:hAnsi="Century Gothic"/>
              </w:rPr>
              <w:t xml:space="preserve">-Zwillinge währenddessen verursachen. Besucher entdecken </w:t>
            </w:r>
            <w:r w:rsidRPr="00592AF6">
              <w:rPr>
                <w:rFonts w:ascii="Century Gothic" w:hAnsi="Century Gothic"/>
                <w:i/>
                <w:iCs/>
              </w:rPr>
              <w:t>Fred</w:t>
            </w:r>
            <w:r w:rsidRPr="00592AF6">
              <w:rPr>
                <w:rFonts w:ascii="Century Gothic" w:hAnsi="Century Gothic"/>
              </w:rPr>
              <w:t xml:space="preserve"> und </w:t>
            </w:r>
            <w:r w:rsidRPr="00592AF6">
              <w:rPr>
                <w:rFonts w:ascii="Century Gothic" w:hAnsi="Century Gothic"/>
                <w:i/>
                <w:iCs/>
              </w:rPr>
              <w:t>George</w:t>
            </w:r>
            <w:r w:rsidRPr="00592AF6">
              <w:rPr>
                <w:rFonts w:ascii="Century Gothic" w:hAnsi="Century Gothic"/>
              </w:rPr>
              <w:t xml:space="preserve"> auf ihren Besen sitzend, wenn sie den Blick nach oben zur verzauberten Decke der </w:t>
            </w:r>
            <w:r w:rsidRPr="00592AF6">
              <w:rPr>
                <w:rFonts w:ascii="Century Gothic" w:hAnsi="Century Gothic"/>
                <w:i/>
                <w:iCs/>
              </w:rPr>
              <w:t>Großen Halle</w:t>
            </w:r>
            <w:r w:rsidRPr="00592AF6">
              <w:rPr>
                <w:rFonts w:ascii="Century Gothic" w:hAnsi="Century Gothic"/>
              </w:rPr>
              <w:t xml:space="preserve"> richten. Ihre Taschen sind gefüllt mit ihrem neuesten Produkt – </w:t>
            </w:r>
            <w:r w:rsidRPr="00592AF6">
              <w:rPr>
                <w:rFonts w:ascii="Century Gothic" w:hAnsi="Century Gothic"/>
                <w:i/>
                <w:iCs/>
              </w:rPr>
              <w:t xml:space="preserve">Weasleys wildfeurige Wunderknaller </w:t>
            </w:r>
            <w:r w:rsidRPr="00592AF6">
              <w:rPr>
                <w:rFonts w:ascii="Century Gothic" w:hAnsi="Century Gothic"/>
              </w:rPr>
              <w:t xml:space="preserve">– mit denen sie die Prüfungen stören und in der </w:t>
            </w:r>
            <w:r w:rsidRPr="00592AF6">
              <w:rPr>
                <w:rFonts w:ascii="Century Gothic" w:hAnsi="Century Gothic"/>
                <w:i/>
                <w:iCs/>
              </w:rPr>
              <w:t>Großen Halle</w:t>
            </w:r>
            <w:r w:rsidRPr="00592AF6">
              <w:rPr>
                <w:rFonts w:ascii="Century Gothic" w:hAnsi="Century Gothic"/>
              </w:rPr>
              <w:t xml:space="preserve"> ein buntes Farbspektakel veranstalten. Weitere magische Scherzartikel werden vor ihrem Laden </w:t>
            </w:r>
            <w:r w:rsidRPr="00592AF6">
              <w:rPr>
                <w:rFonts w:ascii="Century Gothic" w:hAnsi="Century Gothic"/>
                <w:i/>
                <w:iCs/>
              </w:rPr>
              <w:t>Weasleys Zauberhafte Zauberscherze</w:t>
            </w:r>
            <w:r w:rsidRPr="00592AF6">
              <w:rPr>
                <w:rFonts w:ascii="Century Gothic" w:hAnsi="Century Gothic"/>
              </w:rPr>
              <w:t xml:space="preserve"> in der </w:t>
            </w:r>
            <w:r w:rsidRPr="00592AF6">
              <w:rPr>
                <w:rFonts w:ascii="Century Gothic" w:hAnsi="Century Gothic"/>
                <w:i/>
                <w:iCs/>
              </w:rPr>
              <w:t>Winkelgasse</w:t>
            </w:r>
            <w:r w:rsidRPr="00592AF6">
              <w:rPr>
                <w:rFonts w:ascii="Century Gothic" w:hAnsi="Century Gothic"/>
              </w:rPr>
              <w:t xml:space="preserve"> ausgestellt. </w:t>
            </w:r>
          </w:p>
          <w:p w14:paraId="6BBD41F4" w14:textId="77777777" w:rsidR="00592AF6" w:rsidRPr="00592AF6" w:rsidRDefault="00592AF6">
            <w:pPr>
              <w:spacing w:after="240" w:line="360" w:lineRule="auto"/>
              <w:rPr>
                <w:rFonts w:ascii="Century Gothic" w:hAnsi="Century Gothic"/>
              </w:rPr>
            </w:pPr>
            <w:r w:rsidRPr="00592AF6">
              <w:rPr>
                <w:rFonts w:ascii="Century Gothic" w:hAnsi="Century Gothic"/>
              </w:rPr>
              <w:lastRenderedPageBreak/>
              <w:t xml:space="preserve">Während der Studiotour erfahren Besucher, wie </w:t>
            </w:r>
            <w:r w:rsidRPr="00592AF6">
              <w:rPr>
                <w:rFonts w:ascii="Century Gothic" w:hAnsi="Century Gothic"/>
                <w:i/>
                <w:iCs/>
              </w:rPr>
              <w:t>Harrys Tarnumhang</w:t>
            </w:r>
            <w:r w:rsidRPr="00592AF6">
              <w:rPr>
                <w:rFonts w:ascii="Century Gothic" w:hAnsi="Century Gothic"/>
              </w:rPr>
              <w:t xml:space="preserve"> ihn unsichtbar werden lässt und wie die </w:t>
            </w:r>
            <w:proofErr w:type="spellStart"/>
            <w:r w:rsidRPr="00592AF6">
              <w:rPr>
                <w:rFonts w:ascii="Century Gothic" w:hAnsi="Century Gothic"/>
                <w:i/>
                <w:iCs/>
              </w:rPr>
              <w:t>Hogwarts</w:t>
            </w:r>
            <w:proofErr w:type="spellEnd"/>
            <w:r w:rsidRPr="00592AF6">
              <w:rPr>
                <w:rFonts w:ascii="Century Gothic" w:hAnsi="Century Gothic"/>
              </w:rPr>
              <w:t xml:space="preserve">-Briefe bei den </w:t>
            </w:r>
            <w:r w:rsidRPr="00592AF6">
              <w:rPr>
                <w:rFonts w:ascii="Century Gothic" w:hAnsi="Century Gothic"/>
                <w:i/>
                <w:iCs/>
              </w:rPr>
              <w:t xml:space="preserve">Dursleys </w:t>
            </w:r>
            <w:r w:rsidRPr="00592AF6">
              <w:rPr>
                <w:rFonts w:ascii="Century Gothic" w:hAnsi="Century Gothic"/>
              </w:rPr>
              <w:t>fliegen können. Außerdem können sie einen Origami-</w:t>
            </w:r>
            <w:r w:rsidRPr="00592AF6">
              <w:rPr>
                <w:rFonts w:ascii="Century Gothic" w:hAnsi="Century Gothic"/>
                <w:i/>
                <w:iCs/>
              </w:rPr>
              <w:t>Heuler</w:t>
            </w:r>
            <w:r w:rsidRPr="00592AF6">
              <w:rPr>
                <w:rFonts w:ascii="Century Gothic" w:hAnsi="Century Gothic"/>
              </w:rPr>
              <w:t xml:space="preserve"> basteln, wie ihn </w:t>
            </w:r>
            <w:proofErr w:type="spellStart"/>
            <w:r w:rsidRPr="00592AF6">
              <w:rPr>
                <w:rFonts w:ascii="Century Gothic" w:hAnsi="Century Gothic"/>
                <w:i/>
                <w:iCs/>
              </w:rPr>
              <w:t>Mrs.</w:t>
            </w:r>
            <w:proofErr w:type="spellEnd"/>
            <w:r w:rsidRPr="00592AF6">
              <w:rPr>
                <w:rFonts w:ascii="Century Gothic" w:hAnsi="Century Gothic"/>
                <w:i/>
                <w:iCs/>
              </w:rPr>
              <w:t xml:space="preserve"> Weasley</w:t>
            </w:r>
            <w:r w:rsidRPr="00592AF6">
              <w:rPr>
                <w:rFonts w:ascii="Century Gothic" w:hAnsi="Century Gothic"/>
              </w:rPr>
              <w:t xml:space="preserve"> an ihren Sohn </w:t>
            </w:r>
            <w:r w:rsidRPr="00592AF6">
              <w:rPr>
                <w:rFonts w:ascii="Century Gothic" w:hAnsi="Century Gothic"/>
                <w:i/>
                <w:iCs/>
              </w:rPr>
              <w:t>Ron</w:t>
            </w:r>
            <w:r w:rsidRPr="00592AF6">
              <w:rPr>
                <w:rFonts w:ascii="Century Gothic" w:hAnsi="Century Gothic"/>
              </w:rPr>
              <w:t xml:space="preserve"> in </w:t>
            </w:r>
            <w:r w:rsidRPr="00592AF6">
              <w:rPr>
                <w:rFonts w:ascii="Century Gothic" w:hAnsi="Century Gothic"/>
                <w:i/>
                <w:iCs/>
              </w:rPr>
              <w:t>Harry Potter und die Kammer des Schreckens</w:t>
            </w:r>
            <w:r w:rsidRPr="00592AF6">
              <w:rPr>
                <w:rFonts w:ascii="Century Gothic" w:hAnsi="Century Gothic"/>
              </w:rPr>
              <w:t xml:space="preserve"> schickt.</w:t>
            </w:r>
          </w:p>
          <w:p w14:paraId="56981497" w14:textId="77777777" w:rsidR="00592AF6" w:rsidRPr="00592AF6" w:rsidRDefault="00592AF6">
            <w:pPr>
              <w:spacing w:after="240" w:line="360" w:lineRule="auto"/>
              <w:rPr>
                <w:rFonts w:ascii="Century Gothic" w:hAnsi="Century Gothic"/>
              </w:rPr>
            </w:pPr>
            <w:r w:rsidRPr="00592AF6">
              <w:rPr>
                <w:rFonts w:ascii="Century Gothic" w:hAnsi="Century Gothic"/>
              </w:rPr>
              <w:t>Wachsame Besucher entdecken auch die Kostüme von</w:t>
            </w:r>
            <w:r w:rsidRPr="00592AF6">
              <w:rPr>
                <w:rFonts w:ascii="Century Gothic" w:hAnsi="Century Gothic"/>
                <w:i/>
                <w:iCs/>
              </w:rPr>
              <w:t xml:space="preserve"> </w:t>
            </w:r>
            <w:proofErr w:type="spellStart"/>
            <w:r w:rsidRPr="00592AF6">
              <w:rPr>
                <w:rFonts w:ascii="Century Gothic" w:hAnsi="Century Gothic"/>
                <w:i/>
                <w:iCs/>
              </w:rPr>
              <w:t>Moony</w:t>
            </w:r>
            <w:proofErr w:type="spellEnd"/>
            <w:r w:rsidRPr="00592AF6">
              <w:rPr>
                <w:rFonts w:ascii="Century Gothic" w:hAnsi="Century Gothic"/>
                <w:i/>
                <w:iCs/>
              </w:rPr>
              <w:t>, Wurmschwanz, Tatze und Krone</w:t>
            </w:r>
            <w:r w:rsidRPr="00592AF6">
              <w:rPr>
                <w:rFonts w:ascii="Century Gothic" w:hAnsi="Century Gothic"/>
              </w:rPr>
              <w:t xml:space="preserve"> – der früheren Generation an </w:t>
            </w:r>
            <w:r w:rsidRPr="00592AF6">
              <w:rPr>
                <w:rFonts w:ascii="Century Gothic" w:hAnsi="Century Gothic"/>
                <w:i/>
                <w:iCs/>
              </w:rPr>
              <w:t>Tunichtguten</w:t>
            </w:r>
            <w:r w:rsidRPr="00592AF6">
              <w:rPr>
                <w:rFonts w:ascii="Century Gothic" w:hAnsi="Century Gothic"/>
              </w:rPr>
              <w:t xml:space="preserve">, Erfinder der </w:t>
            </w:r>
            <w:r w:rsidRPr="00592AF6">
              <w:rPr>
                <w:rFonts w:ascii="Century Gothic" w:hAnsi="Century Gothic"/>
                <w:i/>
                <w:iCs/>
              </w:rPr>
              <w:t>Karte des Rumtreibers</w:t>
            </w:r>
            <w:r w:rsidRPr="00592AF6">
              <w:rPr>
                <w:rFonts w:ascii="Century Gothic" w:hAnsi="Century Gothic"/>
              </w:rPr>
              <w:t xml:space="preserve"> und Vorbilder der </w:t>
            </w:r>
            <w:r w:rsidRPr="00592AF6">
              <w:rPr>
                <w:rFonts w:ascii="Century Gothic" w:hAnsi="Century Gothic"/>
                <w:i/>
                <w:iCs/>
              </w:rPr>
              <w:t>Weasley</w:t>
            </w:r>
            <w:r w:rsidRPr="00592AF6">
              <w:rPr>
                <w:rFonts w:ascii="Century Gothic" w:hAnsi="Century Gothic"/>
              </w:rPr>
              <w:t xml:space="preserve"> Zwillinge. Mithilfe des Aktivitätenpasses können die in der Studio Tour versteckten </w:t>
            </w:r>
            <w:r w:rsidRPr="00592AF6">
              <w:rPr>
                <w:rFonts w:ascii="Century Gothic" w:hAnsi="Century Gothic"/>
                <w:i/>
                <w:iCs/>
              </w:rPr>
              <w:t>Wichtel</w:t>
            </w:r>
            <w:r w:rsidRPr="00592AF6">
              <w:rPr>
                <w:rFonts w:ascii="Century Gothic" w:hAnsi="Century Gothic"/>
              </w:rPr>
              <w:t xml:space="preserve"> gefunden werden.</w:t>
            </w:r>
          </w:p>
          <w:p w14:paraId="235AD4E0" w14:textId="77777777" w:rsidR="00592AF6" w:rsidRPr="00592AF6" w:rsidRDefault="00592AF6">
            <w:pPr>
              <w:spacing w:line="360" w:lineRule="auto"/>
              <w:rPr>
                <w:rFonts w:ascii="Century Gothic" w:hAnsi="Century Gothic"/>
                <w:b/>
                <w:bCs/>
              </w:rPr>
            </w:pPr>
            <w:r w:rsidRPr="00592AF6">
              <w:rPr>
                <w:rFonts w:ascii="Century Gothic" w:hAnsi="Century Gothic"/>
                <w:b/>
                <w:bCs/>
              </w:rPr>
              <w:t>Sommer-Aktion: 1. Mai – 4. September 2024</w:t>
            </w:r>
          </w:p>
          <w:p w14:paraId="6EA55E0E" w14:textId="77777777" w:rsidR="00592AF6" w:rsidRPr="00592AF6" w:rsidRDefault="00592AF6">
            <w:pPr>
              <w:spacing w:after="240" w:line="360" w:lineRule="auto"/>
              <w:rPr>
                <w:rFonts w:ascii="Century Gothic" w:hAnsi="Century Gothic"/>
              </w:rPr>
            </w:pPr>
            <w:r w:rsidRPr="00592AF6">
              <w:rPr>
                <w:rFonts w:ascii="Century Gothic" w:hAnsi="Century Gothic"/>
              </w:rPr>
              <w:t xml:space="preserve">Weitere Informationen zum neuen Special werden bald auf den </w:t>
            </w:r>
            <w:hyperlink r:id="rId6" w:history="1">
              <w:r w:rsidRPr="00592AF6">
                <w:rPr>
                  <w:rStyle w:val="Hyperlink"/>
                  <w:rFonts w:ascii="Century Gothic" w:hAnsi="Century Gothic"/>
                  <w:color w:val="auto"/>
                </w:rPr>
                <w:t>Social-Media-Kanälen</w:t>
              </w:r>
            </w:hyperlink>
            <w:r w:rsidRPr="00592AF6">
              <w:rPr>
                <w:rFonts w:ascii="Century Gothic" w:hAnsi="Century Gothic"/>
              </w:rPr>
              <w:t xml:space="preserve"> und auf der </w:t>
            </w:r>
            <w:hyperlink r:id="rId7" w:history="1">
              <w:r w:rsidRPr="00592AF6">
                <w:rPr>
                  <w:rStyle w:val="Hyperlink"/>
                  <w:rFonts w:ascii="Century Gothic" w:hAnsi="Century Gothic"/>
                  <w:color w:val="auto"/>
                </w:rPr>
                <w:t>Website</w:t>
              </w:r>
            </w:hyperlink>
            <w:r w:rsidRPr="00592AF6">
              <w:rPr>
                <w:rFonts w:ascii="Century Gothic" w:hAnsi="Century Gothic"/>
              </w:rPr>
              <w:t xml:space="preserve"> veröffentlicht.</w:t>
            </w:r>
          </w:p>
          <w:p w14:paraId="59162044" w14:textId="77777777" w:rsidR="00592AF6" w:rsidRPr="00592AF6" w:rsidRDefault="00592AF6">
            <w:pPr>
              <w:spacing w:line="360" w:lineRule="auto"/>
              <w:rPr>
                <w:rFonts w:ascii="Century Gothic" w:hAnsi="Century Gothic"/>
                <w:b/>
                <w:bCs/>
              </w:rPr>
            </w:pPr>
            <w:r w:rsidRPr="00592AF6">
              <w:rPr>
                <w:rFonts w:ascii="Century Gothic" w:hAnsi="Century Gothic"/>
                <w:b/>
                <w:bCs/>
              </w:rPr>
              <w:t>Dark Arts: 13. September – 10. November 2024</w:t>
            </w:r>
          </w:p>
          <w:p w14:paraId="40E0C12C" w14:textId="77777777" w:rsidR="00592AF6" w:rsidRPr="00592AF6" w:rsidRDefault="00592AF6">
            <w:pPr>
              <w:spacing w:after="240" w:line="360" w:lineRule="auto"/>
              <w:rPr>
                <w:rFonts w:ascii="Century Gothic" w:hAnsi="Century Gothic"/>
              </w:rPr>
            </w:pPr>
            <w:r w:rsidRPr="00592AF6">
              <w:rPr>
                <w:rFonts w:ascii="Century Gothic" w:hAnsi="Century Gothic"/>
              </w:rPr>
              <w:t xml:space="preserve">Zu Halloween begeistert die Warner Bros. Studio Tour mit einem weiteren beliebten Highlight: dem „Dark Arts“-Feature. Im Herbst wird dazu die </w:t>
            </w:r>
            <w:r w:rsidRPr="00592AF6">
              <w:rPr>
                <w:rFonts w:ascii="Century Gothic" w:hAnsi="Century Gothic"/>
                <w:i/>
                <w:iCs/>
              </w:rPr>
              <w:t>Große Halle</w:t>
            </w:r>
            <w:r w:rsidRPr="00592AF6">
              <w:rPr>
                <w:rFonts w:ascii="Century Gothic" w:hAnsi="Century Gothic"/>
              </w:rPr>
              <w:t xml:space="preserve"> mit über 100 schwebenden, individuell handgeschnitzten Kürbissen geschmückt und auf den langen Tischen wird ein festliches Halloween-Bankett unter anderem mit schaurig-magischen Süßigkeiten, Lutschern und roten Äpfeln angerichtet. </w:t>
            </w:r>
          </w:p>
          <w:p w14:paraId="095F811D" w14:textId="77777777" w:rsidR="00592AF6" w:rsidRPr="00592AF6" w:rsidRDefault="00592AF6">
            <w:pPr>
              <w:spacing w:after="240" w:line="360" w:lineRule="auto"/>
              <w:rPr>
                <w:rFonts w:ascii="Century Gothic" w:hAnsi="Century Gothic"/>
              </w:rPr>
            </w:pPr>
            <w:r w:rsidRPr="00592AF6">
              <w:rPr>
                <w:rFonts w:ascii="Century Gothic" w:hAnsi="Century Gothic"/>
              </w:rPr>
              <w:t xml:space="preserve">Besucher sind dazu eingeladen, sich in einem Live-Duell mit dem Zauberstab gegen die </w:t>
            </w:r>
            <w:r w:rsidRPr="00592AF6">
              <w:rPr>
                <w:rFonts w:ascii="Century Gothic" w:hAnsi="Century Gothic"/>
                <w:i/>
                <w:iCs/>
              </w:rPr>
              <w:t>Todesser</w:t>
            </w:r>
            <w:r w:rsidRPr="00592AF6">
              <w:rPr>
                <w:rFonts w:ascii="Century Gothic" w:hAnsi="Century Gothic"/>
              </w:rPr>
              <w:t xml:space="preserve"> durchzusetzen, während diese dunklen Unterstützer </w:t>
            </w:r>
            <w:r w:rsidRPr="00592AF6">
              <w:rPr>
                <w:rFonts w:ascii="Century Gothic" w:hAnsi="Century Gothic"/>
                <w:i/>
                <w:iCs/>
              </w:rPr>
              <w:t>Lord Voldemorts</w:t>
            </w:r>
            <w:r w:rsidRPr="00592AF6">
              <w:rPr>
                <w:rFonts w:ascii="Century Gothic" w:hAnsi="Century Gothic"/>
              </w:rPr>
              <w:t xml:space="preserve"> die Studio Tour stürmen. Außerdem verraten die Filmemacher, wie sie </w:t>
            </w:r>
            <w:proofErr w:type="spellStart"/>
            <w:r w:rsidRPr="00592AF6">
              <w:rPr>
                <w:rFonts w:ascii="Century Gothic" w:hAnsi="Century Gothic"/>
                <w:i/>
                <w:iCs/>
              </w:rPr>
              <w:t>Trollrotz</w:t>
            </w:r>
            <w:proofErr w:type="spellEnd"/>
            <w:r w:rsidRPr="00592AF6">
              <w:rPr>
                <w:rFonts w:ascii="Century Gothic" w:hAnsi="Century Gothic"/>
              </w:rPr>
              <w:t xml:space="preserve"> und </w:t>
            </w:r>
            <w:proofErr w:type="spellStart"/>
            <w:r w:rsidRPr="00592AF6">
              <w:rPr>
                <w:rFonts w:ascii="Century Gothic" w:hAnsi="Century Gothic"/>
                <w:i/>
                <w:iCs/>
              </w:rPr>
              <w:t>Einhornblut</w:t>
            </w:r>
            <w:proofErr w:type="spellEnd"/>
            <w:r w:rsidRPr="00592AF6">
              <w:rPr>
                <w:rFonts w:ascii="Century Gothic" w:hAnsi="Century Gothic"/>
                <w:i/>
                <w:iCs/>
              </w:rPr>
              <w:t xml:space="preserve"> </w:t>
            </w:r>
            <w:r w:rsidRPr="00592AF6">
              <w:rPr>
                <w:rFonts w:ascii="Century Gothic" w:hAnsi="Century Gothic"/>
              </w:rPr>
              <w:t>herstellen.</w:t>
            </w:r>
          </w:p>
          <w:p w14:paraId="2FE8FDFE" w14:textId="77777777" w:rsidR="00592AF6" w:rsidRPr="00592AF6" w:rsidRDefault="00592AF6">
            <w:pPr>
              <w:spacing w:line="360" w:lineRule="auto"/>
              <w:rPr>
                <w:rFonts w:ascii="Century Gothic" w:hAnsi="Century Gothic"/>
                <w:b/>
                <w:bCs/>
              </w:rPr>
            </w:pPr>
            <w:r w:rsidRPr="00592AF6">
              <w:rPr>
                <w:rFonts w:ascii="Century Gothic" w:hAnsi="Century Gothic"/>
                <w:b/>
                <w:bCs/>
                <w:lang w:val="en-GB"/>
              </w:rPr>
              <w:t xml:space="preserve">Hogwarts in the Snow: 16. November 2024 – 19. </w:t>
            </w:r>
            <w:r w:rsidRPr="00592AF6">
              <w:rPr>
                <w:rFonts w:ascii="Century Gothic" w:hAnsi="Century Gothic"/>
                <w:b/>
                <w:bCs/>
              </w:rPr>
              <w:t xml:space="preserve">Januar 2025 </w:t>
            </w:r>
          </w:p>
          <w:p w14:paraId="1864C58E" w14:textId="77777777" w:rsidR="00592AF6" w:rsidRPr="00592AF6" w:rsidRDefault="00592AF6">
            <w:pPr>
              <w:spacing w:after="240" w:line="360" w:lineRule="auto"/>
              <w:rPr>
                <w:rFonts w:ascii="Century Gothic" w:hAnsi="Century Gothic"/>
              </w:rPr>
            </w:pPr>
            <w:r w:rsidRPr="00592AF6">
              <w:rPr>
                <w:rFonts w:ascii="Century Gothic" w:hAnsi="Century Gothic"/>
              </w:rPr>
              <w:t>Um die Weihnachtszeit werden die Kulissen der Studio Tour zu „</w:t>
            </w:r>
            <w:proofErr w:type="spellStart"/>
            <w:r w:rsidRPr="00592AF6">
              <w:rPr>
                <w:rFonts w:ascii="Century Gothic" w:hAnsi="Century Gothic"/>
              </w:rPr>
              <w:t>Hogwarts</w:t>
            </w:r>
            <w:proofErr w:type="spellEnd"/>
            <w:r w:rsidRPr="00592AF6">
              <w:rPr>
                <w:rFonts w:ascii="Century Gothic" w:hAnsi="Century Gothic"/>
              </w:rPr>
              <w:t xml:space="preserve"> in </w:t>
            </w:r>
            <w:proofErr w:type="spellStart"/>
            <w:r w:rsidRPr="00592AF6">
              <w:rPr>
                <w:rFonts w:ascii="Century Gothic" w:hAnsi="Century Gothic"/>
              </w:rPr>
              <w:t>the</w:t>
            </w:r>
            <w:proofErr w:type="spellEnd"/>
            <w:r w:rsidRPr="00592AF6">
              <w:rPr>
                <w:rFonts w:ascii="Century Gothic" w:hAnsi="Century Gothic"/>
              </w:rPr>
              <w:t xml:space="preserve"> </w:t>
            </w:r>
            <w:proofErr w:type="spellStart"/>
            <w:r w:rsidRPr="00592AF6">
              <w:rPr>
                <w:rFonts w:ascii="Century Gothic" w:hAnsi="Century Gothic"/>
              </w:rPr>
              <w:t>snow</w:t>
            </w:r>
            <w:proofErr w:type="spellEnd"/>
            <w:r w:rsidRPr="00592AF6">
              <w:rPr>
                <w:rFonts w:ascii="Century Gothic" w:hAnsi="Century Gothic"/>
              </w:rPr>
              <w:t xml:space="preserve">“ wieder mit einer funkelnden Schneeschicht überzogen und zeigen Weihnachtsszenen aus </w:t>
            </w:r>
            <w:r w:rsidRPr="00592AF6">
              <w:rPr>
                <w:rFonts w:ascii="Century Gothic" w:hAnsi="Century Gothic"/>
                <w:i/>
                <w:iCs/>
              </w:rPr>
              <w:t>Harry Potter und der Stein der Weisen</w:t>
            </w:r>
            <w:r w:rsidRPr="00592AF6">
              <w:rPr>
                <w:rFonts w:ascii="Century Gothic" w:hAnsi="Century Gothic"/>
              </w:rPr>
              <w:t xml:space="preserve">. </w:t>
            </w:r>
          </w:p>
          <w:p w14:paraId="49D81B4A" w14:textId="77777777" w:rsidR="00BA37BD" w:rsidRDefault="00592AF6">
            <w:pPr>
              <w:spacing w:after="240" w:line="360" w:lineRule="auto"/>
              <w:rPr>
                <w:rFonts w:ascii="Century Gothic" w:hAnsi="Century Gothic"/>
              </w:rPr>
            </w:pPr>
            <w:r w:rsidRPr="00592AF6">
              <w:rPr>
                <w:rFonts w:ascii="Century Gothic" w:hAnsi="Century Gothic"/>
              </w:rPr>
              <w:t xml:space="preserve">Besucher erfahren die Herausforderung und Tricks bei der Herstellung von Eis, das nicht schmilzt, und Feuer, das nicht brennt. Das Highlight der Tour ist das schneebedeckte Modell des </w:t>
            </w:r>
            <w:proofErr w:type="spellStart"/>
            <w:r w:rsidRPr="00592AF6">
              <w:rPr>
                <w:rFonts w:ascii="Century Gothic" w:hAnsi="Century Gothic"/>
                <w:i/>
                <w:iCs/>
              </w:rPr>
              <w:t>Hogwarts</w:t>
            </w:r>
            <w:proofErr w:type="spellEnd"/>
            <w:r w:rsidRPr="00592AF6">
              <w:rPr>
                <w:rFonts w:ascii="Century Gothic" w:hAnsi="Century Gothic"/>
              </w:rPr>
              <w:t xml:space="preserve"> Schlosses. Die neue Challenge für Experten: Alle winzigen, versteckten Schneemänner zu finden.</w:t>
            </w:r>
          </w:p>
          <w:p w14:paraId="5D31903F" w14:textId="0B08869F" w:rsidR="00592AF6" w:rsidRPr="00D07B4D" w:rsidRDefault="00592AF6" w:rsidP="00D07B4D">
            <w:pPr>
              <w:spacing w:after="240" w:line="360" w:lineRule="auto"/>
              <w:rPr>
                <w:rFonts w:ascii="Century Gothic" w:hAnsi="Century Gothic"/>
              </w:rPr>
            </w:pPr>
            <w:r w:rsidRPr="00592AF6">
              <w:rPr>
                <w:rFonts w:ascii="Century Gothic" w:hAnsi="Century Gothic"/>
              </w:rPr>
              <w:lastRenderedPageBreak/>
              <w:t xml:space="preserve">Weitere Informationen zur Warner Bros. Studio Tour gibt es unter </w:t>
            </w:r>
            <w:hyperlink r:id="rId8" w:history="1">
              <w:r w:rsidRPr="00592AF6">
                <w:rPr>
                  <w:rStyle w:val="Hyperlink"/>
                  <w:rFonts w:ascii="Century Gothic" w:hAnsi="Century Gothic"/>
                  <w:color w:val="auto"/>
                </w:rPr>
                <w:t>www.wbstudiotour.co.uk</w:t>
              </w:r>
            </w:hyperlink>
            <w:r w:rsidRPr="00592AF6">
              <w:rPr>
                <w:rFonts w:ascii="Century Gothic" w:hAnsi="Century Gothic"/>
              </w:rPr>
              <w:t>.</w:t>
            </w:r>
          </w:p>
          <w:p w14:paraId="38D3E666" w14:textId="50DD8484" w:rsidR="00592AF6" w:rsidRPr="00592AF6" w:rsidRDefault="00592AF6">
            <w:pPr>
              <w:spacing w:after="120"/>
              <w:rPr>
                <w:rFonts w:ascii="Century Gothic" w:hAnsi="Century Gothic"/>
                <w:sz w:val="18"/>
                <w:szCs w:val="18"/>
                <w:lang w:eastAsia="de-DE"/>
              </w:rPr>
            </w:pPr>
            <w:r w:rsidRPr="00592AF6">
              <w:rPr>
                <w:rFonts w:ascii="Century Gothic" w:hAnsi="Century Gothic"/>
                <w:b/>
                <w:bCs/>
                <w:sz w:val="18"/>
                <w:szCs w:val="18"/>
              </w:rPr>
              <w:t xml:space="preserve">Hintergrund: </w:t>
            </w:r>
            <w:r w:rsidRPr="00592AF6">
              <w:rPr>
                <w:rFonts w:ascii="Century Gothic" w:hAnsi="Century Gothic"/>
                <w:b/>
                <w:bCs/>
                <w:sz w:val="18"/>
                <w:szCs w:val="18"/>
              </w:rPr>
              <w:br/>
            </w:r>
            <w:r w:rsidRPr="00592AF6">
              <w:rPr>
                <w:rFonts w:ascii="Century Gothic" w:hAnsi="Century Gothic"/>
                <w:sz w:val="18"/>
                <w:szCs w:val="18"/>
              </w:rPr>
              <w:t xml:space="preserve">Die Warner Bros. Studio Tour London – The Making of Harry Potter bietet Besuchern seit 2012 die ultimative Gelegenheit, authentische Kulissen aus nächster Nähe zu betrachten, die Magie hinter fesselnden Spezialeffekten zu entdecken und die Geheimnisse hinter den Kulissen der Harry-Potter-Filmreihe zu erkunden, angefangen bei der Großen Halle über den Verbotenen Wald und die Gringotts Bank bis hin zum Miniaturmodell von </w:t>
            </w:r>
            <w:proofErr w:type="spellStart"/>
            <w:r w:rsidRPr="00592AF6">
              <w:rPr>
                <w:rFonts w:ascii="Century Gothic" w:hAnsi="Century Gothic"/>
                <w:sz w:val="18"/>
                <w:szCs w:val="18"/>
              </w:rPr>
              <w:t>Hogwarts</w:t>
            </w:r>
            <w:proofErr w:type="spellEnd"/>
            <w:r w:rsidRPr="00592AF6">
              <w:rPr>
                <w:rFonts w:ascii="Century Gothic" w:hAnsi="Century Gothic"/>
                <w:sz w:val="18"/>
                <w:szCs w:val="18"/>
              </w:rPr>
              <w:t xml:space="preserve">. Auch die Bewertungen der Besucher sprechen für die Studio Tour: 96 Prozent der über 46.000 Bewertungen auf TripAdvisor stufen das Erlebnis als „ausgezeichnet" oder „sehr gut" ein und bei Google Reviews verzeichnet die Studio Tour mehr als 60.000 Vier- und Fünf-Sterne-Bewertungen. Tickets können ausschließlich im Voraus gebucht werden unter </w:t>
            </w:r>
            <w:hyperlink r:id="rId9" w:history="1">
              <w:r w:rsidRPr="00592AF6">
                <w:rPr>
                  <w:rStyle w:val="Hyperlink"/>
                  <w:rFonts w:ascii="Century Gothic" w:hAnsi="Century Gothic"/>
                  <w:color w:val="auto"/>
                  <w:sz w:val="18"/>
                  <w:szCs w:val="18"/>
                </w:rPr>
                <w:t>www.wbstudiotour.co.uk</w:t>
              </w:r>
            </w:hyperlink>
            <w:r w:rsidRPr="00592AF6">
              <w:rPr>
                <w:rFonts w:ascii="Century Gothic" w:hAnsi="Century Gothic"/>
                <w:sz w:val="18"/>
                <w:szCs w:val="18"/>
              </w:rPr>
              <w:t xml:space="preserve"> </w:t>
            </w:r>
          </w:p>
          <w:p w14:paraId="343AA91A" w14:textId="77777777" w:rsidR="00592AF6" w:rsidRPr="00592AF6" w:rsidRDefault="00592AF6">
            <w:pPr>
              <w:spacing w:after="120"/>
              <w:rPr>
                <w:rFonts w:ascii="Century Gothic" w:hAnsi="Century Gothic"/>
                <w:sz w:val="18"/>
                <w:szCs w:val="18"/>
              </w:rPr>
            </w:pPr>
            <w:r w:rsidRPr="00592AF6">
              <w:rPr>
                <w:rFonts w:ascii="Century Gothic" w:hAnsi="Century Gothic"/>
                <w:sz w:val="18"/>
                <w:szCs w:val="18"/>
              </w:rPr>
              <w:t xml:space="preserve">Die Warner Bros. Studio Tour London ist Teil der Warner Bros. </w:t>
            </w:r>
            <w:r w:rsidRPr="00592AF6">
              <w:rPr>
                <w:rFonts w:ascii="Century Gothic" w:hAnsi="Century Gothic"/>
                <w:sz w:val="18"/>
                <w:szCs w:val="18"/>
                <w:lang w:val="en-US"/>
              </w:rPr>
              <w:t xml:space="preserve">Worldwide Tours and Retail Group, </w:t>
            </w:r>
            <w:proofErr w:type="spellStart"/>
            <w:r w:rsidRPr="00592AF6">
              <w:rPr>
                <w:rFonts w:ascii="Century Gothic" w:hAnsi="Century Gothic"/>
                <w:sz w:val="18"/>
                <w:szCs w:val="18"/>
                <w:lang w:val="en-US"/>
              </w:rPr>
              <w:t>zu</w:t>
            </w:r>
            <w:proofErr w:type="spellEnd"/>
            <w:r w:rsidRPr="00592AF6">
              <w:rPr>
                <w:rFonts w:ascii="Century Gothic" w:hAnsi="Century Gothic"/>
                <w:sz w:val="18"/>
                <w:szCs w:val="18"/>
                <w:lang w:val="en-US"/>
              </w:rPr>
              <w:t xml:space="preserve"> der </w:t>
            </w:r>
            <w:proofErr w:type="spellStart"/>
            <w:r w:rsidRPr="00592AF6">
              <w:rPr>
                <w:rFonts w:ascii="Century Gothic" w:hAnsi="Century Gothic"/>
                <w:sz w:val="18"/>
                <w:szCs w:val="18"/>
                <w:lang w:val="en-US"/>
              </w:rPr>
              <w:t>auch</w:t>
            </w:r>
            <w:proofErr w:type="spellEnd"/>
            <w:r w:rsidRPr="00592AF6">
              <w:rPr>
                <w:rFonts w:ascii="Century Gothic" w:hAnsi="Century Gothic"/>
                <w:sz w:val="18"/>
                <w:szCs w:val="18"/>
                <w:lang w:val="en-US"/>
              </w:rPr>
              <w:t xml:space="preserve"> der Flagship Store Harry Potter New York </w:t>
            </w:r>
            <w:proofErr w:type="spellStart"/>
            <w:r w:rsidRPr="00592AF6">
              <w:rPr>
                <w:rFonts w:ascii="Century Gothic" w:hAnsi="Century Gothic"/>
                <w:sz w:val="18"/>
                <w:szCs w:val="18"/>
                <w:lang w:val="en-US"/>
              </w:rPr>
              <w:t>gehört</w:t>
            </w:r>
            <w:proofErr w:type="spellEnd"/>
            <w:r w:rsidRPr="00592AF6">
              <w:rPr>
                <w:rFonts w:ascii="Century Gothic" w:hAnsi="Century Gothic"/>
                <w:sz w:val="18"/>
                <w:szCs w:val="18"/>
                <w:lang w:val="en-US"/>
              </w:rPr>
              <w:t xml:space="preserve">, die Warner Bros. Studio Tour Hollywood und Harry Potter On Location London. </w:t>
            </w:r>
            <w:r w:rsidRPr="00592AF6">
              <w:rPr>
                <w:rFonts w:ascii="Century Gothic" w:hAnsi="Century Gothic"/>
                <w:sz w:val="18"/>
                <w:szCs w:val="18"/>
              </w:rPr>
              <w:t>Letztere umfasst die Plattform 9 ¾ Shops am Bahnhof Kings Cross und am Flughafen Heathrow.</w:t>
            </w:r>
          </w:p>
          <w:p w14:paraId="49762050" w14:textId="77777777" w:rsidR="00592AF6" w:rsidRPr="00592AF6" w:rsidRDefault="00592AF6">
            <w:pPr>
              <w:spacing w:after="120"/>
              <w:rPr>
                <w:rFonts w:ascii="Century Gothic" w:hAnsi="Century Gothic"/>
                <w:sz w:val="18"/>
                <w:szCs w:val="18"/>
              </w:rPr>
            </w:pPr>
          </w:p>
          <w:p w14:paraId="53C27D0B" w14:textId="77777777" w:rsidR="00592AF6" w:rsidRPr="00592AF6" w:rsidRDefault="00592AF6">
            <w:pPr>
              <w:rPr>
                <w:rFonts w:ascii="Century Gothic" w:hAnsi="Century Gothic"/>
                <w:b/>
                <w:bCs/>
                <w:sz w:val="18"/>
                <w:szCs w:val="18"/>
              </w:rPr>
            </w:pPr>
            <w:r w:rsidRPr="00592AF6">
              <w:rPr>
                <w:rFonts w:ascii="Century Gothic" w:hAnsi="Century Gothic"/>
                <w:b/>
                <w:bCs/>
                <w:sz w:val="18"/>
                <w:szCs w:val="18"/>
              </w:rPr>
              <w:t xml:space="preserve">Über die </w:t>
            </w:r>
            <w:proofErr w:type="spellStart"/>
            <w:r w:rsidRPr="00592AF6">
              <w:rPr>
                <w:rFonts w:ascii="Century Gothic" w:hAnsi="Century Gothic"/>
                <w:b/>
                <w:bCs/>
                <w:sz w:val="18"/>
                <w:szCs w:val="18"/>
              </w:rPr>
              <w:t>Wizarding</w:t>
            </w:r>
            <w:proofErr w:type="spellEnd"/>
            <w:r w:rsidRPr="00592AF6">
              <w:rPr>
                <w:rFonts w:ascii="Century Gothic" w:hAnsi="Century Gothic"/>
                <w:b/>
                <w:bCs/>
                <w:sz w:val="18"/>
                <w:szCs w:val="18"/>
              </w:rPr>
              <w:t xml:space="preserve"> World:</w:t>
            </w:r>
          </w:p>
          <w:p w14:paraId="674402FC" w14:textId="77777777" w:rsidR="00592AF6" w:rsidRPr="00592AF6" w:rsidRDefault="00592AF6">
            <w:pPr>
              <w:spacing w:after="120"/>
              <w:rPr>
                <w:rFonts w:ascii="Century Gothic" w:hAnsi="Century Gothic"/>
                <w:sz w:val="18"/>
                <w:szCs w:val="18"/>
                <w:lang w:eastAsia="de-DE"/>
              </w:rPr>
            </w:pPr>
            <w:r w:rsidRPr="00592AF6">
              <w:rPr>
                <w:rFonts w:ascii="Century Gothic" w:hAnsi="Century Gothic"/>
                <w:sz w:val="18"/>
                <w:szCs w:val="18"/>
              </w:rPr>
              <w:t xml:space="preserve">Seit Harry Potter vom Bahnhof </w:t>
            </w:r>
            <w:proofErr w:type="spellStart"/>
            <w:r w:rsidRPr="00592AF6">
              <w:rPr>
                <w:rFonts w:ascii="Century Gothic" w:hAnsi="Century Gothic"/>
                <w:sz w:val="18"/>
                <w:szCs w:val="18"/>
              </w:rPr>
              <w:t>King's</w:t>
            </w:r>
            <w:proofErr w:type="spellEnd"/>
            <w:r w:rsidRPr="00592AF6">
              <w:rPr>
                <w:rFonts w:ascii="Century Gothic" w:hAnsi="Century Gothic"/>
                <w:sz w:val="18"/>
                <w:szCs w:val="18"/>
              </w:rPr>
              <w:t xml:space="preserve"> Cross erstmals aufs </w:t>
            </w:r>
            <w:r w:rsidRPr="00592AF6">
              <w:rPr>
                <w:rFonts w:ascii="Century Gothic" w:hAnsi="Century Gothic"/>
                <w:i/>
                <w:iCs/>
                <w:sz w:val="18"/>
                <w:szCs w:val="18"/>
              </w:rPr>
              <w:t>Gleis 9 ¾</w:t>
            </w:r>
            <w:r w:rsidRPr="00592AF6">
              <w:rPr>
                <w:rFonts w:ascii="Century Gothic" w:hAnsi="Century Gothic"/>
                <w:sz w:val="18"/>
                <w:szCs w:val="18"/>
              </w:rPr>
              <w:t xml:space="preserve"> landete, haben seine Abenteuer einen einzigartigen, nachhaltigen Eindruck in der Popkultur hinterlassen. Mehr als 20 Jahre später gilt die </w:t>
            </w:r>
            <w:proofErr w:type="spellStart"/>
            <w:r w:rsidRPr="00592AF6">
              <w:rPr>
                <w:rFonts w:ascii="Century Gothic" w:hAnsi="Century Gothic"/>
                <w:sz w:val="18"/>
                <w:szCs w:val="18"/>
              </w:rPr>
              <w:t>Wizarding</w:t>
            </w:r>
            <w:proofErr w:type="spellEnd"/>
            <w:r w:rsidRPr="00592AF6">
              <w:rPr>
                <w:rFonts w:ascii="Century Gothic" w:hAnsi="Century Gothic"/>
                <w:sz w:val="18"/>
                <w:szCs w:val="18"/>
              </w:rPr>
              <w:t xml:space="preserve"> World als eine der beliebtesten Franchise-Marken weltweit und verfügt über eine leidenschaftliche Fangemeinde jeden Alters.</w:t>
            </w:r>
          </w:p>
          <w:p w14:paraId="37335E48" w14:textId="77777777" w:rsidR="00592AF6" w:rsidRPr="00592AF6" w:rsidRDefault="00592AF6">
            <w:pPr>
              <w:spacing w:after="120"/>
              <w:rPr>
                <w:rFonts w:ascii="Century Gothic" w:hAnsi="Century Gothic"/>
                <w:sz w:val="18"/>
                <w:szCs w:val="18"/>
              </w:rPr>
            </w:pPr>
            <w:r w:rsidRPr="00592AF6">
              <w:rPr>
                <w:rFonts w:ascii="Century Gothic" w:hAnsi="Century Gothic"/>
                <w:sz w:val="18"/>
                <w:szCs w:val="18"/>
              </w:rPr>
              <w:t xml:space="preserve">Heute stellt die </w:t>
            </w:r>
            <w:proofErr w:type="spellStart"/>
            <w:r w:rsidRPr="00592AF6">
              <w:rPr>
                <w:rFonts w:ascii="Century Gothic" w:hAnsi="Century Gothic"/>
                <w:sz w:val="18"/>
                <w:szCs w:val="18"/>
              </w:rPr>
              <w:t>Wizarding</w:t>
            </w:r>
            <w:proofErr w:type="spellEnd"/>
            <w:r w:rsidRPr="00592AF6">
              <w:rPr>
                <w:rFonts w:ascii="Century Gothic" w:hAnsi="Century Gothic"/>
                <w:sz w:val="18"/>
                <w:szCs w:val="18"/>
              </w:rPr>
              <w:t xml:space="preserve"> World ein riesiges, verzahntes Universum dar. Acht Blockbuster-Filme haben die magischen Geschichten von J.K. Rowling zum Leben erweckt. Jetzt können Fans in drei epische Phantastische Tierwesen-Filme eintauchen das mehrfach preisgekrönte Bühnenstück </w:t>
            </w:r>
            <w:r w:rsidRPr="00592AF6">
              <w:rPr>
                <w:rFonts w:ascii="Century Gothic" w:hAnsi="Century Gothic"/>
                <w:i/>
                <w:iCs/>
                <w:sz w:val="18"/>
                <w:szCs w:val="18"/>
              </w:rPr>
              <w:t xml:space="preserve">Harry Potter &amp; das verwunschene Kind </w:t>
            </w:r>
            <w:r w:rsidRPr="00592AF6">
              <w:rPr>
                <w:rFonts w:ascii="Century Gothic" w:hAnsi="Century Gothic"/>
                <w:sz w:val="18"/>
                <w:szCs w:val="18"/>
              </w:rPr>
              <w:t xml:space="preserve">bestaunen, topmoderne Video- und Mobile Games von </w:t>
            </w:r>
            <w:proofErr w:type="spellStart"/>
            <w:r w:rsidRPr="00592AF6">
              <w:rPr>
                <w:rFonts w:ascii="Century Gothic" w:hAnsi="Century Gothic"/>
                <w:sz w:val="18"/>
                <w:szCs w:val="18"/>
              </w:rPr>
              <w:t>Portkey</w:t>
            </w:r>
            <w:proofErr w:type="spellEnd"/>
            <w:r w:rsidRPr="00592AF6">
              <w:rPr>
                <w:rFonts w:ascii="Century Gothic" w:hAnsi="Century Gothic"/>
                <w:sz w:val="18"/>
                <w:szCs w:val="18"/>
              </w:rPr>
              <w:t xml:space="preserve"> Games entdecken, innovative Konsumartikel und spannende Live-Unterhaltung einschließlich fünf Themenparks in den Universal Studios auf der ganzen Welt entdecken, sowie Ausstellungen, bahnbrechende Tournee-Erlebnisse und Events und vieles mehr.</w:t>
            </w:r>
          </w:p>
          <w:p w14:paraId="48B4B6BD" w14:textId="77777777" w:rsidR="00592AF6" w:rsidRPr="00592AF6" w:rsidRDefault="00592AF6">
            <w:pPr>
              <w:spacing w:after="120"/>
              <w:rPr>
                <w:rFonts w:ascii="Century Gothic" w:hAnsi="Century Gothic"/>
                <w:sz w:val="18"/>
                <w:szCs w:val="18"/>
              </w:rPr>
            </w:pPr>
            <w:r w:rsidRPr="00592AF6">
              <w:rPr>
                <w:rFonts w:ascii="Century Gothic" w:hAnsi="Century Gothic"/>
                <w:sz w:val="18"/>
                <w:szCs w:val="18"/>
              </w:rPr>
              <w:t xml:space="preserve">Zu diesem wachsenden Portfolio an </w:t>
            </w:r>
            <w:proofErr w:type="spellStart"/>
            <w:r w:rsidRPr="00592AF6">
              <w:rPr>
                <w:rFonts w:ascii="Century Gothic" w:hAnsi="Century Gothic"/>
                <w:i/>
                <w:iCs/>
                <w:sz w:val="18"/>
                <w:szCs w:val="18"/>
              </w:rPr>
              <w:t>Wizarding</w:t>
            </w:r>
            <w:proofErr w:type="spellEnd"/>
            <w:r w:rsidRPr="00592AF6">
              <w:rPr>
                <w:rFonts w:ascii="Century Gothic" w:hAnsi="Century Gothic"/>
                <w:i/>
                <w:iCs/>
                <w:sz w:val="18"/>
                <w:szCs w:val="18"/>
              </w:rPr>
              <w:t>-World</w:t>
            </w:r>
            <w:r w:rsidRPr="00592AF6">
              <w:rPr>
                <w:rFonts w:ascii="Century Gothic" w:hAnsi="Century Gothic"/>
                <w:sz w:val="18"/>
                <w:szCs w:val="18"/>
              </w:rPr>
              <w:t xml:space="preserve">-Erlebnissen von Warner Bros. gehören die </w:t>
            </w:r>
            <w:r w:rsidRPr="00592AF6">
              <w:rPr>
                <w:rFonts w:ascii="Century Gothic" w:hAnsi="Century Gothic"/>
                <w:i/>
                <w:iCs/>
                <w:sz w:val="18"/>
                <w:szCs w:val="18"/>
              </w:rPr>
              <w:t>Gleis 9¾</w:t>
            </w:r>
            <w:r w:rsidRPr="00592AF6">
              <w:rPr>
                <w:rFonts w:ascii="Century Gothic" w:hAnsi="Century Gothic"/>
                <w:sz w:val="18"/>
                <w:szCs w:val="18"/>
              </w:rPr>
              <w:t xml:space="preserve">-Läden und der neue Flagship-Store Harry Potter New York; sowie die </w:t>
            </w:r>
            <w:r w:rsidRPr="00592AF6">
              <w:rPr>
                <w:rFonts w:ascii="Century Gothic" w:hAnsi="Century Gothic"/>
                <w:i/>
                <w:iCs/>
                <w:sz w:val="18"/>
                <w:szCs w:val="18"/>
              </w:rPr>
              <w:t xml:space="preserve">Warner Bros. </w:t>
            </w:r>
            <w:r w:rsidRPr="00592AF6">
              <w:rPr>
                <w:rFonts w:ascii="Century Gothic" w:hAnsi="Century Gothic"/>
                <w:i/>
                <w:iCs/>
                <w:sz w:val="18"/>
                <w:szCs w:val="18"/>
                <w:lang w:val="en-GB"/>
              </w:rPr>
              <w:t>Studio Tour London – The Making of Harry Potter</w:t>
            </w:r>
            <w:r w:rsidRPr="00592AF6">
              <w:rPr>
                <w:rFonts w:ascii="Century Gothic" w:hAnsi="Century Gothic"/>
                <w:sz w:val="18"/>
                <w:szCs w:val="18"/>
                <w:lang w:val="en-GB"/>
              </w:rPr>
              <w:t xml:space="preserve"> und die </w:t>
            </w:r>
            <w:r w:rsidRPr="00592AF6">
              <w:rPr>
                <w:rFonts w:ascii="Century Gothic" w:hAnsi="Century Gothic"/>
                <w:i/>
                <w:iCs/>
                <w:sz w:val="18"/>
                <w:szCs w:val="18"/>
                <w:lang w:val="en-GB"/>
              </w:rPr>
              <w:t xml:space="preserve">Warner Bros. </w:t>
            </w:r>
            <w:r w:rsidRPr="00592AF6">
              <w:rPr>
                <w:rFonts w:ascii="Century Gothic" w:hAnsi="Century Gothic"/>
                <w:i/>
                <w:iCs/>
                <w:sz w:val="18"/>
                <w:szCs w:val="18"/>
              </w:rPr>
              <w:t>Studio Tour Tokio – The Making of Harry Potter.</w:t>
            </w:r>
          </w:p>
          <w:p w14:paraId="57D34E8B" w14:textId="77777777" w:rsidR="00592AF6" w:rsidRPr="00592AF6" w:rsidRDefault="00592AF6">
            <w:pPr>
              <w:spacing w:after="120"/>
              <w:rPr>
                <w:rFonts w:ascii="Century Gothic" w:hAnsi="Century Gothic"/>
                <w:sz w:val="18"/>
                <w:szCs w:val="18"/>
              </w:rPr>
            </w:pPr>
            <w:r w:rsidRPr="00592AF6">
              <w:rPr>
                <w:rFonts w:ascii="Century Gothic" w:hAnsi="Century Gothic"/>
                <w:sz w:val="18"/>
                <w:szCs w:val="18"/>
              </w:rPr>
              <w:t>Mit einer neuen Max Original TV-Serie, die auf den Harry-Potter-Büchern basiert, wird die Entwicklung der Zauberwelt fortgesetzt, um die globale Gemeinschaft interaktiv miteinzubeziehen. Die weltweiten Fans und künftige Generationen sind eingeladen, die Welt der Zauberei selbst zu erforschen und für sich zu entdecken.</w:t>
            </w:r>
          </w:p>
          <w:p w14:paraId="60791B30" w14:textId="77777777" w:rsidR="00592AF6" w:rsidRPr="00592AF6" w:rsidRDefault="00592AF6">
            <w:pPr>
              <w:spacing w:line="360" w:lineRule="auto"/>
              <w:jc w:val="both"/>
              <w:rPr>
                <w:rFonts w:ascii="Century Gothic" w:hAnsi="Century Gothic"/>
                <w:sz w:val="18"/>
                <w:szCs w:val="18"/>
                <w:lang w:val="en-GB"/>
              </w:rPr>
            </w:pPr>
            <w:r w:rsidRPr="00592AF6">
              <w:rPr>
                <w:rFonts w:ascii="Century Gothic" w:hAnsi="Century Gothic"/>
                <w:sz w:val="18"/>
                <w:szCs w:val="18"/>
                <w:lang w:val="en-GB"/>
              </w:rPr>
              <w:t>Copyright: TM &amp; © Warner Bros. Entertainment Inc. Harry Potter Publishing Rights © JKR</w:t>
            </w:r>
          </w:p>
          <w:p w14:paraId="2114E179" w14:textId="77777777" w:rsidR="00592AF6" w:rsidRPr="00592AF6" w:rsidRDefault="00592AF6">
            <w:pPr>
              <w:autoSpaceDE w:val="0"/>
              <w:autoSpaceDN w:val="0"/>
              <w:rPr>
                <w:rFonts w:ascii="Century Gothic" w:hAnsi="Century Gothic"/>
                <w:b/>
                <w:bCs/>
                <w:sz w:val="18"/>
                <w:szCs w:val="18"/>
                <w:lang w:val="en-GB" w:eastAsia="de-DE"/>
              </w:rPr>
            </w:pPr>
          </w:p>
          <w:p w14:paraId="391A9B0D" w14:textId="77777777" w:rsidR="00592AF6" w:rsidRPr="00592AF6" w:rsidRDefault="00592AF6">
            <w:pPr>
              <w:autoSpaceDE w:val="0"/>
              <w:autoSpaceDN w:val="0"/>
              <w:rPr>
                <w:rFonts w:ascii="Century Gothic" w:hAnsi="Century Gothic"/>
                <w:b/>
                <w:bCs/>
                <w:sz w:val="20"/>
                <w:szCs w:val="20"/>
                <w:lang w:val="en-GB"/>
              </w:rPr>
            </w:pPr>
            <w:proofErr w:type="spellStart"/>
            <w:r w:rsidRPr="00592AF6">
              <w:rPr>
                <w:rFonts w:ascii="Century Gothic" w:hAnsi="Century Gothic"/>
                <w:b/>
                <w:bCs/>
                <w:sz w:val="20"/>
                <w:szCs w:val="20"/>
                <w:lang w:val="en-GB"/>
              </w:rPr>
              <w:t>Pressekontakt</w:t>
            </w:r>
            <w:proofErr w:type="spellEnd"/>
            <w:r w:rsidRPr="00592AF6">
              <w:rPr>
                <w:rFonts w:ascii="Century Gothic" w:hAnsi="Century Gothic"/>
                <w:b/>
                <w:bCs/>
                <w:sz w:val="20"/>
                <w:szCs w:val="20"/>
                <w:lang w:val="en-GB"/>
              </w:rPr>
              <w:t>:</w:t>
            </w:r>
          </w:p>
          <w:p w14:paraId="4CBB0F20" w14:textId="3F65C010" w:rsidR="00592AF6" w:rsidRPr="00592AF6" w:rsidRDefault="00592AF6">
            <w:pPr>
              <w:pStyle w:val="Untertitel"/>
              <w:jc w:val="left"/>
              <w:rPr>
                <w:rFonts w:ascii="Century Gothic" w:hAnsi="Century Gothic"/>
                <w:b w:val="0"/>
                <w:bCs w:val="0"/>
              </w:rPr>
            </w:pPr>
            <w:r w:rsidRPr="00592AF6">
              <w:rPr>
                <w:noProof/>
              </w:rPr>
              <w:drawing>
                <wp:anchor distT="0" distB="0" distL="114300" distR="114300" simplePos="0" relativeHeight="251659776" behindDoc="0" locked="0" layoutInCell="1" allowOverlap="1" wp14:anchorId="4B5E5720" wp14:editId="7C7AA672">
                  <wp:simplePos x="0" y="0"/>
                  <wp:positionH relativeFrom="column">
                    <wp:posOffset>5378450</wp:posOffset>
                  </wp:positionH>
                  <wp:positionV relativeFrom="paragraph">
                    <wp:posOffset>116205</wp:posOffset>
                  </wp:positionV>
                  <wp:extent cx="535940" cy="483235"/>
                  <wp:effectExtent l="0" t="0" r="0" b="0"/>
                  <wp:wrapNone/>
                  <wp:docPr id="1150295208" name="Grafik 5"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295208" name="Grafik 5" descr="Ein Bild, das Text, Schrift, Logo, Grafiken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940" cy="483235"/>
                          </a:xfrm>
                          <a:prstGeom prst="rect">
                            <a:avLst/>
                          </a:prstGeom>
                          <a:noFill/>
                        </pic:spPr>
                      </pic:pic>
                    </a:graphicData>
                  </a:graphic>
                  <wp14:sizeRelH relativeFrom="page">
                    <wp14:pctWidth>0</wp14:pctWidth>
                  </wp14:sizeRelH>
                  <wp14:sizeRelV relativeFrom="page">
                    <wp14:pctHeight>0</wp14:pctHeight>
                  </wp14:sizeRelV>
                </wp:anchor>
              </w:drawing>
            </w:r>
            <w:r w:rsidRPr="00592AF6">
              <w:rPr>
                <w:rFonts w:ascii="Century Gothic" w:hAnsi="Century Gothic"/>
                <w:b w:val="0"/>
                <w:bCs w:val="0"/>
              </w:rPr>
              <w:t>Petra Munziyan | Nicola Schlauderer</w:t>
            </w:r>
            <w:r w:rsidRPr="00592AF6">
              <w:rPr>
                <w:rFonts w:ascii="Century Gothic" w:hAnsi="Century Gothic"/>
                <w:b w:val="0"/>
                <w:bCs w:val="0"/>
              </w:rPr>
              <w:br/>
              <w:t xml:space="preserve">uschi liebl pr, </w:t>
            </w:r>
            <w:proofErr w:type="spellStart"/>
            <w:r w:rsidRPr="00592AF6">
              <w:rPr>
                <w:rFonts w:ascii="Century Gothic" w:hAnsi="Century Gothic"/>
                <w:b w:val="0"/>
                <w:bCs w:val="0"/>
              </w:rPr>
              <w:t>emil</w:t>
            </w:r>
            <w:proofErr w:type="spellEnd"/>
            <w:r w:rsidRPr="00592AF6">
              <w:rPr>
                <w:rFonts w:ascii="Century Gothic" w:hAnsi="Century Gothic"/>
                <w:b w:val="0"/>
                <w:bCs w:val="0"/>
              </w:rPr>
              <w:t>-</w:t>
            </w:r>
            <w:proofErr w:type="spellStart"/>
            <w:r w:rsidRPr="00592AF6">
              <w:rPr>
                <w:rFonts w:ascii="Century Gothic" w:hAnsi="Century Gothic"/>
                <w:b w:val="0"/>
                <w:bCs w:val="0"/>
              </w:rPr>
              <w:t>geis</w:t>
            </w:r>
            <w:proofErr w:type="spellEnd"/>
            <w:r w:rsidRPr="00592AF6">
              <w:rPr>
                <w:rFonts w:ascii="Century Gothic" w:hAnsi="Century Gothic"/>
                <w:b w:val="0"/>
                <w:bCs w:val="0"/>
              </w:rPr>
              <w:t xml:space="preserve">-str. 1, 81379 </w:t>
            </w:r>
            <w:proofErr w:type="spellStart"/>
            <w:r w:rsidRPr="00592AF6">
              <w:rPr>
                <w:rFonts w:ascii="Century Gothic" w:hAnsi="Century Gothic"/>
                <w:b w:val="0"/>
                <w:bCs w:val="0"/>
              </w:rPr>
              <w:t>münchen</w:t>
            </w:r>
            <w:proofErr w:type="spellEnd"/>
          </w:p>
          <w:p w14:paraId="3F400A74" w14:textId="77777777" w:rsidR="00592AF6" w:rsidRPr="00592AF6" w:rsidRDefault="00592AF6">
            <w:pPr>
              <w:pStyle w:val="Untertitel"/>
              <w:spacing w:after="240"/>
              <w:jc w:val="left"/>
              <w:rPr>
                <w:rFonts w:ascii="Century Gothic" w:hAnsi="Century Gothic"/>
                <w:b w:val="0"/>
                <w:bCs w:val="0"/>
                <w:u w:val="single"/>
              </w:rPr>
            </w:pPr>
            <w:r w:rsidRPr="00592AF6">
              <w:rPr>
                <w:rFonts w:ascii="Century Gothic" w:hAnsi="Century Gothic"/>
                <w:b w:val="0"/>
                <w:bCs w:val="0"/>
              </w:rPr>
              <w:t xml:space="preserve">tel. +49 89 7240292-0, </w:t>
            </w:r>
            <w:proofErr w:type="spellStart"/>
            <w:r w:rsidRPr="00592AF6">
              <w:rPr>
                <w:rFonts w:ascii="Century Gothic" w:hAnsi="Century Gothic"/>
                <w:b w:val="0"/>
                <w:bCs w:val="0"/>
              </w:rPr>
              <w:t>fax</w:t>
            </w:r>
            <w:proofErr w:type="spellEnd"/>
            <w:r w:rsidRPr="00592AF6">
              <w:rPr>
                <w:rFonts w:ascii="Century Gothic" w:hAnsi="Century Gothic"/>
                <w:b w:val="0"/>
                <w:bCs w:val="0"/>
              </w:rPr>
              <w:t xml:space="preserve"> +49 89 7240292-11</w:t>
            </w:r>
            <w:r w:rsidRPr="00592AF6">
              <w:rPr>
                <w:rFonts w:ascii="Century Gothic" w:hAnsi="Century Gothic"/>
                <w:b w:val="0"/>
                <w:bCs w:val="0"/>
              </w:rPr>
              <w:br/>
              <w:t xml:space="preserve">mail: </w:t>
            </w:r>
            <w:hyperlink r:id="rId11" w:history="1">
              <w:r w:rsidRPr="00592AF6">
                <w:rPr>
                  <w:rStyle w:val="Hyperlink"/>
                  <w:rFonts w:ascii="Century Gothic" w:hAnsi="Century Gothic"/>
                  <w:b w:val="0"/>
                  <w:bCs w:val="0"/>
                  <w:color w:val="auto"/>
                </w:rPr>
                <w:t>pm@liebl-pr.de</w:t>
              </w:r>
            </w:hyperlink>
            <w:r w:rsidRPr="00592AF6">
              <w:rPr>
                <w:rFonts w:ascii="Century Gothic" w:hAnsi="Century Gothic"/>
                <w:b w:val="0"/>
                <w:bCs w:val="0"/>
                <w:u w:val="single"/>
              </w:rPr>
              <w:t xml:space="preserve"> </w:t>
            </w:r>
            <w:r w:rsidRPr="00592AF6">
              <w:rPr>
                <w:rFonts w:ascii="Century Gothic" w:hAnsi="Century Gothic"/>
                <w:b w:val="0"/>
                <w:bCs w:val="0"/>
                <w:lang w:val="fr-FR"/>
              </w:rPr>
              <w:t xml:space="preserve">| </w:t>
            </w:r>
            <w:hyperlink r:id="rId12" w:history="1">
              <w:r w:rsidRPr="00592AF6">
                <w:rPr>
                  <w:rStyle w:val="Hyperlink"/>
                  <w:rFonts w:ascii="Century Gothic" w:hAnsi="Century Gothic"/>
                  <w:b w:val="0"/>
                  <w:bCs w:val="0"/>
                  <w:color w:val="auto"/>
                  <w:lang w:val="fr-FR"/>
                </w:rPr>
                <w:t>nis@liebl-pr.de</w:t>
              </w:r>
            </w:hyperlink>
          </w:p>
          <w:p w14:paraId="16DDD717" w14:textId="77777777" w:rsidR="00592AF6" w:rsidRPr="00592AF6" w:rsidRDefault="00592AF6">
            <w:pPr>
              <w:rPr>
                <w:rFonts w:ascii="Century Gothic" w:hAnsi="Century Gothic"/>
                <w:sz w:val="16"/>
                <w:szCs w:val="16"/>
              </w:rPr>
            </w:pPr>
            <w:r w:rsidRPr="00592AF6">
              <w:rPr>
                <w:rFonts w:ascii="Century Gothic" w:hAnsi="Century Gothic"/>
                <w:sz w:val="16"/>
                <w:szCs w:val="16"/>
              </w:rPr>
              <w:t xml:space="preserve">uschi liebl pr GmbH, </w:t>
            </w:r>
            <w:proofErr w:type="spellStart"/>
            <w:r w:rsidRPr="00592AF6">
              <w:rPr>
                <w:rFonts w:ascii="Century Gothic" w:hAnsi="Century Gothic"/>
                <w:sz w:val="16"/>
                <w:szCs w:val="16"/>
              </w:rPr>
              <w:t>emil</w:t>
            </w:r>
            <w:proofErr w:type="spellEnd"/>
            <w:r w:rsidRPr="00592AF6">
              <w:rPr>
                <w:rFonts w:ascii="Century Gothic" w:hAnsi="Century Gothic"/>
                <w:sz w:val="16"/>
                <w:szCs w:val="16"/>
              </w:rPr>
              <w:t>-</w:t>
            </w:r>
            <w:proofErr w:type="spellStart"/>
            <w:r w:rsidRPr="00592AF6">
              <w:rPr>
                <w:rFonts w:ascii="Century Gothic" w:hAnsi="Century Gothic"/>
                <w:sz w:val="16"/>
                <w:szCs w:val="16"/>
              </w:rPr>
              <w:t>geis</w:t>
            </w:r>
            <w:proofErr w:type="spellEnd"/>
            <w:r w:rsidRPr="00592AF6">
              <w:rPr>
                <w:rFonts w:ascii="Century Gothic" w:hAnsi="Century Gothic"/>
                <w:sz w:val="16"/>
                <w:szCs w:val="16"/>
              </w:rPr>
              <w:t xml:space="preserve">-straße 1, 81379 </w:t>
            </w:r>
            <w:proofErr w:type="spellStart"/>
            <w:r w:rsidRPr="00592AF6">
              <w:rPr>
                <w:rFonts w:ascii="Century Gothic" w:hAnsi="Century Gothic"/>
                <w:sz w:val="16"/>
                <w:szCs w:val="16"/>
              </w:rPr>
              <w:t>münchen</w:t>
            </w:r>
            <w:proofErr w:type="spellEnd"/>
          </w:p>
          <w:p w14:paraId="579143C1" w14:textId="77777777" w:rsidR="00592AF6" w:rsidRPr="00592AF6" w:rsidRDefault="00592AF6">
            <w:pPr>
              <w:ind w:right="-4"/>
              <w:rPr>
                <w:rFonts w:ascii="Century Gothic" w:hAnsi="Century Gothic"/>
                <w:sz w:val="16"/>
                <w:szCs w:val="16"/>
              </w:rPr>
            </w:pPr>
            <w:r w:rsidRPr="00592AF6">
              <w:rPr>
                <w:rFonts w:ascii="Century Gothic" w:hAnsi="Century Gothic"/>
                <w:sz w:val="16"/>
                <w:szCs w:val="16"/>
              </w:rPr>
              <w:t>Sitz der Gesellschaft: München, Geschäftsführende Gesellschafterin: Ursula Liebl-Wickstead</w:t>
            </w:r>
          </w:p>
          <w:p w14:paraId="7AE11801" w14:textId="77777777" w:rsidR="00592AF6" w:rsidRPr="00592AF6" w:rsidRDefault="00592AF6">
            <w:pPr>
              <w:ind w:right="-4"/>
              <w:rPr>
                <w:rFonts w:ascii="Century Gothic" w:hAnsi="Century Gothic"/>
                <w:sz w:val="16"/>
                <w:szCs w:val="16"/>
              </w:rPr>
            </w:pPr>
            <w:r w:rsidRPr="00592AF6">
              <w:rPr>
                <w:rFonts w:ascii="Century Gothic" w:hAnsi="Century Gothic"/>
                <w:sz w:val="16"/>
                <w:szCs w:val="16"/>
              </w:rPr>
              <w:t xml:space="preserve">Amtsgericht München, HRB 234865, </w:t>
            </w:r>
            <w:proofErr w:type="spellStart"/>
            <w:r w:rsidRPr="00592AF6">
              <w:rPr>
                <w:rFonts w:ascii="Century Gothic" w:hAnsi="Century Gothic"/>
                <w:sz w:val="16"/>
                <w:szCs w:val="16"/>
              </w:rPr>
              <w:t>USt</w:t>
            </w:r>
            <w:proofErr w:type="spellEnd"/>
            <w:r w:rsidRPr="00592AF6">
              <w:rPr>
                <w:rFonts w:ascii="Century Gothic" w:hAnsi="Century Gothic"/>
                <w:sz w:val="16"/>
                <w:szCs w:val="16"/>
              </w:rPr>
              <w:t>-ID DE313008758</w:t>
            </w:r>
          </w:p>
          <w:p w14:paraId="2862D6DA" w14:textId="77777777" w:rsidR="00592AF6" w:rsidRPr="00592AF6" w:rsidRDefault="00592AF6">
            <w:pPr>
              <w:ind w:right="-4"/>
              <w:rPr>
                <w:rFonts w:ascii="Century Gothic" w:hAnsi="Century Gothic"/>
                <w:b/>
                <w:bCs/>
                <w:sz w:val="20"/>
                <w:szCs w:val="20"/>
              </w:rPr>
            </w:pPr>
          </w:p>
          <w:p w14:paraId="72D91FAA" w14:textId="77777777" w:rsidR="00592AF6" w:rsidRPr="00592AF6" w:rsidRDefault="00592AF6">
            <w:pPr>
              <w:ind w:right="-4"/>
              <w:rPr>
                <w:rFonts w:ascii="Century Gothic" w:hAnsi="Century Gothic"/>
                <w:b/>
                <w:bCs/>
                <w:sz w:val="16"/>
                <w:szCs w:val="16"/>
                <w:lang w:val="en-US"/>
              </w:rPr>
            </w:pPr>
            <w:r w:rsidRPr="00592AF6">
              <w:rPr>
                <w:rFonts w:ascii="Century Gothic" w:hAnsi="Century Gothic"/>
                <w:b/>
                <w:bCs/>
                <w:sz w:val="16"/>
                <w:szCs w:val="16"/>
              </w:rPr>
              <w:t xml:space="preserve">Sie können dem Versand dieser Mitteilungen durch uschi liebl pr jederzeit widersprechen, indem Sie </w:t>
            </w:r>
            <w:hyperlink r:id="rId13" w:tooltip="mailto:team@liebl-pr.de?subject=Unsubscribe%20Presseverteiler%20ulpr&#10;blocked::mailto:team@liebl-pr.de?subject=Unsubscribe Pressemeldungen&#10;blocked::mailto:team@liebl-pr.de" w:history="1">
              <w:r w:rsidRPr="00592AF6">
                <w:rPr>
                  <w:rStyle w:val="Hyperlink"/>
                  <w:rFonts w:ascii="Century Gothic" w:hAnsi="Century Gothic"/>
                  <w:b/>
                  <w:bCs/>
                  <w:color w:val="auto"/>
                  <w:sz w:val="16"/>
                  <w:szCs w:val="16"/>
                </w:rPr>
                <w:t>hier</w:t>
              </w:r>
            </w:hyperlink>
            <w:r w:rsidRPr="00592AF6">
              <w:rPr>
                <w:rFonts w:ascii="Times New Roman" w:hAnsi="Times New Roman" w:cs="Times New Roman"/>
                <w:b/>
                <w:bCs/>
                <w:sz w:val="20"/>
                <w:szCs w:val="20"/>
              </w:rPr>
              <w:t xml:space="preserve"> </w:t>
            </w:r>
            <w:r w:rsidRPr="00592AF6">
              <w:rPr>
                <w:rFonts w:ascii="Century Gothic" w:hAnsi="Century Gothic"/>
                <w:b/>
                <w:bCs/>
                <w:sz w:val="16"/>
                <w:szCs w:val="16"/>
              </w:rPr>
              <w:t xml:space="preserve">klicken.  </w:t>
            </w:r>
            <w:r w:rsidRPr="00592AF6">
              <w:rPr>
                <w:rFonts w:ascii="Century Gothic" w:hAnsi="Century Gothic"/>
                <w:b/>
                <w:bCs/>
                <w:sz w:val="16"/>
                <w:szCs w:val="16"/>
              </w:rPr>
              <w:br/>
            </w:r>
            <w:r w:rsidRPr="00592AF6">
              <w:rPr>
                <w:rFonts w:ascii="Century Gothic" w:hAnsi="Century Gothic"/>
                <w:b/>
                <w:bCs/>
                <w:sz w:val="16"/>
                <w:szCs w:val="16"/>
                <w:lang w:val="en-US"/>
              </w:rPr>
              <w:t xml:space="preserve">Should you wish to unsubscribe from the ulpr mailing list, please </w:t>
            </w:r>
            <w:hyperlink r:id="rId14" w:tooltip="mailto:team@liebl-pr.de?subject=Unsubscribe%20ulpr%20media%20mailing%20list&#10;blocked::mailto:team@liebl-pr.de?subject=Unsubscribe Pressemeldungen&#10;blocked::mailto:team@liebl-pr.de" w:history="1">
              <w:r w:rsidRPr="00592AF6">
                <w:rPr>
                  <w:rStyle w:val="Hyperlink"/>
                  <w:rFonts w:ascii="Century Gothic" w:hAnsi="Century Gothic"/>
                  <w:b/>
                  <w:bCs/>
                  <w:color w:val="auto"/>
                  <w:sz w:val="16"/>
                  <w:szCs w:val="16"/>
                  <w:lang w:val="en-US"/>
                </w:rPr>
                <w:t>click here</w:t>
              </w:r>
            </w:hyperlink>
            <w:r w:rsidRPr="00592AF6">
              <w:rPr>
                <w:rFonts w:ascii="Century Gothic" w:hAnsi="Century Gothic"/>
                <w:b/>
                <w:bCs/>
                <w:sz w:val="16"/>
                <w:szCs w:val="16"/>
                <w:lang w:val="en-US"/>
              </w:rPr>
              <w:t xml:space="preserve">. </w:t>
            </w:r>
          </w:p>
          <w:p w14:paraId="0EA0BEFD" w14:textId="77777777" w:rsidR="00592AF6" w:rsidRPr="00592AF6" w:rsidRDefault="00592AF6">
            <w:pPr>
              <w:autoSpaceDE w:val="0"/>
              <w:autoSpaceDN w:val="0"/>
              <w:ind w:right="-4"/>
              <w:rPr>
                <w:rFonts w:ascii="Century Gothic" w:hAnsi="Century Gothic"/>
                <w:sz w:val="18"/>
                <w:szCs w:val="18"/>
                <w:lang w:val="en-US"/>
              </w:rPr>
            </w:pPr>
          </w:p>
          <w:p w14:paraId="47CB97B2" w14:textId="77777777" w:rsidR="00592AF6" w:rsidRPr="00592AF6" w:rsidRDefault="00592AF6">
            <w:pPr>
              <w:ind w:right="-4"/>
              <w:rPr>
                <w:rFonts w:ascii="Century Gothic" w:hAnsi="Century Gothic"/>
                <w:sz w:val="16"/>
                <w:szCs w:val="16"/>
                <w:lang w:eastAsia="de-DE"/>
              </w:rPr>
            </w:pPr>
            <w:r w:rsidRPr="00592AF6">
              <w:rPr>
                <w:rFonts w:ascii="Century Gothic" w:hAnsi="Century Gothic"/>
                <w:sz w:val="16"/>
                <w:szCs w:val="16"/>
              </w:rPr>
              <w:t xml:space="preserve">Unsere Datenschutzerklärung finden Sie </w:t>
            </w:r>
            <w:hyperlink r:id="rId15" w:history="1">
              <w:r w:rsidRPr="00592AF6">
                <w:rPr>
                  <w:rStyle w:val="Hyperlink"/>
                  <w:rFonts w:ascii="Century Gothic" w:hAnsi="Century Gothic"/>
                  <w:color w:val="auto"/>
                  <w:sz w:val="16"/>
                  <w:szCs w:val="16"/>
                </w:rPr>
                <w:t>hier</w:t>
              </w:r>
            </w:hyperlink>
            <w:r w:rsidRPr="00592AF6">
              <w:rPr>
                <w:rFonts w:ascii="Century Gothic" w:hAnsi="Century Gothic"/>
                <w:sz w:val="16"/>
                <w:szCs w:val="16"/>
              </w:rPr>
              <w:t xml:space="preserve">. / For </w:t>
            </w:r>
            <w:proofErr w:type="spellStart"/>
            <w:r w:rsidRPr="00592AF6">
              <w:rPr>
                <w:rFonts w:ascii="Century Gothic" w:hAnsi="Century Gothic"/>
                <w:sz w:val="16"/>
                <w:szCs w:val="16"/>
              </w:rPr>
              <w:t>details</w:t>
            </w:r>
            <w:proofErr w:type="spellEnd"/>
            <w:r w:rsidRPr="00592AF6">
              <w:rPr>
                <w:rFonts w:ascii="Century Gothic" w:hAnsi="Century Gothic"/>
                <w:sz w:val="16"/>
                <w:szCs w:val="16"/>
              </w:rPr>
              <w:t xml:space="preserve"> on </w:t>
            </w:r>
            <w:proofErr w:type="spellStart"/>
            <w:r w:rsidRPr="00592AF6">
              <w:rPr>
                <w:rFonts w:ascii="Century Gothic" w:hAnsi="Century Gothic"/>
                <w:sz w:val="16"/>
                <w:szCs w:val="16"/>
              </w:rPr>
              <w:t>our</w:t>
            </w:r>
            <w:proofErr w:type="spellEnd"/>
            <w:r w:rsidRPr="00592AF6">
              <w:rPr>
                <w:rFonts w:ascii="Century Gothic" w:hAnsi="Century Gothic"/>
                <w:sz w:val="16"/>
                <w:szCs w:val="16"/>
              </w:rPr>
              <w:t xml:space="preserve"> </w:t>
            </w:r>
            <w:proofErr w:type="spellStart"/>
            <w:r w:rsidRPr="00592AF6">
              <w:rPr>
                <w:rFonts w:ascii="Century Gothic" w:hAnsi="Century Gothic"/>
                <w:sz w:val="16"/>
                <w:szCs w:val="16"/>
              </w:rPr>
              <w:t>privacy</w:t>
            </w:r>
            <w:proofErr w:type="spellEnd"/>
            <w:r w:rsidRPr="00592AF6">
              <w:rPr>
                <w:rFonts w:ascii="Century Gothic" w:hAnsi="Century Gothic"/>
                <w:sz w:val="16"/>
                <w:szCs w:val="16"/>
              </w:rPr>
              <w:t xml:space="preserve"> </w:t>
            </w:r>
            <w:proofErr w:type="spellStart"/>
            <w:r w:rsidRPr="00592AF6">
              <w:rPr>
                <w:rFonts w:ascii="Century Gothic" w:hAnsi="Century Gothic"/>
                <w:sz w:val="16"/>
                <w:szCs w:val="16"/>
              </w:rPr>
              <w:t>policy</w:t>
            </w:r>
            <w:proofErr w:type="spellEnd"/>
            <w:r w:rsidRPr="00592AF6">
              <w:rPr>
                <w:rFonts w:ascii="Century Gothic" w:hAnsi="Century Gothic"/>
                <w:sz w:val="16"/>
                <w:szCs w:val="16"/>
              </w:rPr>
              <w:t xml:space="preserve">, </w:t>
            </w:r>
            <w:proofErr w:type="spellStart"/>
            <w:r w:rsidRPr="00592AF6">
              <w:rPr>
                <w:rFonts w:ascii="Century Gothic" w:hAnsi="Century Gothic"/>
                <w:sz w:val="16"/>
                <w:szCs w:val="16"/>
              </w:rPr>
              <w:t>see</w:t>
            </w:r>
            <w:proofErr w:type="spellEnd"/>
            <w:r w:rsidRPr="00592AF6">
              <w:rPr>
                <w:rFonts w:ascii="Century Gothic" w:hAnsi="Century Gothic"/>
                <w:sz w:val="16"/>
                <w:szCs w:val="16"/>
              </w:rPr>
              <w:t xml:space="preserve"> </w:t>
            </w:r>
            <w:hyperlink r:id="rId16" w:history="1">
              <w:proofErr w:type="spellStart"/>
              <w:r w:rsidRPr="00592AF6">
                <w:rPr>
                  <w:rStyle w:val="Hyperlink"/>
                  <w:rFonts w:ascii="Century Gothic" w:hAnsi="Century Gothic"/>
                  <w:color w:val="auto"/>
                  <w:sz w:val="16"/>
                  <w:szCs w:val="16"/>
                </w:rPr>
                <w:t>here</w:t>
              </w:r>
              <w:proofErr w:type="spellEnd"/>
            </w:hyperlink>
            <w:r w:rsidRPr="00592AF6">
              <w:rPr>
                <w:rFonts w:ascii="Century Gothic" w:hAnsi="Century Gothic"/>
                <w:sz w:val="16"/>
                <w:szCs w:val="16"/>
              </w:rPr>
              <w:t>.</w:t>
            </w:r>
          </w:p>
          <w:p w14:paraId="688772CF" w14:textId="77777777" w:rsidR="00592AF6" w:rsidRPr="00592AF6" w:rsidRDefault="00592AF6">
            <w:pPr>
              <w:ind w:right="-4"/>
              <w:jc w:val="both"/>
              <w:rPr>
                <w:rFonts w:ascii="Century Gothic" w:hAnsi="Century Gothic"/>
                <w:b/>
                <w:bCs/>
                <w:sz w:val="20"/>
                <w:szCs w:val="20"/>
              </w:rPr>
            </w:pPr>
          </w:p>
          <w:p w14:paraId="2F4C65AA" w14:textId="77777777" w:rsidR="00592AF6" w:rsidRPr="00592AF6" w:rsidRDefault="00592AF6">
            <w:pPr>
              <w:ind w:right="-4"/>
              <w:jc w:val="both"/>
              <w:rPr>
                <w:rFonts w:ascii="Century Gothic" w:hAnsi="Century Gothic"/>
                <w:sz w:val="16"/>
                <w:szCs w:val="16"/>
              </w:rPr>
            </w:pPr>
            <w:r w:rsidRPr="00592AF6">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w:t>
            </w:r>
            <w:r w:rsidRPr="00592AF6">
              <w:rPr>
                <w:rFonts w:ascii="Century Gothic" w:hAnsi="Century Gothic"/>
                <w:sz w:val="16"/>
                <w:szCs w:val="16"/>
              </w:rPr>
              <w:lastRenderedPageBreak/>
              <w:t xml:space="preserve">Kenntnisnahme, Veröffentlichung, Vervielfältigung oder Weitergabe des Inhalts dieser E-Mail unzulässig ist. Wir bitten Sie, sich in diesem Fall mit dem Absender der E-Mail in Verbindung zu setzen. </w:t>
            </w:r>
          </w:p>
          <w:p w14:paraId="20E4E4E8" w14:textId="77777777" w:rsidR="00592AF6" w:rsidRPr="00592AF6" w:rsidRDefault="00592AF6">
            <w:pPr>
              <w:ind w:left="770" w:right="634"/>
              <w:jc w:val="both"/>
              <w:rPr>
                <w:rFonts w:ascii="Century Gothic" w:hAnsi="Century Gothic"/>
                <w:sz w:val="16"/>
                <w:szCs w:val="16"/>
              </w:rPr>
            </w:pPr>
          </w:p>
          <w:p w14:paraId="082E49F6" w14:textId="77777777" w:rsidR="00592AF6" w:rsidRPr="00592AF6" w:rsidRDefault="00592AF6">
            <w:pPr>
              <w:jc w:val="both"/>
              <w:rPr>
                <w:rFonts w:ascii="Century Gothic" w:hAnsi="Century Gothic"/>
                <w:b/>
                <w:bCs/>
                <w:sz w:val="20"/>
                <w:szCs w:val="20"/>
                <w:lang w:val="en-GB"/>
              </w:rPr>
            </w:pPr>
            <w:r w:rsidRPr="00592AF6">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bookmarkEnd w:id="1"/>
    </w:tbl>
    <w:p w14:paraId="6644072B" w14:textId="77777777" w:rsidR="00952D1C" w:rsidRPr="00592AF6" w:rsidRDefault="00952D1C" w:rsidP="00592AF6">
      <w:pPr>
        <w:rPr>
          <w:lang w:val="en-GB"/>
        </w:rPr>
      </w:pPr>
    </w:p>
    <w:sectPr w:rsidR="00952D1C" w:rsidRPr="00592A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F6"/>
    <w:rsid w:val="00300FC2"/>
    <w:rsid w:val="00592AF6"/>
    <w:rsid w:val="00952D1C"/>
    <w:rsid w:val="00BA37BD"/>
    <w:rsid w:val="00D07B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6495EF0"/>
  <w15:chartTrackingRefBased/>
  <w15:docId w15:val="{C1C3B254-251B-4F8A-8BB1-C8B04EA0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2AF6"/>
    <w:pPr>
      <w:spacing w:after="0" w:line="240" w:lineRule="auto"/>
    </w:pPr>
    <w:rPr>
      <w:rFonts w:ascii="Calibri" w:hAnsi="Calibri" w:cs="Calibri"/>
      <w:kern w:val="0"/>
      <w14:ligatures w14:val="none"/>
    </w:rPr>
  </w:style>
  <w:style w:type="paragraph" w:styleId="berschrift2">
    <w:name w:val="heading 2"/>
    <w:basedOn w:val="Standard"/>
    <w:link w:val="berschrift2Zchn"/>
    <w:uiPriority w:val="9"/>
    <w:semiHidden/>
    <w:unhideWhenUsed/>
    <w:qFormat/>
    <w:rsid w:val="00592AF6"/>
    <w:pPr>
      <w:spacing w:before="100" w:beforeAutospacing="1" w:after="100" w:afterAutospacing="1"/>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592AF6"/>
    <w:rPr>
      <w:rFonts w:ascii="Times New Roman" w:hAnsi="Times New Roman" w:cs="Times New Roman"/>
      <w:b/>
      <w:bCs/>
      <w:kern w:val="0"/>
      <w:sz w:val="36"/>
      <w:szCs w:val="36"/>
      <w:lang w:eastAsia="de-DE"/>
      <w14:ligatures w14:val="none"/>
    </w:rPr>
  </w:style>
  <w:style w:type="character" w:styleId="Hyperlink">
    <w:name w:val="Hyperlink"/>
    <w:basedOn w:val="Absatz-Standardschriftart"/>
    <w:uiPriority w:val="99"/>
    <w:semiHidden/>
    <w:unhideWhenUsed/>
    <w:rsid w:val="00592AF6"/>
    <w:rPr>
      <w:color w:val="0000FF"/>
      <w:u w:val="single"/>
    </w:rPr>
  </w:style>
  <w:style w:type="paragraph" w:styleId="Untertitel">
    <w:name w:val="Subtitle"/>
    <w:basedOn w:val="Standard"/>
    <w:link w:val="UntertitelZchn"/>
    <w:uiPriority w:val="99"/>
    <w:qFormat/>
    <w:rsid w:val="00592AF6"/>
    <w:pPr>
      <w:jc w:val="both"/>
    </w:pPr>
    <w:rPr>
      <w:rFonts w:ascii="Times" w:hAnsi="Times"/>
      <w:b/>
      <w:bCs/>
      <w:sz w:val="20"/>
      <w:szCs w:val="20"/>
      <w:lang w:eastAsia="ar-SA"/>
    </w:rPr>
  </w:style>
  <w:style w:type="character" w:customStyle="1" w:styleId="UntertitelZchn">
    <w:name w:val="Untertitel Zchn"/>
    <w:basedOn w:val="Absatz-Standardschriftart"/>
    <w:link w:val="Untertitel"/>
    <w:uiPriority w:val="99"/>
    <w:rsid w:val="00592AF6"/>
    <w:rPr>
      <w:rFonts w:ascii="Times" w:hAnsi="Times" w:cs="Calibri"/>
      <w:b/>
      <w:bCs/>
      <w:kern w:val="0"/>
      <w:sz w:val="20"/>
      <w:szCs w:val="20"/>
      <w:lang w:eastAsia="ar-SA"/>
      <w14:ligatures w14:val="none"/>
    </w:rPr>
  </w:style>
  <w:style w:type="paragraph" w:styleId="Textkrper2">
    <w:name w:val="Body Text 2"/>
    <w:basedOn w:val="Standard"/>
    <w:link w:val="Textkrper2Zchn"/>
    <w:uiPriority w:val="99"/>
    <w:semiHidden/>
    <w:unhideWhenUsed/>
    <w:rsid w:val="00592AF6"/>
    <w:pPr>
      <w:jc w:val="both"/>
    </w:pPr>
    <w:rPr>
      <w:rFonts w:ascii="Arial" w:hAnsi="Arial" w:cs="Arial"/>
      <w:color w:val="000000"/>
      <w:sz w:val="32"/>
      <w:szCs w:val="32"/>
      <w:lang w:eastAsia="de-DE"/>
    </w:rPr>
  </w:style>
  <w:style w:type="character" w:customStyle="1" w:styleId="Textkrper2Zchn">
    <w:name w:val="Textkörper 2 Zchn"/>
    <w:basedOn w:val="Absatz-Standardschriftart"/>
    <w:link w:val="Textkrper2"/>
    <w:uiPriority w:val="99"/>
    <w:semiHidden/>
    <w:rsid w:val="00592AF6"/>
    <w:rPr>
      <w:rFonts w:ascii="Arial" w:hAnsi="Arial" w:cs="Arial"/>
      <w:color w:val="000000"/>
      <w:kern w:val="0"/>
      <w:sz w:val="32"/>
      <w:szCs w:val="32"/>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8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studiotour.co.uk" TargetMode="External"/><Relationship Id="rId13" Type="http://schemas.openxmlformats.org/officeDocument/2006/relationships/hyperlink" Target="mailto:unsubscribe@liebl-pr.de?subject=Unsubscribe%20Presseverteiler%20ulp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bstudiotour.co.uk/de/" TargetMode="External"/><Relationship Id="rId12" Type="http://schemas.openxmlformats.org/officeDocument/2006/relationships/hyperlink" Target="mailto:nis@liebl-pr.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liebl-pr.de/english/disclaimer/index.html" TargetMode="External"/><Relationship Id="rId1" Type="http://schemas.openxmlformats.org/officeDocument/2006/relationships/styles" Target="styles.xml"/><Relationship Id="rId6" Type="http://schemas.openxmlformats.org/officeDocument/2006/relationships/hyperlink" Target="https://www.instagram.com/wbtourlondon/" TargetMode="External"/><Relationship Id="rId11" Type="http://schemas.openxmlformats.org/officeDocument/2006/relationships/hyperlink" Target="mailto:pm@liebl-pr.de" TargetMode="External"/><Relationship Id="rId5" Type="http://schemas.openxmlformats.org/officeDocument/2006/relationships/image" Target="media/image2.png"/><Relationship Id="rId15" Type="http://schemas.openxmlformats.org/officeDocument/2006/relationships/hyperlink" Target="http://www.liebl-pr.de/deutsch/datenschutz/index.html"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www.wbstudiotour.co.uk" TargetMode="External"/><Relationship Id="rId14" Type="http://schemas.openxmlformats.org/officeDocument/2006/relationships/hyperlink" Target="mailto:unsubscribe@liebl-pr.de?subject=Unsubscribe%20ulpr%20media%20mailing%20lis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7845</Characters>
  <Application>Microsoft Office Word</Application>
  <DocSecurity>0</DocSecurity>
  <Lines>65</Lines>
  <Paragraphs>18</Paragraphs>
  <ScaleCrop>false</ScaleCrop>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Nicola Schlauderer / uschi liebl pr</cp:lastModifiedBy>
  <cp:revision>4</cp:revision>
  <dcterms:created xsi:type="dcterms:W3CDTF">2023-11-30T15:01:00Z</dcterms:created>
  <dcterms:modified xsi:type="dcterms:W3CDTF">2023-11-30T15:05:00Z</dcterms:modified>
</cp:coreProperties>
</file>