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B0FA8" w14:textId="12634059" w:rsidR="001601BC" w:rsidRDefault="00A04A22" w:rsidP="00C3696A">
      <w:pPr>
        <w:pStyle w:val="Untertitel"/>
        <w:rPr>
          <w:noProof/>
        </w:rPr>
      </w:pPr>
      <w:r>
        <w:rPr>
          <w:noProof/>
          <w:lang w:val="de-DE" w:eastAsia="de-DE"/>
        </w:rPr>
        <w:drawing>
          <wp:anchor distT="0" distB="0" distL="114300" distR="114300" simplePos="0" relativeHeight="251667967" behindDoc="1" locked="0" layoutInCell="1" allowOverlap="1" wp14:anchorId="20D3D8AC" wp14:editId="56BC5705">
            <wp:simplePos x="0" y="0"/>
            <wp:positionH relativeFrom="column">
              <wp:posOffset>683260</wp:posOffset>
            </wp:positionH>
            <wp:positionV relativeFrom="page">
              <wp:posOffset>213995</wp:posOffset>
            </wp:positionV>
            <wp:extent cx="4860000" cy="3243918"/>
            <wp:effectExtent l="0" t="0" r="0" b="0"/>
            <wp:wrapTight wrapText="bothSides">
              <wp:wrapPolygon edited="0">
                <wp:start x="0" y="0"/>
                <wp:lineTo x="0" y="21439"/>
                <wp:lineTo x="21507" y="21439"/>
                <wp:lineTo x="21507" y="0"/>
                <wp:lineTo x="0" y="0"/>
              </wp:wrapPolygon>
            </wp:wrapTight>
            <wp:docPr id="2" name="Grafik 2" descr="C:\Users\tschwarzspeckb\AppData\Local\Microsoft\Windows\INetCache\Content.Word\461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schwarzspeckb\AppData\Local\Microsoft\Windows\INetCache\Content.Word\4612-4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60000" cy="32439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AD87FC" w14:textId="0C9C8F48" w:rsidR="006B1CC9" w:rsidRDefault="006B1CC9" w:rsidP="00C3696A">
      <w:pPr>
        <w:pStyle w:val="Untertitel"/>
      </w:pPr>
    </w:p>
    <w:p w14:paraId="7CEAD441" w14:textId="49D18AEE" w:rsidR="006B1CC9" w:rsidRDefault="007D7D90" w:rsidP="007D7D90">
      <w:pPr>
        <w:pStyle w:val="Untertitel"/>
        <w:tabs>
          <w:tab w:val="left" w:pos="4155"/>
        </w:tabs>
      </w:pPr>
      <w:r>
        <w:tab/>
      </w:r>
    </w:p>
    <w:p w14:paraId="6031447C" w14:textId="214107D8" w:rsidR="00A114FA" w:rsidRDefault="00A114FA" w:rsidP="00C3696A">
      <w:pPr>
        <w:pStyle w:val="Untertitel"/>
      </w:pPr>
    </w:p>
    <w:p w14:paraId="41999298" w14:textId="38498CC3" w:rsidR="00A114FA" w:rsidRDefault="00A114FA" w:rsidP="007D7D90">
      <w:pPr>
        <w:pStyle w:val="Untertitel"/>
        <w:tabs>
          <w:tab w:val="left" w:pos="3690"/>
        </w:tabs>
      </w:pPr>
    </w:p>
    <w:p w14:paraId="116F4E2F" w14:textId="25D7069B" w:rsidR="00A114FA" w:rsidRDefault="00A114FA" w:rsidP="00C3696A">
      <w:pPr>
        <w:pStyle w:val="Untertitel"/>
      </w:pPr>
    </w:p>
    <w:p w14:paraId="6F52B293" w14:textId="634E868D" w:rsidR="00A114FA" w:rsidRDefault="00A114FA" w:rsidP="00C3696A">
      <w:pPr>
        <w:pStyle w:val="Untertitel"/>
      </w:pPr>
    </w:p>
    <w:p w14:paraId="0188970B" w14:textId="382270B5" w:rsidR="000B241D" w:rsidRPr="006A711E" w:rsidRDefault="006A711E" w:rsidP="00C3696A">
      <w:pPr>
        <w:pStyle w:val="Untertitel"/>
        <w:rPr>
          <w:lang w:val="de-DE"/>
        </w:rPr>
      </w:pPr>
      <w:r w:rsidRPr="006A711E">
        <w:rPr>
          <w:lang w:val="de-DE"/>
        </w:rPr>
        <w:t xml:space="preserve">München </w:t>
      </w:r>
      <w:r w:rsidR="00F06ADF" w:rsidRPr="006A711E">
        <w:rPr>
          <w:lang w:val="de-DE"/>
        </w:rPr>
        <w:t>–</w:t>
      </w:r>
      <w:r w:rsidR="00F74C00" w:rsidRPr="006A711E">
        <w:rPr>
          <w:lang w:val="de-DE"/>
        </w:rPr>
        <w:t xml:space="preserve"> </w:t>
      </w:r>
      <w:r w:rsidR="0097315E">
        <w:rPr>
          <w:lang w:val="de-DE"/>
        </w:rPr>
        <w:t>4</w:t>
      </w:r>
      <w:r w:rsidRPr="006A711E">
        <w:rPr>
          <w:lang w:val="de-DE"/>
        </w:rPr>
        <w:t xml:space="preserve">. </w:t>
      </w:r>
      <w:r w:rsidR="0097315E">
        <w:rPr>
          <w:lang w:val="de-DE"/>
        </w:rPr>
        <w:t>Januar 2024</w:t>
      </w:r>
    </w:p>
    <w:p w14:paraId="2841FF3A" w14:textId="0F4FE0E0" w:rsidR="002A487E" w:rsidRPr="006A711E" w:rsidRDefault="00A04A22" w:rsidP="006B1CC9">
      <w:pPr>
        <w:jc w:val="both"/>
        <w:rPr>
          <w:lang w:val="de-DE"/>
        </w:rPr>
      </w:pPr>
      <w:r>
        <w:rPr>
          <w:rFonts w:ascii="Montserrat SemiBold" w:hAnsi="Montserrat SemiBold"/>
          <w:b/>
          <w:bCs/>
          <w:sz w:val="33"/>
          <w:szCs w:val="33"/>
          <w:lang w:val="de-DE"/>
        </w:rPr>
        <w:t xml:space="preserve">Neue Umfrage von </w:t>
      </w:r>
      <w:r w:rsidR="0098560B">
        <w:rPr>
          <w:rFonts w:ascii="Montserrat SemiBold" w:hAnsi="Montserrat SemiBold"/>
          <w:b/>
          <w:bCs/>
          <w:sz w:val="33"/>
          <w:szCs w:val="33"/>
          <w:lang w:val="de-DE"/>
        </w:rPr>
        <w:t>Novotel</w:t>
      </w:r>
      <w:r w:rsidR="006A711E" w:rsidRPr="006A711E">
        <w:rPr>
          <w:rFonts w:ascii="Montserrat SemiBold" w:hAnsi="Montserrat SemiBold"/>
          <w:b/>
          <w:bCs/>
          <w:sz w:val="33"/>
          <w:szCs w:val="33"/>
          <w:lang w:val="de-DE"/>
        </w:rPr>
        <w:t xml:space="preserve">: </w:t>
      </w:r>
      <w:r w:rsidR="00BA6BD6">
        <w:rPr>
          <w:rFonts w:ascii="Montserrat SemiBold" w:hAnsi="Montserrat SemiBold"/>
          <w:b/>
          <w:bCs/>
          <w:sz w:val="33"/>
          <w:szCs w:val="33"/>
          <w:lang w:val="de-DE"/>
        </w:rPr>
        <w:t>2024</w:t>
      </w:r>
      <w:r w:rsidR="006A711E" w:rsidRPr="006A711E">
        <w:rPr>
          <w:rFonts w:ascii="Montserrat SemiBold" w:hAnsi="Montserrat SemiBold"/>
          <w:b/>
          <w:bCs/>
          <w:sz w:val="33"/>
          <w:szCs w:val="33"/>
          <w:lang w:val="de-DE"/>
        </w:rPr>
        <w:t xml:space="preserve"> </w:t>
      </w:r>
      <w:r>
        <w:rPr>
          <w:rFonts w:ascii="Montserrat SemiBold" w:hAnsi="Montserrat SemiBold"/>
          <w:b/>
          <w:bCs/>
          <w:sz w:val="33"/>
          <w:szCs w:val="33"/>
          <w:lang w:val="de-DE"/>
        </w:rPr>
        <w:t>übernehmen die Kinder die Reiseplanung</w:t>
      </w:r>
    </w:p>
    <w:p w14:paraId="5EAD9C88" w14:textId="2EDAC493" w:rsidR="00E57514" w:rsidRPr="006A711E" w:rsidRDefault="00E57514" w:rsidP="00956F6D">
      <w:pPr>
        <w:jc w:val="both"/>
        <w:rPr>
          <w:lang w:val="de-DE"/>
        </w:rPr>
      </w:pPr>
    </w:p>
    <w:p w14:paraId="77C53B0A" w14:textId="381C909B" w:rsidR="006E4AC6" w:rsidRPr="006A711E" w:rsidRDefault="00AD28D3" w:rsidP="006A711E">
      <w:pPr>
        <w:rPr>
          <w:i/>
          <w:iCs/>
          <w:lang w:val="de-DE"/>
        </w:rPr>
      </w:pPr>
      <w:r>
        <w:rPr>
          <w:i/>
          <w:iCs/>
          <w:lang w:val="de-DE"/>
        </w:rPr>
        <w:t xml:space="preserve">Eine neue Umfrage im Auftrag von </w:t>
      </w:r>
      <w:r w:rsidR="006A711E" w:rsidRPr="006A711E">
        <w:rPr>
          <w:i/>
          <w:iCs/>
          <w:lang w:val="de-DE"/>
        </w:rPr>
        <w:t xml:space="preserve">Novotel </w:t>
      </w:r>
      <w:r>
        <w:rPr>
          <w:i/>
          <w:iCs/>
          <w:lang w:val="de-DE"/>
        </w:rPr>
        <w:t>fragt</w:t>
      </w:r>
      <w:r w:rsidR="006A711E">
        <w:rPr>
          <w:i/>
          <w:iCs/>
          <w:lang w:val="de-DE"/>
        </w:rPr>
        <w:t xml:space="preserve"> </w:t>
      </w:r>
      <w:r w:rsidR="00BA6BD6">
        <w:rPr>
          <w:i/>
          <w:iCs/>
          <w:lang w:val="de-DE"/>
        </w:rPr>
        <w:t>Kinder und Erwachsene, wie ihre Traumreise 2024 aussieht und wohin es geht</w:t>
      </w:r>
      <w:r w:rsidR="00A04A22">
        <w:rPr>
          <w:i/>
          <w:iCs/>
          <w:lang w:val="de-DE"/>
        </w:rPr>
        <w:t xml:space="preserve">. Stressreduzierung und Entspannung stehen im Fokus. </w:t>
      </w:r>
    </w:p>
    <w:p w14:paraId="58C383C5" w14:textId="55DB8E99" w:rsidR="006E07B7" w:rsidRPr="006A711E" w:rsidRDefault="006E07B7" w:rsidP="00B81DEC">
      <w:pPr>
        <w:jc w:val="both"/>
        <w:rPr>
          <w:lang w:val="de-DE"/>
        </w:rPr>
      </w:pPr>
    </w:p>
    <w:p w14:paraId="7F3D4C1C" w14:textId="1B9320DE" w:rsidR="007A4C8B" w:rsidRDefault="006A711E" w:rsidP="00B81DEC">
      <w:pPr>
        <w:jc w:val="both"/>
        <w:rPr>
          <w:lang w:val="de-DE"/>
        </w:rPr>
      </w:pPr>
      <w:r w:rsidRPr="006A711E">
        <w:rPr>
          <w:lang w:val="de-DE"/>
        </w:rPr>
        <w:t>Was käme dabei heraus, wenn man Kinder ihre</w:t>
      </w:r>
      <w:r w:rsidR="00B75B3A">
        <w:rPr>
          <w:lang w:val="de-DE"/>
        </w:rPr>
        <w:t>n Traumurlaub maßschneidern ließ</w:t>
      </w:r>
      <w:r w:rsidRPr="006A711E">
        <w:rPr>
          <w:lang w:val="de-DE"/>
        </w:rPr>
        <w:t xml:space="preserve">e? </w:t>
      </w:r>
      <w:r>
        <w:rPr>
          <w:lang w:val="de-DE"/>
        </w:rPr>
        <w:t>Diese Frage hat sich</w:t>
      </w:r>
      <w:r w:rsidRPr="006A711E">
        <w:rPr>
          <w:lang w:val="de-DE"/>
        </w:rPr>
        <w:t xml:space="preserve"> auch die französische</w:t>
      </w:r>
      <w:r>
        <w:rPr>
          <w:lang w:val="de-DE"/>
        </w:rPr>
        <w:t xml:space="preserve"> Hotelkette Novotel gestellt und einfach ihre Zielgruppe in einer repräsentativen Umfrage</w:t>
      </w:r>
      <w:r w:rsidR="00A04A22">
        <w:rPr>
          <w:rStyle w:val="Funotenzeichen"/>
          <w:lang w:val="de-DE"/>
        </w:rPr>
        <w:footnoteReference w:id="2"/>
      </w:r>
      <w:r>
        <w:rPr>
          <w:lang w:val="de-DE"/>
        </w:rPr>
        <w:t xml:space="preserve"> selbst gefragt. </w:t>
      </w:r>
      <w:r w:rsidRPr="006A711E">
        <w:rPr>
          <w:lang w:val="de-DE"/>
        </w:rPr>
        <w:t xml:space="preserve">Insgesamt </w:t>
      </w:r>
      <w:r w:rsidR="00A04A22">
        <w:rPr>
          <w:lang w:val="de-DE"/>
        </w:rPr>
        <w:t xml:space="preserve">etwa </w:t>
      </w:r>
      <w:r w:rsidR="0098560B" w:rsidRPr="00784CE2">
        <w:rPr>
          <w:b/>
          <w:lang w:val="de-DE"/>
        </w:rPr>
        <w:t>1.000</w:t>
      </w:r>
      <w:r w:rsidRPr="00784CE2">
        <w:rPr>
          <w:b/>
          <w:lang w:val="de-DE"/>
        </w:rPr>
        <w:t xml:space="preserve"> Kinder zwischen </w:t>
      </w:r>
      <w:r w:rsidR="00FB184F">
        <w:rPr>
          <w:b/>
          <w:lang w:val="de-DE"/>
        </w:rPr>
        <w:t>sechs</w:t>
      </w:r>
      <w:r w:rsidR="00BA6BD6" w:rsidRPr="00784CE2">
        <w:rPr>
          <w:b/>
          <w:lang w:val="de-DE"/>
        </w:rPr>
        <w:t xml:space="preserve"> </w:t>
      </w:r>
      <w:r w:rsidRPr="00784CE2">
        <w:rPr>
          <w:b/>
          <w:lang w:val="de-DE"/>
        </w:rPr>
        <w:t xml:space="preserve">und </w:t>
      </w:r>
      <w:r w:rsidR="00BA6BD6" w:rsidRPr="00784CE2">
        <w:rPr>
          <w:b/>
          <w:lang w:val="de-DE"/>
        </w:rPr>
        <w:t xml:space="preserve">16 </w:t>
      </w:r>
      <w:r w:rsidRPr="00784CE2">
        <w:rPr>
          <w:b/>
          <w:lang w:val="de-DE"/>
        </w:rPr>
        <w:t xml:space="preserve">Jahren </w:t>
      </w:r>
      <w:r w:rsidR="0098560B" w:rsidRPr="00784CE2">
        <w:rPr>
          <w:b/>
          <w:lang w:val="de-DE"/>
        </w:rPr>
        <w:t>sowie 1.000 der jeweiligen Eltern</w:t>
      </w:r>
      <w:r w:rsidR="0098560B" w:rsidRPr="006A711E">
        <w:rPr>
          <w:lang w:val="de-DE"/>
        </w:rPr>
        <w:t xml:space="preserve"> </w:t>
      </w:r>
      <w:r w:rsidRPr="006A711E">
        <w:rPr>
          <w:lang w:val="de-DE"/>
        </w:rPr>
        <w:t xml:space="preserve">nahmen an der deutschlandweiten Umfrage im </w:t>
      </w:r>
      <w:r w:rsidRPr="00784CE2">
        <w:rPr>
          <w:b/>
          <w:lang w:val="de-DE"/>
        </w:rPr>
        <w:t>Dezember 2023</w:t>
      </w:r>
      <w:r w:rsidRPr="006A711E">
        <w:rPr>
          <w:lang w:val="de-DE"/>
        </w:rPr>
        <w:t xml:space="preserve"> teil. </w:t>
      </w:r>
    </w:p>
    <w:p w14:paraId="1EA5247C" w14:textId="2C8C1A65" w:rsidR="00051213" w:rsidRDefault="00051213" w:rsidP="00B81DEC">
      <w:pPr>
        <w:jc w:val="both"/>
        <w:rPr>
          <w:lang w:val="de-DE"/>
        </w:rPr>
      </w:pPr>
    </w:p>
    <w:p w14:paraId="71D450E0" w14:textId="40D169E7" w:rsidR="00051213" w:rsidRPr="0098560B" w:rsidRDefault="00665C09" w:rsidP="00B81DEC">
      <w:pPr>
        <w:jc w:val="both"/>
        <w:rPr>
          <w:lang w:val="de-DE"/>
        </w:rPr>
      </w:pPr>
      <w:r>
        <w:rPr>
          <w:i/>
          <w:lang w:val="de-DE"/>
        </w:rPr>
        <w:t>„</w:t>
      </w:r>
      <w:r w:rsidR="00051213" w:rsidRPr="00051213">
        <w:rPr>
          <w:i/>
          <w:lang w:val="de-DE"/>
        </w:rPr>
        <w:t xml:space="preserve">Als eine der weltweit führenden </w:t>
      </w:r>
      <w:r w:rsidR="00A04A22">
        <w:rPr>
          <w:i/>
          <w:lang w:val="de-DE"/>
        </w:rPr>
        <w:t xml:space="preserve">Hotelmarken für Familien </w:t>
      </w:r>
      <w:r w:rsidR="00AD28D3">
        <w:rPr>
          <w:i/>
          <w:lang w:val="de-DE"/>
        </w:rPr>
        <w:t>wollen wir immer wieder aufs Neue verstehen,</w:t>
      </w:r>
      <w:r w:rsidR="00A04A22">
        <w:rPr>
          <w:i/>
          <w:lang w:val="de-DE"/>
        </w:rPr>
        <w:t xml:space="preserve"> wie </w:t>
      </w:r>
      <w:r w:rsidR="00AD28D3">
        <w:rPr>
          <w:i/>
          <w:lang w:val="de-DE"/>
        </w:rPr>
        <w:t>der</w:t>
      </w:r>
      <w:r w:rsidR="00A04A22">
        <w:rPr>
          <w:i/>
          <w:lang w:val="de-DE"/>
        </w:rPr>
        <w:t xml:space="preserve"> Traumurlaub für unsere Gäste aussieht</w:t>
      </w:r>
      <w:r w:rsidR="00051213" w:rsidRPr="00051213">
        <w:rPr>
          <w:i/>
          <w:lang w:val="de-DE"/>
        </w:rPr>
        <w:t>.</w:t>
      </w:r>
      <w:r w:rsidR="00A04A22">
        <w:rPr>
          <w:i/>
          <w:lang w:val="de-DE"/>
        </w:rPr>
        <w:t xml:space="preserve"> Reisen aus den Augen von Kindern zu sehen</w:t>
      </w:r>
      <w:r w:rsidR="00AD28D3">
        <w:rPr>
          <w:i/>
          <w:lang w:val="de-DE"/>
        </w:rPr>
        <w:t>,</w:t>
      </w:r>
      <w:r w:rsidR="00A04A22">
        <w:rPr>
          <w:i/>
          <w:lang w:val="de-DE"/>
        </w:rPr>
        <w:t xml:space="preserve"> </w:t>
      </w:r>
      <w:r w:rsidR="00AD28D3">
        <w:rPr>
          <w:i/>
          <w:lang w:val="de-DE"/>
        </w:rPr>
        <w:t>ermöglicht uns neue</w:t>
      </w:r>
      <w:r w:rsidR="00A04A22">
        <w:rPr>
          <w:i/>
          <w:lang w:val="de-DE"/>
        </w:rPr>
        <w:t xml:space="preserve"> </w:t>
      </w:r>
      <w:r w:rsidR="00AD28D3">
        <w:rPr>
          <w:i/>
          <w:lang w:val="de-DE"/>
        </w:rPr>
        <w:t>Ansätze</w:t>
      </w:r>
      <w:r w:rsidR="00A04A22">
        <w:rPr>
          <w:i/>
          <w:lang w:val="de-DE"/>
        </w:rPr>
        <w:t xml:space="preserve">, </w:t>
      </w:r>
      <w:r w:rsidR="00AD28D3">
        <w:rPr>
          <w:i/>
          <w:lang w:val="de-DE"/>
        </w:rPr>
        <w:t xml:space="preserve">um </w:t>
      </w:r>
      <w:r w:rsidR="00A04A22">
        <w:rPr>
          <w:i/>
          <w:lang w:val="de-DE"/>
        </w:rPr>
        <w:t>unseren Gästen zu garantieren, dass sie die beste Zeit mit den Menschen verbringen, die ihnen am wichtigsten sind",</w:t>
      </w:r>
      <w:r w:rsidR="00051213">
        <w:rPr>
          <w:lang w:val="de-DE"/>
        </w:rPr>
        <w:t xml:space="preserve"> erklärt </w:t>
      </w:r>
      <w:r w:rsidR="00535005" w:rsidRPr="00535005">
        <w:rPr>
          <w:b/>
          <w:bCs/>
          <w:lang w:val="de-DE"/>
        </w:rPr>
        <w:t>Anaïs</w:t>
      </w:r>
      <w:r w:rsidR="00A04A22" w:rsidRPr="00A04A22">
        <w:rPr>
          <w:b/>
          <w:bCs/>
          <w:lang w:val="de-DE"/>
        </w:rPr>
        <w:t xml:space="preserve"> </w:t>
      </w:r>
      <w:proofErr w:type="spellStart"/>
      <w:r w:rsidR="00A04A22" w:rsidRPr="00A04A22">
        <w:rPr>
          <w:b/>
          <w:bCs/>
          <w:lang w:val="de-DE"/>
        </w:rPr>
        <w:t>Dessales</w:t>
      </w:r>
      <w:proofErr w:type="spellEnd"/>
      <w:r w:rsidR="00A04A22" w:rsidRPr="00A04A22">
        <w:rPr>
          <w:b/>
          <w:bCs/>
          <w:lang w:val="de-DE"/>
        </w:rPr>
        <w:t xml:space="preserve">-Quentin, Novotel Brand Marketing </w:t>
      </w:r>
      <w:proofErr w:type="spellStart"/>
      <w:r w:rsidR="00A04A22" w:rsidRPr="00A04A22">
        <w:rPr>
          <w:b/>
          <w:bCs/>
          <w:lang w:val="de-DE"/>
        </w:rPr>
        <w:t>Director</w:t>
      </w:r>
      <w:proofErr w:type="spellEnd"/>
      <w:r w:rsidR="00A04A22" w:rsidRPr="00A04A22">
        <w:rPr>
          <w:b/>
          <w:bCs/>
          <w:lang w:val="de-DE"/>
        </w:rPr>
        <w:t xml:space="preserve"> Europe &amp; North Africa</w:t>
      </w:r>
      <w:r w:rsidR="00051213">
        <w:rPr>
          <w:lang w:val="de-DE"/>
        </w:rPr>
        <w:t>. Novotel</w:t>
      </w:r>
      <w:r w:rsidR="008F57B5">
        <w:rPr>
          <w:lang w:val="de-DE"/>
        </w:rPr>
        <w:t xml:space="preserve"> eröffnet 2024</w:t>
      </w:r>
      <w:r w:rsidR="00051213">
        <w:rPr>
          <w:lang w:val="de-DE"/>
        </w:rPr>
        <w:t xml:space="preserve"> </w:t>
      </w:r>
      <w:r w:rsidR="00A04A22">
        <w:rPr>
          <w:lang w:val="de-DE"/>
        </w:rPr>
        <w:t xml:space="preserve">ergänzend </w:t>
      </w:r>
      <w:r w:rsidR="0097315E">
        <w:rPr>
          <w:lang w:val="de-DE"/>
        </w:rPr>
        <w:t xml:space="preserve">zu seinem bereits bestehenden Portfolio von </w:t>
      </w:r>
      <w:r w:rsidR="00A04A22">
        <w:rPr>
          <w:lang w:val="de-DE"/>
        </w:rPr>
        <w:t>25</w:t>
      </w:r>
      <w:r w:rsidR="0097315E">
        <w:rPr>
          <w:lang w:val="de-DE"/>
        </w:rPr>
        <w:t xml:space="preserve"> Hotels in Deutschland </w:t>
      </w:r>
      <w:r w:rsidR="00051213">
        <w:rPr>
          <w:lang w:val="de-DE"/>
        </w:rPr>
        <w:t>unter anderem zwei Hotel</w:t>
      </w:r>
      <w:r>
        <w:rPr>
          <w:lang w:val="de-DE"/>
        </w:rPr>
        <w:t>s</w:t>
      </w:r>
      <w:r w:rsidR="00051213">
        <w:rPr>
          <w:lang w:val="de-DE"/>
        </w:rPr>
        <w:t xml:space="preserve"> in Hamburg, das mit seinen Attraktionen wie d</w:t>
      </w:r>
      <w:r w:rsidR="00784CE2">
        <w:rPr>
          <w:lang w:val="de-DE"/>
        </w:rPr>
        <w:t xml:space="preserve">em </w:t>
      </w:r>
      <w:r w:rsidR="00051213">
        <w:rPr>
          <w:lang w:val="de-DE"/>
        </w:rPr>
        <w:t>Miniatur</w:t>
      </w:r>
      <w:r w:rsidR="00784CE2">
        <w:rPr>
          <w:lang w:val="de-DE"/>
        </w:rPr>
        <w:t xml:space="preserve"> Wunderland</w:t>
      </w:r>
      <w:r w:rsidR="00051213">
        <w:rPr>
          <w:lang w:val="de-DE"/>
        </w:rPr>
        <w:t xml:space="preserve"> und</w:t>
      </w:r>
      <w:r w:rsidR="00784CE2">
        <w:rPr>
          <w:lang w:val="de-DE"/>
        </w:rPr>
        <w:t xml:space="preserve"> dem Hafen</w:t>
      </w:r>
      <w:r w:rsidR="007A4CB7">
        <w:rPr>
          <w:lang w:val="de-DE"/>
        </w:rPr>
        <w:t xml:space="preserve"> </w:t>
      </w:r>
      <w:r w:rsidR="00051213">
        <w:rPr>
          <w:lang w:val="de-DE"/>
        </w:rPr>
        <w:t xml:space="preserve">besonders beliebt bei Familien ist. </w:t>
      </w:r>
    </w:p>
    <w:p w14:paraId="6D9DD783" w14:textId="574B1C23" w:rsidR="007A4C8B" w:rsidRPr="0098560B" w:rsidRDefault="007A4C8B" w:rsidP="00B81DEC">
      <w:pPr>
        <w:jc w:val="both"/>
        <w:rPr>
          <w:lang w:val="de-DE"/>
        </w:rPr>
      </w:pPr>
    </w:p>
    <w:p w14:paraId="1C96007E" w14:textId="47E73F0B" w:rsidR="006E07B7" w:rsidRPr="0098560B" w:rsidRDefault="00BA6BD6" w:rsidP="00B81DEC">
      <w:pPr>
        <w:jc w:val="both"/>
        <w:rPr>
          <w:b/>
          <w:lang w:val="de-DE"/>
        </w:rPr>
      </w:pPr>
      <w:r w:rsidRPr="0098560B">
        <w:rPr>
          <w:b/>
          <w:lang w:val="de-DE"/>
        </w:rPr>
        <w:t xml:space="preserve">Wohin </w:t>
      </w:r>
      <w:r w:rsidR="00EA69E8">
        <w:rPr>
          <w:b/>
          <w:lang w:val="de-DE"/>
        </w:rPr>
        <w:t xml:space="preserve">soll </w:t>
      </w:r>
      <w:r w:rsidRPr="0098560B">
        <w:rPr>
          <w:b/>
          <w:lang w:val="de-DE"/>
        </w:rPr>
        <w:t xml:space="preserve">es gehen? </w:t>
      </w:r>
    </w:p>
    <w:p w14:paraId="0A507DD4" w14:textId="1F5831C1" w:rsidR="007C4DC0" w:rsidRDefault="007A4CB7" w:rsidP="00B81DEC">
      <w:pPr>
        <w:jc w:val="both"/>
        <w:rPr>
          <w:lang w:val="de-DE"/>
        </w:rPr>
      </w:pPr>
      <w:r>
        <w:rPr>
          <w:lang w:val="de-DE"/>
        </w:rPr>
        <w:t>Nach</w:t>
      </w:r>
      <w:r w:rsidR="00BA6BD6" w:rsidRPr="00BA6BD6">
        <w:rPr>
          <w:lang w:val="de-DE"/>
        </w:rPr>
        <w:t xml:space="preserve"> dem Wunschor</w:t>
      </w:r>
      <w:r w:rsidR="00BA6BD6">
        <w:rPr>
          <w:lang w:val="de-DE"/>
        </w:rPr>
        <w:t xml:space="preserve">t für die nächste Reise befragt, zeigt sich, dass die </w:t>
      </w:r>
      <w:r w:rsidR="00BA6BD6" w:rsidRPr="00784CE2">
        <w:rPr>
          <w:b/>
          <w:lang w:val="de-DE"/>
        </w:rPr>
        <w:t>Wahl des Urlaubsortes 2024</w:t>
      </w:r>
      <w:r w:rsidR="00BA6BD6">
        <w:rPr>
          <w:lang w:val="de-DE"/>
        </w:rPr>
        <w:t xml:space="preserve"> nicht für familiären Zwist sorgen wird</w:t>
      </w:r>
      <w:r w:rsidR="00823B5D">
        <w:rPr>
          <w:lang w:val="de-DE"/>
        </w:rPr>
        <w:t>.</w:t>
      </w:r>
      <w:r w:rsidR="00BA6BD6">
        <w:rPr>
          <w:lang w:val="de-DE"/>
        </w:rPr>
        <w:t xml:space="preserve"> </w:t>
      </w:r>
      <w:r w:rsidR="00AC68B4">
        <w:rPr>
          <w:lang w:val="de-DE"/>
        </w:rPr>
        <w:t xml:space="preserve">Denn sowohl bei den Kids als auch den Eltern, die übrigens unabhängig voneinander befragt wurden, sind </w:t>
      </w:r>
      <w:r w:rsidR="0098560B" w:rsidRPr="00784CE2">
        <w:rPr>
          <w:b/>
          <w:lang w:val="de-DE"/>
        </w:rPr>
        <w:t>Destinationen in Europa das präferierte Urlaubsziel</w:t>
      </w:r>
      <w:r w:rsidR="00823B5D">
        <w:rPr>
          <w:lang w:val="de-DE"/>
        </w:rPr>
        <w:t xml:space="preserve">. So sind neun der Top Ten bei den Erwachsenen fest in europäischer Hand. An erster Stelle steht mit </w:t>
      </w:r>
      <w:r w:rsidR="00AD28D3">
        <w:rPr>
          <w:lang w:val="de-DE"/>
        </w:rPr>
        <w:t>30 Prozent</w:t>
      </w:r>
      <w:r w:rsidR="0098560B">
        <w:rPr>
          <w:lang w:val="de-DE"/>
        </w:rPr>
        <w:t xml:space="preserve"> </w:t>
      </w:r>
      <w:r w:rsidR="00823B5D">
        <w:rPr>
          <w:lang w:val="de-DE"/>
        </w:rPr>
        <w:t xml:space="preserve">der befragten Eltern </w:t>
      </w:r>
      <w:r w:rsidR="0098560B" w:rsidRPr="00784CE2">
        <w:rPr>
          <w:b/>
          <w:lang w:val="de-DE"/>
        </w:rPr>
        <w:t>Deutschland</w:t>
      </w:r>
      <w:r w:rsidR="0098560B">
        <w:rPr>
          <w:lang w:val="de-DE"/>
        </w:rPr>
        <w:t xml:space="preserve">, gefolgt von </w:t>
      </w:r>
      <w:r w:rsidR="00AC68B4" w:rsidRPr="00784CE2">
        <w:rPr>
          <w:b/>
          <w:lang w:val="de-DE"/>
        </w:rPr>
        <w:t>I</w:t>
      </w:r>
      <w:r w:rsidR="00823B5D" w:rsidRPr="00784CE2">
        <w:rPr>
          <w:b/>
          <w:lang w:val="de-DE"/>
        </w:rPr>
        <w:t>talien</w:t>
      </w:r>
      <w:r w:rsidR="00823B5D">
        <w:rPr>
          <w:lang w:val="de-DE"/>
        </w:rPr>
        <w:t xml:space="preserve"> (23 %) und </w:t>
      </w:r>
      <w:r w:rsidR="00823B5D" w:rsidRPr="00784CE2">
        <w:rPr>
          <w:b/>
          <w:lang w:val="de-DE"/>
        </w:rPr>
        <w:t>Spanien</w:t>
      </w:r>
      <w:r w:rsidR="00823B5D">
        <w:rPr>
          <w:lang w:val="de-DE"/>
        </w:rPr>
        <w:t xml:space="preserve"> (20</w:t>
      </w:r>
      <w:r w:rsidR="00A04A22">
        <w:rPr>
          <w:lang w:val="de-DE"/>
        </w:rPr>
        <w:t xml:space="preserve"> </w:t>
      </w:r>
      <w:r w:rsidR="00823B5D">
        <w:rPr>
          <w:lang w:val="de-DE"/>
        </w:rPr>
        <w:t>%).</w:t>
      </w:r>
      <w:r w:rsidR="00AC68B4">
        <w:rPr>
          <w:lang w:val="de-DE"/>
        </w:rPr>
        <w:t xml:space="preserve"> </w:t>
      </w:r>
      <w:r w:rsidR="00823B5D">
        <w:rPr>
          <w:lang w:val="de-DE"/>
        </w:rPr>
        <w:t xml:space="preserve">Weitere beliebte Klassiker sind Griechenland </w:t>
      </w:r>
      <w:r w:rsidR="00823B5D">
        <w:rPr>
          <w:lang w:val="de-DE"/>
        </w:rPr>
        <w:lastRenderedPageBreak/>
        <w:t>(Platz 5; 17 %), und Frankreich (Platz 8; 11 %). Die</w:t>
      </w:r>
      <w:r w:rsidR="00AC68B4">
        <w:rPr>
          <w:lang w:val="de-DE"/>
        </w:rPr>
        <w:t xml:space="preserve"> Kleinen </w:t>
      </w:r>
      <w:r w:rsidR="00823B5D">
        <w:rPr>
          <w:lang w:val="de-DE"/>
        </w:rPr>
        <w:t xml:space="preserve">wollen am liebsten </w:t>
      </w:r>
      <w:r w:rsidR="00665C09">
        <w:rPr>
          <w:lang w:val="de-DE"/>
        </w:rPr>
        <w:t xml:space="preserve">nach </w:t>
      </w:r>
      <w:r w:rsidR="00823B5D" w:rsidRPr="00784CE2">
        <w:rPr>
          <w:b/>
          <w:lang w:val="de-DE"/>
        </w:rPr>
        <w:t>Spanien</w:t>
      </w:r>
      <w:r w:rsidR="00823B5D">
        <w:rPr>
          <w:lang w:val="de-DE"/>
        </w:rPr>
        <w:t xml:space="preserve"> (20 %), dicht gefolgt von </w:t>
      </w:r>
      <w:r w:rsidR="00823B5D" w:rsidRPr="00784CE2">
        <w:rPr>
          <w:b/>
          <w:lang w:val="de-DE"/>
        </w:rPr>
        <w:t>Deutschland und Italien</w:t>
      </w:r>
      <w:r w:rsidR="00823B5D">
        <w:rPr>
          <w:lang w:val="de-DE"/>
        </w:rPr>
        <w:t>, die sich mit jeweils</w:t>
      </w:r>
      <w:r w:rsidR="00AC68B4">
        <w:rPr>
          <w:lang w:val="de-DE"/>
        </w:rPr>
        <w:t xml:space="preserve"> 17 </w:t>
      </w:r>
      <w:r w:rsidR="00AD28D3">
        <w:rPr>
          <w:lang w:val="de-DE"/>
        </w:rPr>
        <w:t>Prozent</w:t>
      </w:r>
      <w:r w:rsidR="00AC68B4">
        <w:rPr>
          <w:lang w:val="de-DE"/>
        </w:rPr>
        <w:t xml:space="preserve"> den dritten Platz teilen. </w:t>
      </w:r>
    </w:p>
    <w:p w14:paraId="11D9A4A3" w14:textId="658DAFAB" w:rsidR="00AC68B4" w:rsidRDefault="00AC68B4" w:rsidP="00B81DEC">
      <w:pPr>
        <w:jc w:val="both"/>
        <w:rPr>
          <w:lang w:val="de-DE"/>
        </w:rPr>
      </w:pPr>
    </w:p>
    <w:p w14:paraId="7E51638E" w14:textId="3A6E8E5C" w:rsidR="00DC79DE" w:rsidRDefault="00DC79DE" w:rsidP="00B81DEC">
      <w:pPr>
        <w:jc w:val="both"/>
        <w:rPr>
          <w:b/>
          <w:lang w:val="de-DE"/>
        </w:rPr>
      </w:pPr>
      <w:r w:rsidRPr="00DC79DE">
        <w:rPr>
          <w:b/>
          <w:lang w:val="de-DE"/>
        </w:rPr>
        <w:t xml:space="preserve">Ich mach' mir die Welt </w:t>
      </w:r>
      <w:proofErr w:type="spellStart"/>
      <w:r w:rsidRPr="00DC79DE">
        <w:rPr>
          <w:b/>
          <w:lang w:val="de-DE"/>
        </w:rPr>
        <w:t>Widdewidde</w:t>
      </w:r>
      <w:proofErr w:type="spellEnd"/>
      <w:r w:rsidRPr="00DC79DE">
        <w:rPr>
          <w:b/>
          <w:lang w:val="de-DE"/>
        </w:rPr>
        <w:t xml:space="preserve"> wie sie mir gefällt</w:t>
      </w:r>
    </w:p>
    <w:p w14:paraId="2763E554" w14:textId="4FA5CF91" w:rsidR="00085D12" w:rsidRDefault="00823B5D" w:rsidP="00B81DEC">
      <w:pPr>
        <w:jc w:val="both"/>
        <w:rPr>
          <w:lang w:val="de-DE"/>
        </w:rPr>
      </w:pPr>
      <w:r w:rsidRPr="00DA2FAE">
        <w:rPr>
          <w:lang w:val="de-DE"/>
        </w:rPr>
        <w:t>Ist der Urlaubsort einmal geklärt</w:t>
      </w:r>
      <w:r w:rsidR="00DA2FAE" w:rsidRPr="00DA2FAE">
        <w:rPr>
          <w:lang w:val="de-DE"/>
        </w:rPr>
        <w:t xml:space="preserve">, gilt es die perfekten Rahmenbedingungen für den Traumurlaub zu finden. Gut die </w:t>
      </w:r>
      <w:r w:rsidR="00DA2FAE" w:rsidRPr="00784CE2">
        <w:rPr>
          <w:b/>
          <w:lang w:val="de-DE"/>
        </w:rPr>
        <w:t>Hälfte der befragten Eltern schlafen am liebsten komfortabel im Hotel oder Resort (53</w:t>
      </w:r>
      <w:r w:rsidR="00A04A22">
        <w:rPr>
          <w:b/>
          <w:lang w:val="de-DE"/>
        </w:rPr>
        <w:t xml:space="preserve"> </w:t>
      </w:r>
      <w:r w:rsidR="00DA2FAE" w:rsidRPr="00784CE2">
        <w:rPr>
          <w:b/>
          <w:lang w:val="de-DE"/>
        </w:rPr>
        <w:t>%),</w:t>
      </w:r>
      <w:r w:rsidR="00DA2FAE" w:rsidRPr="00DA2FAE">
        <w:rPr>
          <w:lang w:val="de-DE"/>
        </w:rPr>
        <w:t xml:space="preserve"> 30 </w:t>
      </w:r>
      <w:r w:rsidR="00AD28D3">
        <w:rPr>
          <w:lang w:val="de-DE"/>
        </w:rPr>
        <w:t>Prozent</w:t>
      </w:r>
      <w:r w:rsidR="00A04A22">
        <w:rPr>
          <w:lang w:val="de-DE"/>
        </w:rPr>
        <w:t xml:space="preserve"> </w:t>
      </w:r>
      <w:r w:rsidR="00DA2FAE" w:rsidRPr="00DA2FAE">
        <w:rPr>
          <w:lang w:val="de-DE"/>
        </w:rPr>
        <w:t>würden sich für ein</w:t>
      </w:r>
      <w:r w:rsidR="00DA2FAE" w:rsidRPr="00784CE2">
        <w:rPr>
          <w:b/>
          <w:lang w:val="de-DE"/>
        </w:rPr>
        <w:t xml:space="preserve"> Apartment</w:t>
      </w:r>
      <w:r w:rsidR="00DA2FAE" w:rsidRPr="00DA2FAE">
        <w:rPr>
          <w:lang w:val="de-DE"/>
        </w:rPr>
        <w:t xml:space="preserve"> entscheiden, während gerade einmal </w:t>
      </w:r>
      <w:r w:rsidR="00FB184F">
        <w:rPr>
          <w:lang w:val="de-DE"/>
        </w:rPr>
        <w:t>sechs</w:t>
      </w:r>
      <w:r w:rsidR="00DA2FAE" w:rsidRPr="00DA2FAE">
        <w:rPr>
          <w:lang w:val="de-DE"/>
        </w:rPr>
        <w:t xml:space="preserve"> </w:t>
      </w:r>
      <w:r w:rsidR="00AD28D3">
        <w:rPr>
          <w:lang w:val="de-DE"/>
        </w:rPr>
        <w:t>Prozent</w:t>
      </w:r>
      <w:r w:rsidR="00AD28D3" w:rsidRPr="00DA2FAE">
        <w:rPr>
          <w:lang w:val="de-DE"/>
        </w:rPr>
        <w:t xml:space="preserve"> </w:t>
      </w:r>
      <w:r w:rsidR="00DA2FAE" w:rsidRPr="00DA2FAE">
        <w:rPr>
          <w:lang w:val="de-DE"/>
        </w:rPr>
        <w:t xml:space="preserve">der Eltern campen oder bei Familie und Freunden unterkommen wollen (3 %). Auch hier sind sich Eltern und Kinder überraschend einig, denn auch letztere entscheiden sich gut zur Hälfte </w:t>
      </w:r>
      <w:r w:rsidR="00DA2FAE">
        <w:rPr>
          <w:lang w:val="de-DE"/>
        </w:rPr>
        <w:t xml:space="preserve">(54 %) </w:t>
      </w:r>
      <w:r w:rsidR="00DA2FAE" w:rsidRPr="00DA2FAE">
        <w:rPr>
          <w:lang w:val="de-DE"/>
        </w:rPr>
        <w:t xml:space="preserve">für ein Hotel, 26 </w:t>
      </w:r>
      <w:r w:rsidR="00AD28D3">
        <w:rPr>
          <w:lang w:val="de-DE"/>
        </w:rPr>
        <w:t>Prozent</w:t>
      </w:r>
      <w:r w:rsidR="00A04A22">
        <w:rPr>
          <w:lang w:val="de-DE"/>
        </w:rPr>
        <w:t xml:space="preserve"> </w:t>
      </w:r>
      <w:r w:rsidR="00DA2FAE" w:rsidRPr="00DA2FAE">
        <w:rPr>
          <w:lang w:val="de-DE"/>
        </w:rPr>
        <w:t xml:space="preserve">bevorzugen ein Apartment. </w:t>
      </w:r>
      <w:r w:rsidR="00085D12">
        <w:rPr>
          <w:lang w:val="de-DE"/>
        </w:rPr>
        <w:t>Out sind beim Nachwuchs hingegen Feriencamps - lediglich zwei Prozent wählten die</w:t>
      </w:r>
      <w:r w:rsidR="00A04A22">
        <w:rPr>
          <w:lang w:val="de-DE"/>
        </w:rPr>
        <w:t>se</w:t>
      </w:r>
      <w:r w:rsidR="00085D12">
        <w:rPr>
          <w:lang w:val="de-DE"/>
        </w:rPr>
        <w:t xml:space="preserve"> Option ans liebste Urlaubsvariante. </w:t>
      </w:r>
    </w:p>
    <w:p w14:paraId="42163621" w14:textId="702F6CF9" w:rsidR="00085D12" w:rsidRDefault="00085D12" w:rsidP="00B81DEC">
      <w:pPr>
        <w:jc w:val="both"/>
        <w:rPr>
          <w:lang w:val="de-DE"/>
        </w:rPr>
      </w:pPr>
    </w:p>
    <w:p w14:paraId="3E582FF8" w14:textId="5BA65E6C" w:rsidR="00823B5D" w:rsidRDefault="00A04A22" w:rsidP="00B81DEC">
      <w:pPr>
        <w:jc w:val="both"/>
        <w:rPr>
          <w:lang w:val="de-DE"/>
        </w:rPr>
      </w:pPr>
      <w:r>
        <w:rPr>
          <w:noProof/>
          <w:lang w:val="de-DE" w:eastAsia="de-DE"/>
        </w:rPr>
        <w:drawing>
          <wp:anchor distT="0" distB="0" distL="114300" distR="114300" simplePos="0" relativeHeight="251670015" behindDoc="0" locked="0" layoutInCell="1" allowOverlap="1" wp14:anchorId="144431D8" wp14:editId="64D4E023">
            <wp:simplePos x="0" y="0"/>
            <wp:positionH relativeFrom="column">
              <wp:posOffset>4169410</wp:posOffset>
            </wp:positionH>
            <wp:positionV relativeFrom="paragraph">
              <wp:posOffset>28575</wp:posOffset>
            </wp:positionV>
            <wp:extent cx="1841500" cy="2299970"/>
            <wp:effectExtent l="0" t="0" r="6350" b="5080"/>
            <wp:wrapSquare wrapText="bothSides"/>
            <wp:docPr id="3" name="Grafik 3" descr="C:\Users\tschwarzspeckb\AppData\Local\Microsoft\Windows\INetCache\Content.Word\566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schwarzspeckb\AppData\Local\Microsoft\Windows\INetCache\Content.Word\5662-53.jpg"/>
                    <pic:cNvPicPr>
                      <a:picLocks noChangeAspect="1" noChangeArrowheads="1"/>
                    </pic:cNvPicPr>
                  </pic:nvPicPr>
                  <pic:blipFill>
                    <a:blip r:embed="rId12" cstate="hqprint">
                      <a:extLst>
                        <a:ext uri="{28A0092B-C50C-407E-A947-70E740481C1C}">
                          <a14:useLocalDpi xmlns:a14="http://schemas.microsoft.com/office/drawing/2010/main" val="0"/>
                        </a:ext>
                      </a:extLst>
                    </a:blip>
                    <a:srcRect/>
                    <a:stretch>
                      <a:fillRect/>
                    </a:stretch>
                  </pic:blipFill>
                  <pic:spPr bwMode="auto">
                    <a:xfrm>
                      <a:off x="0" y="0"/>
                      <a:ext cx="1841500" cy="2299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2FAE">
        <w:rPr>
          <w:lang w:val="de-DE"/>
        </w:rPr>
        <w:t xml:space="preserve">Am liebsten möchten </w:t>
      </w:r>
      <w:r w:rsidR="00DA2FAE" w:rsidRPr="00784CE2">
        <w:rPr>
          <w:b/>
          <w:lang w:val="de-DE"/>
        </w:rPr>
        <w:t>deutsche Kids ans Meer</w:t>
      </w:r>
      <w:r w:rsidR="00DA2FAE">
        <w:rPr>
          <w:lang w:val="de-DE"/>
        </w:rPr>
        <w:t xml:space="preserve"> reisen, auf </w:t>
      </w:r>
      <w:r w:rsidR="008F57B5">
        <w:rPr>
          <w:lang w:val="de-DE"/>
        </w:rPr>
        <w:t>ihrer</w:t>
      </w:r>
      <w:r w:rsidR="00DA2FAE">
        <w:rPr>
          <w:lang w:val="de-DE"/>
        </w:rPr>
        <w:t xml:space="preserve"> Reise einen </w:t>
      </w:r>
      <w:r w:rsidR="00DA2FAE" w:rsidRPr="00784CE2">
        <w:rPr>
          <w:b/>
          <w:lang w:val="de-DE"/>
        </w:rPr>
        <w:t>Themenpark</w:t>
      </w:r>
      <w:r w:rsidR="00DA2FAE">
        <w:rPr>
          <w:lang w:val="de-DE"/>
        </w:rPr>
        <w:t xml:space="preserve"> besuchen oder eine </w:t>
      </w:r>
      <w:r w:rsidR="00DA2FAE" w:rsidRPr="00784CE2">
        <w:rPr>
          <w:b/>
          <w:lang w:val="de-DE"/>
        </w:rPr>
        <w:t xml:space="preserve">Städtereise </w:t>
      </w:r>
      <w:r w:rsidR="00DA2FAE">
        <w:rPr>
          <w:lang w:val="de-DE"/>
        </w:rPr>
        <w:t xml:space="preserve">unternehmen. </w:t>
      </w:r>
      <w:r w:rsidR="008B2068">
        <w:rPr>
          <w:lang w:val="de-DE"/>
        </w:rPr>
        <w:t xml:space="preserve">Entsprechend sind die idealen Merkmale für die Ferienunterkunft nach Meinung der befragten Eltern die </w:t>
      </w:r>
      <w:r w:rsidR="008B2068" w:rsidRPr="00784CE2">
        <w:rPr>
          <w:b/>
          <w:lang w:val="de-DE"/>
        </w:rPr>
        <w:t xml:space="preserve">Nähe zum Strand, ein Swimmingpool und </w:t>
      </w:r>
      <w:r w:rsidR="00784CE2">
        <w:rPr>
          <w:b/>
          <w:lang w:val="de-DE"/>
        </w:rPr>
        <w:t xml:space="preserve">spezielle </w:t>
      </w:r>
      <w:r w:rsidR="008B2068" w:rsidRPr="00784CE2">
        <w:rPr>
          <w:b/>
          <w:lang w:val="de-DE"/>
        </w:rPr>
        <w:t>Familien- oder miteinander verbundene Hotelzimmer</w:t>
      </w:r>
      <w:r w:rsidR="008B2068">
        <w:rPr>
          <w:lang w:val="de-DE"/>
        </w:rPr>
        <w:t>, die ausreichend Platz für die ganze Familie bieten. Die befragten Kinder wünschen sich</w:t>
      </w:r>
      <w:r w:rsidR="00085D12">
        <w:rPr>
          <w:lang w:val="de-DE"/>
        </w:rPr>
        <w:t xml:space="preserve"> ergänzend dazu</w:t>
      </w:r>
      <w:r w:rsidR="008B2068">
        <w:rPr>
          <w:lang w:val="de-DE"/>
        </w:rPr>
        <w:t xml:space="preserve"> einen </w:t>
      </w:r>
      <w:r w:rsidR="008B2068" w:rsidRPr="00784CE2">
        <w:rPr>
          <w:b/>
          <w:lang w:val="de-DE"/>
        </w:rPr>
        <w:t>Spielbereich (31 %) und Kinderclub (23 %)</w:t>
      </w:r>
      <w:r w:rsidR="00085D12">
        <w:rPr>
          <w:lang w:val="de-DE"/>
        </w:rPr>
        <w:t xml:space="preserve">. </w:t>
      </w:r>
    </w:p>
    <w:p w14:paraId="31104140" w14:textId="7D3A9214" w:rsidR="00085D12" w:rsidRDefault="00085D12" w:rsidP="00B81DEC">
      <w:pPr>
        <w:jc w:val="both"/>
        <w:rPr>
          <w:lang w:val="de-DE"/>
        </w:rPr>
      </w:pPr>
    </w:p>
    <w:p w14:paraId="4E1A43C5" w14:textId="77777777" w:rsidR="00D142E3" w:rsidRDefault="0016174C" w:rsidP="00B81DEC">
      <w:pPr>
        <w:jc w:val="both"/>
        <w:rPr>
          <w:b/>
          <w:lang w:val="de-DE"/>
        </w:rPr>
      </w:pPr>
      <w:r w:rsidRPr="00CF3FFD">
        <w:rPr>
          <w:b/>
          <w:lang w:val="de-DE"/>
        </w:rPr>
        <w:t>Ich packe meinen Koffer und nehme mi</w:t>
      </w:r>
      <w:r w:rsidR="00D142E3">
        <w:rPr>
          <w:b/>
          <w:lang w:val="de-DE"/>
        </w:rPr>
        <w:t>t …</w:t>
      </w:r>
    </w:p>
    <w:p w14:paraId="4B08F44C" w14:textId="4D97A824" w:rsidR="0016174C" w:rsidRPr="00D142E3" w:rsidRDefault="00EA69E8" w:rsidP="00B81DEC">
      <w:pPr>
        <w:jc w:val="both"/>
        <w:rPr>
          <w:b/>
          <w:lang w:val="de-DE"/>
        </w:rPr>
      </w:pPr>
      <w:r>
        <w:rPr>
          <w:lang w:val="de-DE"/>
        </w:rPr>
        <w:t xml:space="preserve">Wenn es um die Wahl der Urlaubsbegleitung geht, liegen beim </w:t>
      </w:r>
      <w:r w:rsidR="0016174C">
        <w:rPr>
          <w:lang w:val="de-DE"/>
        </w:rPr>
        <w:t xml:space="preserve">Nachwuchs </w:t>
      </w:r>
      <w:r w:rsidR="0016174C" w:rsidRPr="008F57B5">
        <w:rPr>
          <w:b/>
          <w:lang w:val="de-DE"/>
        </w:rPr>
        <w:t xml:space="preserve">Mama und Papa </w:t>
      </w:r>
      <w:r w:rsidRPr="00EA69E8">
        <w:rPr>
          <w:lang w:val="de-DE"/>
        </w:rPr>
        <w:t>ganz vorne</w:t>
      </w:r>
      <w:r w:rsidR="0016174C" w:rsidRPr="008F57B5">
        <w:rPr>
          <w:b/>
          <w:lang w:val="de-DE"/>
        </w:rPr>
        <w:t xml:space="preserve"> </w:t>
      </w:r>
      <w:r w:rsidR="0016174C">
        <w:rPr>
          <w:lang w:val="de-DE"/>
        </w:rPr>
        <w:t xml:space="preserve">(78 %), immerhin zwei Fünftel würden auf den nächsten Familienurlaub auch die </w:t>
      </w:r>
      <w:r w:rsidR="0016174C" w:rsidRPr="00EA69E8">
        <w:rPr>
          <w:b/>
          <w:lang w:val="de-DE"/>
        </w:rPr>
        <w:t>Geschwister</w:t>
      </w:r>
      <w:r w:rsidR="0016174C" w:rsidRPr="008F57B5">
        <w:rPr>
          <w:i/>
          <w:lang w:val="de-DE"/>
        </w:rPr>
        <w:t xml:space="preserve"> </w:t>
      </w:r>
      <w:r w:rsidR="0016174C">
        <w:rPr>
          <w:lang w:val="de-DE"/>
        </w:rPr>
        <w:t xml:space="preserve">einladen. </w:t>
      </w:r>
      <w:r w:rsidR="0016174C" w:rsidRPr="008F57B5">
        <w:rPr>
          <w:b/>
          <w:lang w:val="de-DE"/>
        </w:rPr>
        <w:t>Oma und Opa</w:t>
      </w:r>
      <w:r w:rsidR="0016174C">
        <w:rPr>
          <w:lang w:val="de-DE"/>
        </w:rPr>
        <w:t xml:space="preserve"> sind ebenfalls </w:t>
      </w:r>
      <w:r w:rsidR="00784CE2">
        <w:rPr>
          <w:lang w:val="de-DE"/>
        </w:rPr>
        <w:t xml:space="preserve">gern gesehene Urlaubskameraden. </w:t>
      </w:r>
      <w:r w:rsidR="00AD28D3">
        <w:rPr>
          <w:lang w:val="de-DE"/>
        </w:rPr>
        <w:t>19 Prozent</w:t>
      </w:r>
      <w:r w:rsidR="0016174C">
        <w:rPr>
          <w:lang w:val="de-DE"/>
        </w:rPr>
        <w:t xml:space="preserve"> der Kinder gaben an, sie auf die nä</w:t>
      </w:r>
      <w:r w:rsidR="00784CE2">
        <w:rPr>
          <w:lang w:val="de-DE"/>
        </w:rPr>
        <w:t>chste Reise mitnehmen zu wollen. D</w:t>
      </w:r>
      <w:r>
        <w:rPr>
          <w:lang w:val="de-DE"/>
        </w:rPr>
        <w:t>och noch lieber wollen Kinder mit ihren</w:t>
      </w:r>
      <w:r w:rsidR="0016174C">
        <w:rPr>
          <w:lang w:val="de-DE"/>
        </w:rPr>
        <w:t xml:space="preserve"> </w:t>
      </w:r>
      <w:r>
        <w:rPr>
          <w:b/>
          <w:lang w:val="de-DE"/>
        </w:rPr>
        <w:t xml:space="preserve">besten Freunden </w:t>
      </w:r>
      <w:r>
        <w:rPr>
          <w:lang w:val="de-DE"/>
        </w:rPr>
        <w:t>verreisen</w:t>
      </w:r>
      <w:r w:rsidR="0016174C">
        <w:rPr>
          <w:lang w:val="de-DE"/>
        </w:rPr>
        <w:t xml:space="preserve"> (30 %). Elf Prozent würden gerne in </w:t>
      </w:r>
      <w:r w:rsidR="0016174C" w:rsidRPr="00EA69E8">
        <w:rPr>
          <w:b/>
          <w:lang w:val="de-DE"/>
        </w:rPr>
        <w:t xml:space="preserve">einer größeren Gruppe und </w:t>
      </w:r>
      <w:r w:rsidR="00784CE2" w:rsidRPr="00EA69E8">
        <w:rPr>
          <w:b/>
          <w:lang w:val="de-DE"/>
        </w:rPr>
        <w:t xml:space="preserve">mit </w:t>
      </w:r>
      <w:r w:rsidR="0016174C" w:rsidRPr="00EA69E8">
        <w:rPr>
          <w:b/>
          <w:lang w:val="de-DE"/>
        </w:rPr>
        <w:t>anderen befreundeten Familien</w:t>
      </w:r>
      <w:r w:rsidR="0016174C">
        <w:rPr>
          <w:lang w:val="de-DE"/>
        </w:rPr>
        <w:t xml:space="preserve"> in den Urlaub fahren</w:t>
      </w:r>
      <w:r w:rsidR="00AD28D3">
        <w:rPr>
          <w:lang w:val="de-DE"/>
        </w:rPr>
        <w:t>, 16 Prozent</w:t>
      </w:r>
      <w:r>
        <w:rPr>
          <w:lang w:val="de-DE"/>
        </w:rPr>
        <w:t xml:space="preserve"> das </w:t>
      </w:r>
      <w:r w:rsidRPr="00EA69E8">
        <w:rPr>
          <w:b/>
          <w:lang w:val="de-DE"/>
        </w:rPr>
        <w:t>Haustier</w:t>
      </w:r>
      <w:r>
        <w:rPr>
          <w:lang w:val="de-DE"/>
        </w:rPr>
        <w:t xml:space="preserve"> mitbringen</w:t>
      </w:r>
      <w:r w:rsidR="0016174C">
        <w:rPr>
          <w:lang w:val="de-DE"/>
        </w:rPr>
        <w:t xml:space="preserve">. </w:t>
      </w:r>
      <w:r w:rsidR="00A04A22">
        <w:rPr>
          <w:lang w:val="de-DE"/>
        </w:rPr>
        <w:t>Letzteres ist</w:t>
      </w:r>
      <w:r w:rsidR="00AD28D3">
        <w:rPr>
          <w:lang w:val="de-DE"/>
        </w:rPr>
        <w:t xml:space="preserve"> übrigens</w:t>
      </w:r>
      <w:r w:rsidR="00A04A22">
        <w:rPr>
          <w:lang w:val="de-DE"/>
        </w:rPr>
        <w:t xml:space="preserve"> in </w:t>
      </w:r>
      <w:r w:rsidR="00535005">
        <w:rPr>
          <w:lang w:val="de-DE"/>
        </w:rPr>
        <w:t xml:space="preserve">allen </w:t>
      </w:r>
      <w:r w:rsidR="00A04A22">
        <w:rPr>
          <w:lang w:val="de-DE"/>
        </w:rPr>
        <w:t>Hotels von Novotel möglich.</w:t>
      </w:r>
    </w:p>
    <w:p w14:paraId="67CD0BD8" w14:textId="27EBB4EF" w:rsidR="0016174C" w:rsidRDefault="0016174C" w:rsidP="00B81DEC">
      <w:pPr>
        <w:jc w:val="both"/>
        <w:rPr>
          <w:lang w:val="de-DE"/>
        </w:rPr>
      </w:pPr>
    </w:p>
    <w:p w14:paraId="48A6DD97" w14:textId="3588D526" w:rsidR="00085D12" w:rsidRPr="00085D12" w:rsidRDefault="00085D12" w:rsidP="00B81DEC">
      <w:pPr>
        <w:jc w:val="both"/>
        <w:rPr>
          <w:b/>
          <w:lang w:val="de-DE"/>
        </w:rPr>
      </w:pPr>
      <w:r w:rsidRPr="00085D12">
        <w:rPr>
          <w:b/>
          <w:lang w:val="de-DE"/>
        </w:rPr>
        <w:t>Stress schon im Kindesalter?</w:t>
      </w:r>
    </w:p>
    <w:p w14:paraId="4F1F0939" w14:textId="2FB6EC95" w:rsidR="00085D12" w:rsidRDefault="00AD28D3" w:rsidP="00B81DEC">
      <w:pPr>
        <w:jc w:val="both"/>
        <w:rPr>
          <w:lang w:val="de-DE"/>
        </w:rPr>
      </w:pPr>
      <w:r w:rsidRPr="00AD28D3">
        <w:rPr>
          <w:b/>
          <w:lang w:val="de-DE"/>
        </w:rPr>
        <w:t>98 Prozent</w:t>
      </w:r>
      <w:r w:rsidR="00085D12" w:rsidRPr="00784CE2">
        <w:rPr>
          <w:b/>
          <w:lang w:val="de-DE"/>
        </w:rPr>
        <w:t xml:space="preserve"> der befragten Kinder zwischen </w:t>
      </w:r>
      <w:r w:rsidR="00FB184F">
        <w:rPr>
          <w:b/>
          <w:lang w:val="de-DE"/>
        </w:rPr>
        <w:t>sechs</w:t>
      </w:r>
      <w:r w:rsidR="00085D12" w:rsidRPr="00784CE2">
        <w:rPr>
          <w:b/>
          <w:lang w:val="de-DE"/>
        </w:rPr>
        <w:t xml:space="preserve"> und 16 Jahren stuften urlauben als wichtig ein</w:t>
      </w:r>
      <w:r w:rsidR="00085D12">
        <w:rPr>
          <w:lang w:val="de-DE"/>
        </w:rPr>
        <w:t xml:space="preserve">. Erschreckend: Mehr als die Hälfte gab dafür als Grund an, sich vom </w:t>
      </w:r>
      <w:r w:rsidR="00085D12" w:rsidRPr="00784CE2">
        <w:rPr>
          <w:b/>
          <w:lang w:val="de-DE"/>
        </w:rPr>
        <w:t>Schulstress</w:t>
      </w:r>
      <w:r w:rsidR="00085D12">
        <w:rPr>
          <w:lang w:val="de-DE"/>
        </w:rPr>
        <w:t xml:space="preserve"> erholen zu müssen. Ein Drittel möchte während des Urlaubs </w:t>
      </w:r>
      <w:r w:rsidR="00085D12" w:rsidRPr="00784CE2">
        <w:rPr>
          <w:b/>
          <w:lang w:val="de-DE"/>
        </w:rPr>
        <w:t>ausschlafen</w:t>
      </w:r>
      <w:r>
        <w:rPr>
          <w:lang w:val="de-DE"/>
        </w:rPr>
        <w:t xml:space="preserve"> und 44 Prozent</w:t>
      </w:r>
      <w:r w:rsidR="00085D12">
        <w:rPr>
          <w:lang w:val="de-DE"/>
        </w:rPr>
        <w:t xml:space="preserve"> </w:t>
      </w:r>
      <w:r w:rsidR="00085D12" w:rsidRPr="00784CE2">
        <w:rPr>
          <w:b/>
          <w:lang w:val="de-DE"/>
        </w:rPr>
        <w:t>Zeit für neue und alte Hobbies</w:t>
      </w:r>
      <w:r w:rsidR="00085D12">
        <w:rPr>
          <w:lang w:val="de-DE"/>
        </w:rPr>
        <w:t xml:space="preserve"> finden. Doch auch eine po</w:t>
      </w:r>
      <w:r>
        <w:rPr>
          <w:lang w:val="de-DE"/>
        </w:rPr>
        <w:t>sitive Nachricht ist dabei: 77 Prozent</w:t>
      </w:r>
      <w:r w:rsidR="00085D12">
        <w:rPr>
          <w:lang w:val="de-DE"/>
        </w:rPr>
        <w:t xml:space="preserve"> der Kinder </w:t>
      </w:r>
      <w:r w:rsidR="00E271A0">
        <w:rPr>
          <w:lang w:val="de-DE"/>
        </w:rPr>
        <w:t xml:space="preserve">sehen den Urlaub als Möglichkeit, </w:t>
      </w:r>
      <w:r w:rsidR="00E271A0" w:rsidRPr="00784CE2">
        <w:rPr>
          <w:b/>
          <w:lang w:val="de-DE"/>
        </w:rPr>
        <w:t>Quality-Time mit der Familie</w:t>
      </w:r>
      <w:r w:rsidR="00E271A0">
        <w:rPr>
          <w:lang w:val="de-DE"/>
        </w:rPr>
        <w:t xml:space="preserve"> zu verbringen. </w:t>
      </w:r>
      <w:r w:rsidR="00CF3FFD">
        <w:rPr>
          <w:lang w:val="de-DE"/>
        </w:rPr>
        <w:t xml:space="preserve">Auch die befragten Eltern sehen den Urlaub als ideale Möglichkeit, um </w:t>
      </w:r>
      <w:r w:rsidR="00784CE2">
        <w:rPr>
          <w:lang w:val="de-DE"/>
        </w:rPr>
        <w:t>'</w:t>
      </w:r>
      <w:proofErr w:type="spellStart"/>
      <w:r w:rsidR="00CF3FFD">
        <w:rPr>
          <w:lang w:val="de-DE"/>
        </w:rPr>
        <w:t>Gemeinsamzeit</w:t>
      </w:r>
      <w:proofErr w:type="spellEnd"/>
      <w:r w:rsidR="00784CE2">
        <w:rPr>
          <w:lang w:val="de-DE"/>
        </w:rPr>
        <w:t>'</w:t>
      </w:r>
      <w:r w:rsidR="00CF3FFD">
        <w:rPr>
          <w:lang w:val="de-DE"/>
        </w:rPr>
        <w:t xml:space="preserve"> zu verbringen (74 %), </w:t>
      </w:r>
      <w:r w:rsidR="00CF3FFD" w:rsidRPr="00784CE2">
        <w:rPr>
          <w:b/>
          <w:lang w:val="de-DE"/>
        </w:rPr>
        <w:t>Erinnerungen zu schaffen</w:t>
      </w:r>
      <w:r w:rsidR="00CF3FFD">
        <w:rPr>
          <w:lang w:val="de-DE"/>
        </w:rPr>
        <w:t xml:space="preserve"> </w:t>
      </w:r>
      <w:r w:rsidR="0016174C">
        <w:rPr>
          <w:lang w:val="de-DE"/>
        </w:rPr>
        <w:t xml:space="preserve">(59 %), aber auch </w:t>
      </w:r>
      <w:r w:rsidR="0016174C" w:rsidRPr="00784CE2">
        <w:rPr>
          <w:b/>
          <w:lang w:val="de-DE"/>
        </w:rPr>
        <w:t xml:space="preserve">um </w:t>
      </w:r>
      <w:r w:rsidR="00CF3FFD" w:rsidRPr="00784CE2">
        <w:rPr>
          <w:b/>
          <w:lang w:val="de-DE"/>
        </w:rPr>
        <w:t>zu entspannen</w:t>
      </w:r>
      <w:r w:rsidR="00CF3FFD">
        <w:rPr>
          <w:lang w:val="de-DE"/>
        </w:rPr>
        <w:t xml:space="preserve"> (66 %)</w:t>
      </w:r>
      <w:r w:rsidR="0016174C">
        <w:rPr>
          <w:lang w:val="de-DE"/>
        </w:rPr>
        <w:t xml:space="preserve"> und ihre </w:t>
      </w:r>
      <w:r w:rsidR="0016174C" w:rsidRPr="00784CE2">
        <w:rPr>
          <w:b/>
          <w:lang w:val="de-DE"/>
        </w:rPr>
        <w:t>Alltagssorgen zu vergessen</w:t>
      </w:r>
      <w:r w:rsidR="0016174C">
        <w:rPr>
          <w:lang w:val="de-DE"/>
        </w:rPr>
        <w:t xml:space="preserve"> (46 %)</w:t>
      </w:r>
      <w:r w:rsidR="00CF3FFD">
        <w:rPr>
          <w:lang w:val="de-DE"/>
        </w:rPr>
        <w:t xml:space="preserve">. </w:t>
      </w:r>
    </w:p>
    <w:p w14:paraId="022BB3B6" w14:textId="6199F893" w:rsidR="00B75B3A" w:rsidRDefault="00B75B3A" w:rsidP="00B81DEC">
      <w:pPr>
        <w:jc w:val="both"/>
        <w:rPr>
          <w:lang w:val="de-DE"/>
        </w:rPr>
      </w:pPr>
    </w:p>
    <w:p w14:paraId="6AE206BA" w14:textId="6D347E68" w:rsidR="00B75B3A" w:rsidRDefault="00D142E3" w:rsidP="00B81DEC">
      <w:pPr>
        <w:jc w:val="both"/>
        <w:rPr>
          <w:lang w:val="de-DE"/>
        </w:rPr>
      </w:pPr>
      <w:r>
        <w:rPr>
          <w:lang w:val="de-DE"/>
        </w:rPr>
        <w:t>„</w:t>
      </w:r>
      <w:r w:rsidR="00B75B3A" w:rsidRPr="003B0FF6">
        <w:rPr>
          <w:i/>
          <w:lang w:val="de-DE"/>
        </w:rPr>
        <w:t>Zu hören, dass schon Kinder das Gefühl haben, eine Auszeit vom Schulstress zu benötigen, ist ein Weckruf</w:t>
      </w:r>
      <w:r w:rsidR="003B0FF6" w:rsidRPr="003B0FF6">
        <w:rPr>
          <w:i/>
          <w:lang w:val="de-DE"/>
        </w:rPr>
        <w:t xml:space="preserve">. </w:t>
      </w:r>
      <w:r w:rsidR="00645E75">
        <w:rPr>
          <w:i/>
          <w:lang w:val="de-DE"/>
        </w:rPr>
        <w:t>Unser</w:t>
      </w:r>
      <w:r w:rsidR="003B0FF6" w:rsidRPr="003B0FF6">
        <w:rPr>
          <w:i/>
          <w:lang w:val="de-DE"/>
        </w:rPr>
        <w:t xml:space="preserve"> Engagement für Familien</w:t>
      </w:r>
      <w:r w:rsidR="00645E75">
        <w:rPr>
          <w:i/>
          <w:lang w:val="de-DE"/>
        </w:rPr>
        <w:t xml:space="preserve"> ist unglaublich wichtig, weshalb wir ihnen bei Novotel zum Beispiel</w:t>
      </w:r>
      <w:r w:rsidR="003B0FF6" w:rsidRPr="003B0FF6">
        <w:rPr>
          <w:i/>
          <w:lang w:val="de-DE"/>
        </w:rPr>
        <w:t xml:space="preserve">  </w:t>
      </w:r>
      <w:r w:rsidR="00B75B3A" w:rsidRPr="003B0FF6">
        <w:rPr>
          <w:i/>
          <w:lang w:val="de-DE"/>
        </w:rPr>
        <w:t xml:space="preserve"> </w:t>
      </w:r>
      <w:hyperlink r:id="rId13" w:history="1">
        <w:r w:rsidR="00645E75">
          <w:rPr>
            <w:rStyle w:val="Hyperlink"/>
            <w:i/>
            <w:lang w:val="de-DE"/>
          </w:rPr>
          <w:t>dauerhafte</w:t>
        </w:r>
        <w:r w:rsidR="003B0FF6" w:rsidRPr="00D40CD2">
          <w:rPr>
            <w:rStyle w:val="Hyperlink"/>
            <w:i/>
            <w:lang w:val="de-DE"/>
          </w:rPr>
          <w:t xml:space="preserve"> </w:t>
        </w:r>
        <w:r w:rsidR="00B75B3A" w:rsidRPr="00D40CD2">
          <w:rPr>
            <w:rStyle w:val="Hyperlink"/>
            <w:i/>
            <w:lang w:val="de-DE"/>
          </w:rPr>
          <w:t xml:space="preserve">Vergünstigungen bei der </w:t>
        </w:r>
        <w:r w:rsidR="00784CE2" w:rsidRPr="00D40CD2">
          <w:rPr>
            <w:rStyle w:val="Hyperlink"/>
            <w:i/>
            <w:lang w:val="de-DE"/>
          </w:rPr>
          <w:t>Hotelbuchung</w:t>
        </w:r>
      </w:hyperlink>
      <w:r w:rsidR="003B0FF6" w:rsidRPr="003B0FF6">
        <w:rPr>
          <w:i/>
          <w:lang w:val="de-DE"/>
        </w:rPr>
        <w:t xml:space="preserve">, </w:t>
      </w:r>
      <w:r w:rsidR="00645E75">
        <w:rPr>
          <w:i/>
          <w:lang w:val="de-DE"/>
        </w:rPr>
        <w:t>kinderfreundliche Bereiche</w:t>
      </w:r>
      <w:r w:rsidR="00784CE2">
        <w:rPr>
          <w:i/>
          <w:lang w:val="de-DE"/>
        </w:rPr>
        <w:t>,</w:t>
      </w:r>
      <w:r w:rsidR="00645E75">
        <w:rPr>
          <w:i/>
          <w:lang w:val="de-DE"/>
        </w:rPr>
        <w:t xml:space="preserve"> kindgerechtes Essen und sogar</w:t>
      </w:r>
      <w:r w:rsidR="00784CE2">
        <w:rPr>
          <w:i/>
          <w:lang w:val="de-DE"/>
        </w:rPr>
        <w:t xml:space="preserve"> kleine Überraschungen beim Check-In</w:t>
      </w:r>
      <w:r w:rsidR="00645E75">
        <w:rPr>
          <w:i/>
          <w:lang w:val="de-DE"/>
        </w:rPr>
        <w:t xml:space="preserve"> anbieten. Durch unsere</w:t>
      </w:r>
      <w:r w:rsidR="003B0FF6" w:rsidRPr="003B0FF6">
        <w:rPr>
          <w:i/>
          <w:lang w:val="de-DE"/>
        </w:rPr>
        <w:t xml:space="preserve"> Kooperation</w:t>
      </w:r>
      <w:r w:rsidR="00784CE2">
        <w:rPr>
          <w:i/>
          <w:lang w:val="de-DE"/>
        </w:rPr>
        <w:t xml:space="preserve"> </w:t>
      </w:r>
      <w:r w:rsidR="00645E75">
        <w:rPr>
          <w:i/>
          <w:lang w:val="de-DE"/>
        </w:rPr>
        <w:t>mit</w:t>
      </w:r>
      <w:r w:rsidR="003B0FF6" w:rsidRPr="003B0FF6">
        <w:rPr>
          <w:i/>
          <w:lang w:val="de-DE"/>
        </w:rPr>
        <w:t xml:space="preserve"> </w:t>
      </w:r>
      <w:hyperlink r:id="rId14" w:history="1">
        <w:r w:rsidR="003B0FF6" w:rsidRPr="007C4DC0">
          <w:rPr>
            <w:rStyle w:val="Hyperlink"/>
            <w:i/>
            <w:lang w:val="de-DE"/>
          </w:rPr>
          <w:t>CALM</w:t>
        </w:r>
      </w:hyperlink>
      <w:r w:rsidR="00645E75">
        <w:rPr>
          <w:i/>
          <w:lang w:val="de-DE"/>
        </w:rPr>
        <w:t>, der</w:t>
      </w:r>
      <w:r w:rsidR="003B0FF6" w:rsidRPr="003B0FF6">
        <w:rPr>
          <w:i/>
          <w:lang w:val="de-DE"/>
        </w:rPr>
        <w:t xml:space="preserve"> </w:t>
      </w:r>
      <w:r w:rsidR="003B0FF6" w:rsidRPr="003B0FF6">
        <w:rPr>
          <w:i/>
          <w:lang w:val="de-DE"/>
        </w:rPr>
        <w:lastRenderedPageBreak/>
        <w:t xml:space="preserve">weltweit führenden </w:t>
      </w:r>
      <w:r w:rsidR="00645E75">
        <w:rPr>
          <w:i/>
          <w:lang w:val="de-DE"/>
        </w:rPr>
        <w:t xml:space="preserve">Mental Health App, </w:t>
      </w:r>
      <w:r w:rsidR="003B0FF6" w:rsidRPr="003B0FF6">
        <w:rPr>
          <w:i/>
          <w:lang w:val="de-DE"/>
        </w:rPr>
        <w:t xml:space="preserve">können Familien </w:t>
      </w:r>
      <w:r w:rsidR="00645E75">
        <w:rPr>
          <w:i/>
          <w:lang w:val="de-DE"/>
        </w:rPr>
        <w:t xml:space="preserve">außerdem </w:t>
      </w:r>
      <w:r w:rsidR="003B0FF6" w:rsidRPr="003B0FF6">
        <w:rPr>
          <w:i/>
          <w:lang w:val="de-DE"/>
        </w:rPr>
        <w:t xml:space="preserve">maßgeschneiderte Inhalte wie Einschlafgeschichten oder Entspannungsübungen </w:t>
      </w:r>
      <w:r w:rsidR="00784CE2">
        <w:rPr>
          <w:i/>
          <w:lang w:val="de-DE"/>
        </w:rPr>
        <w:t>nutze</w:t>
      </w:r>
      <w:r w:rsidR="003B0FF6" w:rsidRPr="003B0FF6">
        <w:rPr>
          <w:i/>
          <w:lang w:val="de-DE"/>
        </w:rPr>
        <w:t>n</w:t>
      </w:r>
      <w:r w:rsidR="00645E75">
        <w:rPr>
          <w:i/>
          <w:lang w:val="de-DE"/>
        </w:rPr>
        <w:t>, um ihren Hotelaufenthalt so entspannt wie möglich zu gestalten</w:t>
      </w:r>
      <w:r w:rsidR="003B0FF6" w:rsidRPr="003B0FF6">
        <w:rPr>
          <w:i/>
          <w:lang w:val="de-DE"/>
        </w:rPr>
        <w:t xml:space="preserve">. </w:t>
      </w:r>
      <w:r w:rsidR="00645E75">
        <w:rPr>
          <w:i/>
          <w:lang w:val="de-DE"/>
        </w:rPr>
        <w:t xml:space="preserve">Wir sehen das als weitere Möglichkeit, </w:t>
      </w:r>
      <w:r w:rsidR="003B0FF6" w:rsidRPr="003B0FF6">
        <w:rPr>
          <w:i/>
          <w:lang w:val="de-DE"/>
        </w:rPr>
        <w:t xml:space="preserve">Familien und Kinder </w:t>
      </w:r>
      <w:r w:rsidR="00645E75">
        <w:rPr>
          <w:i/>
          <w:lang w:val="de-DE"/>
        </w:rPr>
        <w:t>zu unterstützen, beim</w:t>
      </w:r>
      <w:r w:rsidR="003B0FF6" w:rsidRPr="003B0FF6">
        <w:rPr>
          <w:i/>
          <w:lang w:val="de-DE"/>
        </w:rPr>
        <w:t xml:space="preserve"> Urlaub </w:t>
      </w:r>
      <w:r w:rsidR="00645E75">
        <w:rPr>
          <w:i/>
          <w:lang w:val="de-DE"/>
        </w:rPr>
        <w:t xml:space="preserve">in unseren Hotels </w:t>
      </w:r>
      <w:r w:rsidR="003B0FF6" w:rsidRPr="003B0FF6">
        <w:rPr>
          <w:i/>
          <w:lang w:val="de-DE"/>
        </w:rPr>
        <w:t>die dringend benötigte</w:t>
      </w:r>
      <w:r w:rsidR="00F53425">
        <w:rPr>
          <w:i/>
          <w:lang w:val="de-DE"/>
        </w:rPr>
        <w:t xml:space="preserve"> Erholung</w:t>
      </w:r>
      <w:r w:rsidR="003B0FF6" w:rsidRPr="003B0FF6">
        <w:rPr>
          <w:i/>
          <w:lang w:val="de-DE"/>
        </w:rPr>
        <w:t xml:space="preserve"> </w:t>
      </w:r>
      <w:r w:rsidR="003B0FF6">
        <w:rPr>
          <w:i/>
          <w:lang w:val="de-DE"/>
        </w:rPr>
        <w:t>zu finden und Qu</w:t>
      </w:r>
      <w:r w:rsidR="003B0FF6" w:rsidRPr="003B0FF6">
        <w:rPr>
          <w:i/>
          <w:lang w:val="de-DE"/>
        </w:rPr>
        <w:t>ality-Time miteinander zu verbringen</w:t>
      </w:r>
      <w:r w:rsidR="003B0FF6">
        <w:rPr>
          <w:lang w:val="de-DE"/>
        </w:rPr>
        <w:t xml:space="preserve">", so </w:t>
      </w:r>
      <w:r w:rsidR="00535005" w:rsidRPr="00535005">
        <w:rPr>
          <w:b/>
          <w:bCs/>
          <w:lang w:val="de-DE"/>
        </w:rPr>
        <w:t>Anaïs</w:t>
      </w:r>
      <w:r w:rsidR="00645E75" w:rsidRPr="00645E75">
        <w:rPr>
          <w:b/>
          <w:bCs/>
          <w:lang w:val="de-DE"/>
        </w:rPr>
        <w:t xml:space="preserve"> </w:t>
      </w:r>
      <w:proofErr w:type="spellStart"/>
      <w:r w:rsidR="00645E75" w:rsidRPr="00645E75">
        <w:rPr>
          <w:b/>
          <w:bCs/>
          <w:lang w:val="de-DE"/>
        </w:rPr>
        <w:t>Dessales</w:t>
      </w:r>
      <w:proofErr w:type="spellEnd"/>
      <w:r w:rsidR="00645E75" w:rsidRPr="00645E75">
        <w:rPr>
          <w:b/>
          <w:bCs/>
          <w:lang w:val="de-DE"/>
        </w:rPr>
        <w:t>-Quentin</w:t>
      </w:r>
      <w:r w:rsidR="003B0FF6">
        <w:rPr>
          <w:lang w:val="de-DE"/>
        </w:rPr>
        <w:t xml:space="preserve">. </w:t>
      </w:r>
    </w:p>
    <w:p w14:paraId="47866495" w14:textId="09CD8FE9" w:rsidR="00EA69E8" w:rsidRDefault="00EA69E8" w:rsidP="00B81DEC">
      <w:pPr>
        <w:jc w:val="both"/>
        <w:rPr>
          <w:lang w:val="de-DE"/>
        </w:rPr>
      </w:pPr>
    </w:p>
    <w:p w14:paraId="439F3746" w14:textId="4BC37816" w:rsidR="00EA69E8" w:rsidRPr="00D40CD2" w:rsidRDefault="00EA69E8" w:rsidP="00B81DEC">
      <w:pPr>
        <w:jc w:val="both"/>
        <w:rPr>
          <w:b/>
          <w:lang w:val="de-DE"/>
        </w:rPr>
      </w:pPr>
      <w:r w:rsidRPr="00D40CD2">
        <w:rPr>
          <w:b/>
          <w:lang w:val="de-DE"/>
        </w:rPr>
        <w:t>Wunschaktivitäten im Urlaub</w:t>
      </w:r>
    </w:p>
    <w:p w14:paraId="24E2BAD6" w14:textId="11E248F4" w:rsidR="00EA69E8" w:rsidRDefault="00F53425" w:rsidP="00B81DEC">
      <w:pPr>
        <w:jc w:val="both"/>
        <w:rPr>
          <w:lang w:val="de-DE"/>
        </w:rPr>
      </w:pPr>
      <w:r>
        <w:rPr>
          <w:lang w:val="de-DE"/>
        </w:rPr>
        <w:t xml:space="preserve">Auch wie die Urlaubstage am besten gefüllt werden, haben die befragten Kinder eine klare Vorstellung. Der Besuch von </w:t>
      </w:r>
      <w:r w:rsidRPr="007C4DC0">
        <w:rPr>
          <w:b/>
          <w:lang w:val="de-DE"/>
        </w:rPr>
        <w:t>Wasser- und Themenparks sowie Wassersportaktivitäten</w:t>
      </w:r>
      <w:r>
        <w:rPr>
          <w:lang w:val="de-DE"/>
        </w:rPr>
        <w:t xml:space="preserve"> stehen hoch im K</w:t>
      </w:r>
      <w:r w:rsidR="00AD28D3">
        <w:rPr>
          <w:lang w:val="de-DE"/>
        </w:rPr>
        <w:t>urs, 30 Prozent</w:t>
      </w:r>
      <w:r>
        <w:rPr>
          <w:lang w:val="de-DE"/>
        </w:rPr>
        <w:t xml:space="preserve"> wollen </w:t>
      </w:r>
      <w:r w:rsidRPr="007C4DC0">
        <w:rPr>
          <w:b/>
          <w:lang w:val="de-DE"/>
        </w:rPr>
        <w:t>neue Freunde finden</w:t>
      </w:r>
      <w:r>
        <w:rPr>
          <w:lang w:val="de-DE"/>
        </w:rPr>
        <w:t xml:space="preserve">, ein Viertel Zeit im </w:t>
      </w:r>
      <w:r w:rsidRPr="007C4DC0">
        <w:rPr>
          <w:b/>
          <w:lang w:val="de-DE"/>
        </w:rPr>
        <w:t>Kinder-Club</w:t>
      </w:r>
      <w:r>
        <w:rPr>
          <w:lang w:val="de-DE"/>
        </w:rPr>
        <w:t xml:space="preserve"> verbringen. Zehn Prozent möchten im Urlaub ihre Nase am liebsten in ein</w:t>
      </w:r>
      <w:r w:rsidRPr="007C4DC0">
        <w:rPr>
          <w:b/>
          <w:lang w:val="de-DE"/>
        </w:rPr>
        <w:t xml:space="preserve"> Buch </w:t>
      </w:r>
      <w:r>
        <w:rPr>
          <w:lang w:val="de-DE"/>
        </w:rPr>
        <w:t xml:space="preserve">stecken. Auch das </w:t>
      </w:r>
      <w:r w:rsidRPr="007C4DC0">
        <w:rPr>
          <w:b/>
          <w:lang w:val="de-DE"/>
        </w:rPr>
        <w:t>Thema Essen</w:t>
      </w:r>
      <w:r>
        <w:rPr>
          <w:lang w:val="de-DE"/>
        </w:rPr>
        <w:t xml:space="preserve"> kommt bei den Youngsters wie Erwachsenen </w:t>
      </w:r>
      <w:r w:rsidR="00AD28D3">
        <w:rPr>
          <w:lang w:val="de-DE"/>
        </w:rPr>
        <w:t>gut an: 40 Prozent</w:t>
      </w:r>
      <w:r>
        <w:rPr>
          <w:lang w:val="de-DE"/>
        </w:rPr>
        <w:t xml:space="preserve"> der Kids wollen sich im Urlaub mit viel leckerem Essen verwöhnen</w:t>
      </w:r>
      <w:r w:rsidR="00535005">
        <w:rPr>
          <w:lang w:val="de-DE"/>
        </w:rPr>
        <w:t xml:space="preserve"> und ebenso viele am liebsten so viel Eiscreme wie </w:t>
      </w:r>
      <w:r>
        <w:rPr>
          <w:lang w:val="de-DE"/>
        </w:rPr>
        <w:t>möglich vertilgen. Noch</w:t>
      </w:r>
      <w:r w:rsidR="00D40CD2">
        <w:rPr>
          <w:lang w:val="de-DE"/>
        </w:rPr>
        <w:t xml:space="preserve"> wichtiger ist das Thema Kulinarik bei den Eltern: Die Hälfte der </w:t>
      </w:r>
      <w:r w:rsidR="007C4DC0">
        <w:rPr>
          <w:lang w:val="de-DE"/>
        </w:rPr>
        <w:t xml:space="preserve">erwachsenen </w:t>
      </w:r>
      <w:proofErr w:type="spellStart"/>
      <w:r w:rsidR="00D40CD2">
        <w:rPr>
          <w:lang w:val="de-DE"/>
        </w:rPr>
        <w:t>Umfrageteilnehmer:innen</w:t>
      </w:r>
      <w:proofErr w:type="spellEnd"/>
      <w:r w:rsidR="00D40CD2">
        <w:rPr>
          <w:lang w:val="de-DE"/>
        </w:rPr>
        <w:t xml:space="preserve"> wünscht sich im Urlaub leckeres Essen. </w:t>
      </w:r>
    </w:p>
    <w:p w14:paraId="147C39CB" w14:textId="5C6745EF" w:rsidR="0097315E" w:rsidRDefault="0097315E" w:rsidP="00B81DEC">
      <w:pPr>
        <w:jc w:val="both"/>
        <w:rPr>
          <w:lang w:val="de-DE"/>
        </w:rPr>
      </w:pPr>
    </w:p>
    <w:p w14:paraId="00F2BF6A" w14:textId="0D2CDFF0" w:rsidR="008F7A22" w:rsidRPr="008F7A22" w:rsidRDefault="008F7A22" w:rsidP="00B81DEC">
      <w:pPr>
        <w:jc w:val="both"/>
        <w:rPr>
          <w:b/>
          <w:lang w:val="de-DE"/>
        </w:rPr>
      </w:pPr>
      <w:r w:rsidRPr="008F7A22">
        <w:rPr>
          <w:b/>
          <w:lang w:val="de-DE"/>
        </w:rPr>
        <w:t>Urlaubsplanung leicht gemacht</w:t>
      </w:r>
    </w:p>
    <w:p w14:paraId="3503EDEF" w14:textId="50B8BDE9" w:rsidR="0023546D" w:rsidRDefault="008F7A22" w:rsidP="00B81DEC">
      <w:pPr>
        <w:jc w:val="both"/>
        <w:rPr>
          <w:lang w:val="de-DE"/>
        </w:rPr>
      </w:pPr>
      <w:r w:rsidRPr="008F7A22">
        <w:rPr>
          <w:lang w:val="de-DE"/>
        </w:rPr>
        <w:t xml:space="preserve">Die gute Nachricht für alle Familien, die schon ihren </w:t>
      </w:r>
      <w:r w:rsidRPr="008F7A22">
        <w:rPr>
          <w:b/>
          <w:lang w:val="de-DE"/>
        </w:rPr>
        <w:t>Urlaub für 2024 planen</w:t>
      </w:r>
      <w:r w:rsidRPr="008F7A22">
        <w:rPr>
          <w:lang w:val="de-DE"/>
        </w:rPr>
        <w:t xml:space="preserve">: Mit Novotel können sie gleich </w:t>
      </w:r>
      <w:r>
        <w:rPr>
          <w:lang w:val="de-DE"/>
        </w:rPr>
        <w:t xml:space="preserve">diverse </w:t>
      </w:r>
      <w:r w:rsidRPr="008F7A22">
        <w:rPr>
          <w:lang w:val="de-DE"/>
        </w:rPr>
        <w:t xml:space="preserve">Haken auf der imaginären Reisewunschliste setzen. Alleine in Europa hat die Hotelkette </w:t>
      </w:r>
      <w:r w:rsidR="00645E75">
        <w:rPr>
          <w:lang w:val="de-DE"/>
        </w:rPr>
        <w:t xml:space="preserve">mehr als 300 </w:t>
      </w:r>
      <w:r w:rsidRPr="008F7A22">
        <w:rPr>
          <w:lang w:val="de-DE"/>
        </w:rPr>
        <w:t xml:space="preserve">Hotels, von </w:t>
      </w:r>
      <w:hyperlink r:id="rId15" w:history="1">
        <w:r w:rsidRPr="008F7A22">
          <w:rPr>
            <w:rStyle w:val="Hyperlink"/>
            <w:lang w:val="de-DE"/>
          </w:rPr>
          <w:t>Frankreich</w:t>
        </w:r>
      </w:hyperlink>
      <w:r w:rsidRPr="008F7A22">
        <w:rPr>
          <w:lang w:val="de-DE"/>
        </w:rPr>
        <w:t xml:space="preserve">, </w:t>
      </w:r>
      <w:hyperlink r:id="rId16" w:history="1">
        <w:r w:rsidRPr="008F7A22">
          <w:rPr>
            <w:rStyle w:val="Hyperlink"/>
            <w:lang w:val="de-DE"/>
          </w:rPr>
          <w:t>Italien</w:t>
        </w:r>
      </w:hyperlink>
      <w:r w:rsidRPr="008F7A22">
        <w:rPr>
          <w:lang w:val="de-DE"/>
        </w:rPr>
        <w:t xml:space="preserve"> bis </w:t>
      </w:r>
      <w:hyperlink r:id="rId17" w:history="1">
        <w:r w:rsidRPr="008F7A22">
          <w:rPr>
            <w:rStyle w:val="Hyperlink"/>
            <w:lang w:val="de-DE"/>
          </w:rPr>
          <w:t>Spanien</w:t>
        </w:r>
      </w:hyperlink>
      <w:r w:rsidRPr="008F7A22">
        <w:rPr>
          <w:lang w:val="de-DE"/>
        </w:rPr>
        <w:t xml:space="preserve"> und vom </w:t>
      </w:r>
      <w:r w:rsidRPr="008F7A22">
        <w:rPr>
          <w:b/>
          <w:lang w:val="de-DE"/>
        </w:rPr>
        <w:t>Strandresort bis zum Stadthotel</w:t>
      </w:r>
      <w:r w:rsidRPr="008F7A22">
        <w:rPr>
          <w:lang w:val="de-DE"/>
        </w:rPr>
        <w:t xml:space="preserve">. Alle Hotels bieten </w:t>
      </w:r>
      <w:r w:rsidRPr="008F7A22">
        <w:rPr>
          <w:b/>
          <w:lang w:val="de-DE"/>
        </w:rPr>
        <w:t>familienfreundliche Restaurants</w:t>
      </w:r>
      <w:r w:rsidRPr="008F7A22">
        <w:rPr>
          <w:lang w:val="de-DE"/>
        </w:rPr>
        <w:t xml:space="preserve">, zudem können sich Kinder in </w:t>
      </w:r>
      <w:r w:rsidR="00645E75">
        <w:rPr>
          <w:lang w:val="de-DE"/>
        </w:rPr>
        <w:t>kinderfreundlichen Bereichen</w:t>
      </w:r>
      <w:r w:rsidRPr="008F7A22">
        <w:rPr>
          <w:lang w:val="de-DE"/>
        </w:rPr>
        <w:t xml:space="preserve"> austoben. Viele der Hotels haben einen </w:t>
      </w:r>
      <w:r w:rsidRPr="008F7A22">
        <w:rPr>
          <w:b/>
          <w:lang w:val="de-DE"/>
        </w:rPr>
        <w:t>eigenen Pool</w:t>
      </w:r>
      <w:r w:rsidRPr="008F7A22">
        <w:rPr>
          <w:lang w:val="de-DE"/>
        </w:rPr>
        <w:t xml:space="preserve">. Besonders toll: </w:t>
      </w:r>
      <w:r w:rsidRPr="008F7A22">
        <w:rPr>
          <w:b/>
          <w:lang w:val="de-DE"/>
        </w:rPr>
        <w:t>Kinder bis 16 Jahre schlafen kostenlos im Zimmer ihrer Eltern, bei Buchung ei</w:t>
      </w:r>
      <w:r w:rsidR="00AD28D3">
        <w:rPr>
          <w:b/>
          <w:lang w:val="de-DE"/>
        </w:rPr>
        <w:t>nes zweiten Zimmers gibt es 5</w:t>
      </w:r>
      <w:r w:rsidR="00AD28D3" w:rsidRPr="00AD28D3">
        <w:rPr>
          <w:b/>
          <w:lang w:val="de-DE"/>
        </w:rPr>
        <w:t>0 Prozent</w:t>
      </w:r>
      <w:r w:rsidRPr="008F7A22">
        <w:rPr>
          <w:b/>
          <w:lang w:val="de-DE"/>
        </w:rPr>
        <w:t xml:space="preserve"> Preisnachlass auf den regulären Preis</w:t>
      </w:r>
      <w:r w:rsidR="00645E75">
        <w:rPr>
          <w:b/>
          <w:lang w:val="de-DE"/>
        </w:rPr>
        <w:t xml:space="preserve"> bei einer Direktbuchung über </w:t>
      </w:r>
      <w:hyperlink r:id="rId18" w:history="1">
        <w:r w:rsidR="00645E75" w:rsidRPr="00AD28D3">
          <w:rPr>
            <w:rStyle w:val="Hyperlink"/>
            <w:b/>
            <w:lang w:val="de-DE"/>
          </w:rPr>
          <w:t>novotel.com</w:t>
        </w:r>
      </w:hyperlink>
      <w:r w:rsidRPr="008F7A22">
        <w:rPr>
          <w:lang w:val="de-DE"/>
        </w:rPr>
        <w:t xml:space="preserve">. Außerdem ist das Frühstück </w:t>
      </w:r>
      <w:r w:rsidR="00645E75">
        <w:rPr>
          <w:lang w:val="de-DE"/>
        </w:rPr>
        <w:t xml:space="preserve">für jedes Kind </w:t>
      </w:r>
      <w:r w:rsidR="00535005">
        <w:rPr>
          <w:lang w:val="de-DE"/>
        </w:rPr>
        <w:t xml:space="preserve">bis 16 Jahre </w:t>
      </w:r>
      <w:r w:rsidR="00645E75">
        <w:rPr>
          <w:lang w:val="de-DE"/>
        </w:rPr>
        <w:t>in Begleitung eines regulär zahlenden Erwachsenen</w:t>
      </w:r>
      <w:r w:rsidRPr="008F7A22">
        <w:rPr>
          <w:lang w:val="de-DE"/>
        </w:rPr>
        <w:t xml:space="preserve"> inklusive.</w:t>
      </w:r>
      <w:r w:rsidR="0023546D">
        <w:rPr>
          <w:lang w:val="de-DE"/>
        </w:rPr>
        <w:t xml:space="preserve"> </w:t>
      </w:r>
    </w:p>
    <w:p w14:paraId="0D15AE55" w14:textId="77777777" w:rsidR="0023546D" w:rsidRDefault="0023546D" w:rsidP="00B81DEC">
      <w:pPr>
        <w:jc w:val="both"/>
        <w:rPr>
          <w:lang w:val="de-DE"/>
        </w:rPr>
      </w:pPr>
    </w:p>
    <w:p w14:paraId="35B1E0F4" w14:textId="77777777" w:rsidR="0097315E" w:rsidRDefault="0097315E" w:rsidP="00B81DEC">
      <w:pPr>
        <w:jc w:val="both"/>
        <w:rPr>
          <w:lang w:val="de-DE"/>
        </w:rPr>
      </w:pPr>
    </w:p>
    <w:tbl>
      <w:tblPr>
        <w:tblStyle w:val="Tabellenraster"/>
        <w:tblW w:w="0" w:type="auto"/>
        <w:tblLook w:val="04A0" w:firstRow="1" w:lastRow="0" w:firstColumn="1" w:lastColumn="0" w:noHBand="0" w:noVBand="1"/>
      </w:tblPr>
      <w:tblGrid>
        <w:gridCol w:w="9367"/>
      </w:tblGrid>
      <w:tr w:rsidR="0097315E" w14:paraId="03B554AE" w14:textId="77777777" w:rsidTr="0097315E">
        <w:tc>
          <w:tcPr>
            <w:tcW w:w="9367" w:type="dxa"/>
            <w:tcBorders>
              <w:bottom w:val="nil"/>
            </w:tcBorders>
          </w:tcPr>
          <w:p w14:paraId="09E48A0F" w14:textId="3586C03D" w:rsidR="0097315E" w:rsidRDefault="0097315E" w:rsidP="0097315E">
            <w:pPr>
              <w:jc w:val="both"/>
              <w:rPr>
                <w:b/>
                <w:lang w:val="de-DE"/>
              </w:rPr>
            </w:pPr>
            <w:r w:rsidRPr="00B75B3A">
              <w:rPr>
                <w:b/>
                <w:lang w:val="de-DE"/>
              </w:rPr>
              <w:t xml:space="preserve">FUNFACTS: </w:t>
            </w:r>
          </w:p>
          <w:p w14:paraId="7079977C" w14:textId="77777777" w:rsidR="0097315E" w:rsidRDefault="0097315E" w:rsidP="00B81DEC">
            <w:pPr>
              <w:jc w:val="both"/>
              <w:rPr>
                <w:lang w:val="de-DE"/>
              </w:rPr>
            </w:pPr>
          </w:p>
        </w:tc>
      </w:tr>
      <w:tr w:rsidR="0097315E" w:rsidRPr="00535005" w14:paraId="2DB3973B" w14:textId="77777777" w:rsidTr="0097315E">
        <w:tc>
          <w:tcPr>
            <w:tcW w:w="9367" w:type="dxa"/>
            <w:tcBorders>
              <w:top w:val="nil"/>
            </w:tcBorders>
          </w:tcPr>
          <w:p w14:paraId="08BFC9E9" w14:textId="19665F88" w:rsidR="0097315E" w:rsidRPr="00B75B3A" w:rsidRDefault="0097315E" w:rsidP="0097315E">
            <w:pPr>
              <w:pStyle w:val="Listenabsatz"/>
              <w:numPr>
                <w:ilvl w:val="0"/>
                <w:numId w:val="1"/>
              </w:numPr>
              <w:jc w:val="both"/>
              <w:rPr>
                <w:lang w:val="de-DE"/>
              </w:rPr>
            </w:pPr>
            <w:r w:rsidRPr="00B75B3A">
              <w:rPr>
                <w:lang w:val="de-DE"/>
              </w:rPr>
              <w:t xml:space="preserve">Die deutsche Durchschnittsfamilie </w:t>
            </w:r>
            <w:r w:rsidR="00EA69E8">
              <w:rPr>
                <w:lang w:val="de-DE"/>
              </w:rPr>
              <w:t>plant</w:t>
            </w:r>
            <w:r w:rsidRPr="00B75B3A">
              <w:rPr>
                <w:lang w:val="de-DE"/>
              </w:rPr>
              <w:t xml:space="preserve"> </w:t>
            </w:r>
            <w:r w:rsidR="00EA69E8">
              <w:rPr>
                <w:lang w:val="de-DE"/>
              </w:rPr>
              <w:t xml:space="preserve">für </w:t>
            </w:r>
            <w:r w:rsidRPr="00B75B3A">
              <w:rPr>
                <w:lang w:val="de-DE"/>
              </w:rPr>
              <w:t>2024</w:t>
            </w:r>
            <w:r w:rsidR="00645E75">
              <w:rPr>
                <w:lang w:val="de-DE"/>
              </w:rPr>
              <w:t xml:space="preserve"> </w:t>
            </w:r>
            <w:r w:rsidRPr="007C4DC0">
              <w:rPr>
                <w:b/>
                <w:lang w:val="de-DE"/>
              </w:rPr>
              <w:t>1,6 Mal zusammen in den Urlaub</w:t>
            </w:r>
            <w:r w:rsidRPr="00B75B3A">
              <w:rPr>
                <w:lang w:val="de-DE"/>
              </w:rPr>
              <w:t xml:space="preserve"> </w:t>
            </w:r>
            <w:r w:rsidR="00D142E3">
              <w:rPr>
                <w:lang w:val="de-DE"/>
              </w:rPr>
              <w:t xml:space="preserve">zu </w:t>
            </w:r>
            <w:r w:rsidRPr="00B75B3A">
              <w:rPr>
                <w:lang w:val="de-DE"/>
              </w:rPr>
              <w:t xml:space="preserve">fahren </w:t>
            </w:r>
          </w:p>
          <w:p w14:paraId="40B19389" w14:textId="77777777" w:rsidR="0097315E" w:rsidRPr="00B75B3A" w:rsidRDefault="0097315E" w:rsidP="0097315E">
            <w:pPr>
              <w:pStyle w:val="Listenabsatz"/>
              <w:numPr>
                <w:ilvl w:val="0"/>
                <w:numId w:val="1"/>
              </w:numPr>
              <w:jc w:val="both"/>
              <w:rPr>
                <w:lang w:val="de-DE"/>
              </w:rPr>
            </w:pPr>
            <w:r w:rsidRPr="00B75B3A">
              <w:rPr>
                <w:lang w:val="de-DE"/>
              </w:rPr>
              <w:t xml:space="preserve">Die durchschnittliche Reiselänge für </w:t>
            </w:r>
            <w:r>
              <w:rPr>
                <w:lang w:val="de-DE"/>
              </w:rPr>
              <w:t>den Familienurlaub</w:t>
            </w:r>
            <w:r w:rsidRPr="00B75B3A">
              <w:rPr>
                <w:lang w:val="de-DE"/>
              </w:rPr>
              <w:t xml:space="preserve"> beträgt </w:t>
            </w:r>
            <w:r w:rsidRPr="007C4DC0">
              <w:rPr>
                <w:b/>
                <w:lang w:val="de-DE"/>
              </w:rPr>
              <w:t>10,8 Tage</w:t>
            </w:r>
          </w:p>
          <w:p w14:paraId="7775C8D5" w14:textId="0DB17FFA" w:rsidR="0097315E" w:rsidRPr="00B75B3A" w:rsidRDefault="0097315E" w:rsidP="0097315E">
            <w:pPr>
              <w:pStyle w:val="Listenabsatz"/>
              <w:numPr>
                <w:ilvl w:val="0"/>
                <w:numId w:val="1"/>
              </w:numPr>
              <w:jc w:val="both"/>
              <w:rPr>
                <w:lang w:val="de-DE"/>
              </w:rPr>
            </w:pPr>
            <w:r>
              <w:rPr>
                <w:lang w:val="de-DE"/>
              </w:rPr>
              <w:t>D</w:t>
            </w:r>
            <w:r w:rsidRPr="00B75B3A">
              <w:rPr>
                <w:lang w:val="de-DE"/>
              </w:rPr>
              <w:t xml:space="preserve">eutsche Familien </w:t>
            </w:r>
            <w:r w:rsidR="00645E75">
              <w:rPr>
                <w:lang w:val="de-DE"/>
              </w:rPr>
              <w:t>bevorzugen</w:t>
            </w:r>
            <w:r>
              <w:rPr>
                <w:lang w:val="de-DE"/>
              </w:rPr>
              <w:t xml:space="preserve"> </w:t>
            </w:r>
            <w:r w:rsidRPr="00B75B3A">
              <w:rPr>
                <w:lang w:val="de-DE"/>
              </w:rPr>
              <w:t xml:space="preserve">im Schnitt </w:t>
            </w:r>
            <w:r w:rsidR="00645E75">
              <w:rPr>
                <w:lang w:val="de-DE"/>
              </w:rPr>
              <w:t xml:space="preserve">eine Reisedauer von </w:t>
            </w:r>
            <w:r w:rsidRPr="007C4DC0">
              <w:rPr>
                <w:b/>
                <w:lang w:val="de-DE"/>
              </w:rPr>
              <w:t>7,7 Stunden für die Reise von der Haustür bis zum Ferienziel</w:t>
            </w:r>
            <w:r w:rsidRPr="00B75B3A">
              <w:rPr>
                <w:lang w:val="de-DE"/>
              </w:rPr>
              <w:t xml:space="preserve"> </w:t>
            </w:r>
          </w:p>
          <w:p w14:paraId="7CA679F4" w14:textId="5D044F3A" w:rsidR="0097315E" w:rsidRPr="00B75B3A" w:rsidRDefault="0097315E" w:rsidP="0097315E">
            <w:pPr>
              <w:pStyle w:val="Listenabsatz"/>
              <w:numPr>
                <w:ilvl w:val="0"/>
                <w:numId w:val="1"/>
              </w:numPr>
              <w:jc w:val="both"/>
              <w:rPr>
                <w:lang w:val="de-DE"/>
              </w:rPr>
            </w:pPr>
            <w:r w:rsidRPr="00B75B3A">
              <w:rPr>
                <w:lang w:val="de-DE"/>
              </w:rPr>
              <w:t xml:space="preserve">Der </w:t>
            </w:r>
            <w:r w:rsidRPr="007C4DC0">
              <w:rPr>
                <w:b/>
                <w:lang w:val="de-DE"/>
              </w:rPr>
              <w:t xml:space="preserve">unbeliebteste Reisemonat für Familienreisen ist </w:t>
            </w:r>
            <w:r w:rsidR="00645E75">
              <w:rPr>
                <w:b/>
                <w:lang w:val="de-DE"/>
              </w:rPr>
              <w:t xml:space="preserve">der </w:t>
            </w:r>
            <w:r w:rsidRPr="007C4DC0">
              <w:rPr>
                <w:b/>
                <w:lang w:val="de-DE"/>
              </w:rPr>
              <w:t>Dezember</w:t>
            </w:r>
            <w:r w:rsidR="007C4DC0">
              <w:rPr>
                <w:lang w:val="de-DE"/>
              </w:rPr>
              <w:t>, am liebsten r</w:t>
            </w:r>
            <w:r w:rsidRPr="00B75B3A">
              <w:rPr>
                <w:lang w:val="de-DE"/>
              </w:rPr>
              <w:t>eisen Familien klassisch im Juli und August</w:t>
            </w:r>
          </w:p>
          <w:p w14:paraId="19A1791C" w14:textId="7C599C84" w:rsidR="0097315E" w:rsidRPr="00B75B3A" w:rsidRDefault="0097315E" w:rsidP="0097315E">
            <w:pPr>
              <w:pStyle w:val="Listenabsatz"/>
              <w:numPr>
                <w:ilvl w:val="0"/>
                <w:numId w:val="1"/>
              </w:numPr>
              <w:jc w:val="both"/>
              <w:rPr>
                <w:lang w:val="de-DE"/>
              </w:rPr>
            </w:pPr>
            <w:r w:rsidRPr="00B75B3A">
              <w:rPr>
                <w:lang w:val="de-DE"/>
              </w:rPr>
              <w:t xml:space="preserve">Von wegen Gewohnheitstiere: </w:t>
            </w:r>
            <w:r w:rsidRPr="007C4DC0">
              <w:rPr>
                <w:b/>
                <w:lang w:val="de-DE"/>
              </w:rPr>
              <w:t>61</w:t>
            </w:r>
            <w:r w:rsidR="00645E75">
              <w:rPr>
                <w:b/>
                <w:lang w:val="de-DE"/>
              </w:rPr>
              <w:t xml:space="preserve"> </w:t>
            </w:r>
            <w:r w:rsidR="00AD28D3" w:rsidRPr="00AD28D3">
              <w:rPr>
                <w:b/>
                <w:lang w:val="de-DE"/>
              </w:rPr>
              <w:t>Prozent</w:t>
            </w:r>
            <w:r w:rsidR="00885680" w:rsidRPr="00AD28D3">
              <w:rPr>
                <w:b/>
                <w:lang w:val="de-DE"/>
              </w:rPr>
              <w:t xml:space="preserve"> </w:t>
            </w:r>
            <w:r w:rsidR="00885680" w:rsidRPr="007C4DC0">
              <w:rPr>
                <w:b/>
                <w:lang w:val="de-DE"/>
              </w:rPr>
              <w:t>der deutschen Familien wechseln</w:t>
            </w:r>
            <w:r w:rsidRPr="007C4DC0">
              <w:rPr>
                <w:b/>
                <w:lang w:val="de-DE"/>
              </w:rPr>
              <w:t xml:space="preserve"> für jede Reise den Urlaubsort</w:t>
            </w:r>
          </w:p>
          <w:p w14:paraId="62AFD733" w14:textId="77777777" w:rsidR="0097315E" w:rsidRPr="00B75B3A" w:rsidRDefault="0097315E" w:rsidP="0097315E">
            <w:pPr>
              <w:pStyle w:val="Listenabsatz"/>
              <w:numPr>
                <w:ilvl w:val="0"/>
                <w:numId w:val="1"/>
              </w:numPr>
              <w:jc w:val="both"/>
              <w:rPr>
                <w:lang w:val="de-DE"/>
              </w:rPr>
            </w:pPr>
            <w:r w:rsidRPr="00B75B3A">
              <w:rPr>
                <w:lang w:val="de-DE"/>
              </w:rPr>
              <w:t xml:space="preserve">Demokratie gelebt: Die </w:t>
            </w:r>
            <w:r>
              <w:rPr>
                <w:lang w:val="de-DE"/>
              </w:rPr>
              <w:t xml:space="preserve">Hälfte der Eltern gab an, die </w:t>
            </w:r>
            <w:r w:rsidRPr="007C4DC0">
              <w:rPr>
                <w:b/>
                <w:lang w:val="de-DE"/>
              </w:rPr>
              <w:t>Wünsche der Kinder gleichberechtigt</w:t>
            </w:r>
            <w:r w:rsidRPr="00B75B3A">
              <w:rPr>
                <w:lang w:val="de-DE"/>
              </w:rPr>
              <w:t xml:space="preserve"> in die Urlaubsplanung einzubeziehen</w:t>
            </w:r>
          </w:p>
          <w:p w14:paraId="5E7E4896" w14:textId="77777777" w:rsidR="0097315E" w:rsidRDefault="0097315E" w:rsidP="00B81DEC">
            <w:pPr>
              <w:jc w:val="both"/>
              <w:rPr>
                <w:lang w:val="de-DE"/>
              </w:rPr>
            </w:pPr>
          </w:p>
        </w:tc>
      </w:tr>
    </w:tbl>
    <w:p w14:paraId="69E1BD40" w14:textId="77777777" w:rsidR="0023546D" w:rsidRDefault="0023546D" w:rsidP="0023546D">
      <w:pPr>
        <w:jc w:val="both"/>
        <w:rPr>
          <w:lang w:val="de-DE"/>
        </w:rPr>
      </w:pPr>
    </w:p>
    <w:p w14:paraId="66BDCAF8" w14:textId="1A2072D3" w:rsidR="0023546D" w:rsidRDefault="0023546D" w:rsidP="0023546D">
      <w:pPr>
        <w:jc w:val="both"/>
        <w:rPr>
          <w:lang w:val="de-DE"/>
        </w:rPr>
      </w:pPr>
      <w:r>
        <w:rPr>
          <w:lang w:val="de-DE"/>
        </w:rPr>
        <w:t xml:space="preserve">Weitere Infos zum Familienangebot von Novotel finden Sie </w:t>
      </w:r>
      <w:hyperlink r:id="rId19" w:history="1">
        <w:r w:rsidRPr="0023546D">
          <w:rPr>
            <w:rStyle w:val="Hyperlink"/>
            <w:lang w:val="de-DE"/>
          </w:rPr>
          <w:t>hier</w:t>
        </w:r>
      </w:hyperlink>
      <w:r>
        <w:rPr>
          <w:lang w:val="de-DE"/>
        </w:rPr>
        <w:t xml:space="preserve">. </w:t>
      </w:r>
    </w:p>
    <w:p w14:paraId="41458647" w14:textId="77777777" w:rsidR="0097315E" w:rsidRDefault="0097315E" w:rsidP="00B81DEC">
      <w:pPr>
        <w:jc w:val="both"/>
        <w:rPr>
          <w:lang w:val="de-DE"/>
        </w:rPr>
      </w:pPr>
    </w:p>
    <w:p w14:paraId="0E8F6807" w14:textId="77777777" w:rsidR="00B5246B" w:rsidRDefault="00B5246B" w:rsidP="00B81DEC">
      <w:pPr>
        <w:jc w:val="both"/>
        <w:rPr>
          <w:lang w:val="de-DE"/>
        </w:rPr>
      </w:pPr>
    </w:p>
    <w:p w14:paraId="221737CC" w14:textId="77777777" w:rsidR="00D40CD2" w:rsidRPr="0066429A" w:rsidRDefault="00D40CD2" w:rsidP="00D40CD2">
      <w:pPr>
        <w:tabs>
          <w:tab w:val="center" w:pos="4819"/>
          <w:tab w:val="left" w:pos="6005"/>
        </w:tabs>
        <w:jc w:val="center"/>
        <w:rPr>
          <w:bCs/>
          <w:lang w:val="en-US"/>
        </w:rPr>
      </w:pPr>
      <w:r w:rsidRPr="0066429A">
        <w:rPr>
          <w:bCs/>
          <w:lang w:val="en-US"/>
        </w:rPr>
        <w:t>###</w:t>
      </w:r>
    </w:p>
    <w:p w14:paraId="1963FD04" w14:textId="6FC45CC1" w:rsidR="00B5246B" w:rsidRDefault="00B5246B" w:rsidP="00B81DEC">
      <w:pPr>
        <w:jc w:val="both"/>
        <w:rPr>
          <w:lang w:val="de-DE"/>
        </w:rPr>
      </w:pPr>
    </w:p>
    <w:p w14:paraId="5B275B89" w14:textId="11C5B315" w:rsidR="00D40CD2" w:rsidRDefault="00D40CD2" w:rsidP="00B81DEC">
      <w:pPr>
        <w:jc w:val="both"/>
        <w:rPr>
          <w:b/>
          <w:lang w:val="de-DE"/>
        </w:rPr>
      </w:pPr>
      <w:r w:rsidRPr="00D40CD2">
        <w:rPr>
          <w:b/>
          <w:lang w:val="de-DE"/>
        </w:rPr>
        <w:t>Top 10 Urlaubsdestination deutscher Familien</w:t>
      </w:r>
    </w:p>
    <w:p w14:paraId="6873F3A9" w14:textId="77777777" w:rsidR="00D40CD2" w:rsidRPr="00D40CD2" w:rsidRDefault="00D40CD2" w:rsidP="00B81DEC">
      <w:pPr>
        <w:jc w:val="both"/>
        <w:rPr>
          <w:b/>
          <w:lang w:val="de-DE"/>
        </w:rPr>
      </w:pPr>
    </w:p>
    <w:tbl>
      <w:tblPr>
        <w:tblStyle w:val="Tabellenraster"/>
        <w:tblW w:w="0" w:type="auto"/>
        <w:tblLook w:val="04A0" w:firstRow="1" w:lastRow="0" w:firstColumn="1" w:lastColumn="0" w:noHBand="0" w:noVBand="1"/>
      </w:tblPr>
      <w:tblGrid>
        <w:gridCol w:w="3964"/>
        <w:gridCol w:w="3969"/>
      </w:tblGrid>
      <w:tr w:rsidR="00D40CD2" w14:paraId="2E18580A" w14:textId="77777777" w:rsidTr="00D40CD2">
        <w:tc>
          <w:tcPr>
            <w:tcW w:w="3964" w:type="dxa"/>
          </w:tcPr>
          <w:p w14:paraId="1D4DDDF4" w14:textId="3DF6E558" w:rsidR="00D40CD2" w:rsidRPr="00D40CD2" w:rsidRDefault="00D40CD2" w:rsidP="00D40CD2">
            <w:pPr>
              <w:rPr>
                <w:b/>
                <w:lang w:val="de-DE"/>
              </w:rPr>
            </w:pPr>
            <w:r w:rsidRPr="00D40CD2">
              <w:rPr>
                <w:b/>
                <w:lang w:val="de-DE"/>
              </w:rPr>
              <w:t>Kinder (6 - 16</w:t>
            </w:r>
            <w:r>
              <w:rPr>
                <w:b/>
                <w:lang w:val="de-DE"/>
              </w:rPr>
              <w:t xml:space="preserve"> Jahre</w:t>
            </w:r>
            <w:r w:rsidRPr="00D40CD2">
              <w:rPr>
                <w:b/>
                <w:lang w:val="de-DE"/>
              </w:rPr>
              <w:t>)</w:t>
            </w:r>
          </w:p>
        </w:tc>
        <w:tc>
          <w:tcPr>
            <w:tcW w:w="3969" w:type="dxa"/>
          </w:tcPr>
          <w:p w14:paraId="4F489210" w14:textId="56E4CBB3" w:rsidR="00D40CD2" w:rsidRPr="00D40CD2" w:rsidRDefault="00D40CD2" w:rsidP="00D40CD2">
            <w:pPr>
              <w:rPr>
                <w:b/>
                <w:lang w:val="de-DE"/>
              </w:rPr>
            </w:pPr>
            <w:r w:rsidRPr="00D40CD2">
              <w:rPr>
                <w:b/>
                <w:lang w:val="de-DE"/>
              </w:rPr>
              <w:t xml:space="preserve">Eltern </w:t>
            </w:r>
          </w:p>
        </w:tc>
      </w:tr>
      <w:tr w:rsidR="00D40CD2" w14:paraId="4AE3A577" w14:textId="77777777" w:rsidTr="00D40CD2">
        <w:tc>
          <w:tcPr>
            <w:tcW w:w="3964" w:type="dxa"/>
          </w:tcPr>
          <w:p w14:paraId="58A2D62B" w14:textId="2BF726D8" w:rsidR="00D40CD2" w:rsidRDefault="00D40CD2" w:rsidP="00B81DEC">
            <w:pPr>
              <w:jc w:val="both"/>
              <w:rPr>
                <w:lang w:val="de-DE"/>
              </w:rPr>
            </w:pPr>
            <w:r>
              <w:rPr>
                <w:lang w:val="de-DE"/>
              </w:rPr>
              <w:t>1. Spanien (20 %)</w:t>
            </w:r>
          </w:p>
        </w:tc>
        <w:tc>
          <w:tcPr>
            <w:tcW w:w="3969" w:type="dxa"/>
          </w:tcPr>
          <w:p w14:paraId="79FF1C0A" w14:textId="751A9525" w:rsidR="00D40CD2" w:rsidRDefault="00D40CD2" w:rsidP="00B81DEC">
            <w:pPr>
              <w:jc w:val="both"/>
              <w:rPr>
                <w:lang w:val="de-DE"/>
              </w:rPr>
            </w:pPr>
            <w:r>
              <w:rPr>
                <w:lang w:val="de-DE"/>
              </w:rPr>
              <w:t>1. Deutschland (30%)</w:t>
            </w:r>
          </w:p>
        </w:tc>
      </w:tr>
      <w:tr w:rsidR="00D40CD2" w14:paraId="091789B0" w14:textId="77777777" w:rsidTr="00D40CD2">
        <w:tc>
          <w:tcPr>
            <w:tcW w:w="3964" w:type="dxa"/>
          </w:tcPr>
          <w:p w14:paraId="1876F954" w14:textId="74960244" w:rsidR="00D40CD2" w:rsidRDefault="00D40CD2" w:rsidP="00B81DEC">
            <w:pPr>
              <w:jc w:val="both"/>
              <w:rPr>
                <w:lang w:val="de-DE"/>
              </w:rPr>
            </w:pPr>
            <w:r>
              <w:rPr>
                <w:lang w:val="de-DE"/>
              </w:rPr>
              <w:t>2. USA (19 %)</w:t>
            </w:r>
          </w:p>
        </w:tc>
        <w:tc>
          <w:tcPr>
            <w:tcW w:w="3969" w:type="dxa"/>
          </w:tcPr>
          <w:p w14:paraId="2747D087" w14:textId="4ED082FB" w:rsidR="00D40CD2" w:rsidRDefault="00D40CD2" w:rsidP="00B81DEC">
            <w:pPr>
              <w:jc w:val="both"/>
              <w:rPr>
                <w:lang w:val="de-DE"/>
              </w:rPr>
            </w:pPr>
            <w:r>
              <w:rPr>
                <w:lang w:val="de-DE"/>
              </w:rPr>
              <w:t>2. Italien (23 %)</w:t>
            </w:r>
          </w:p>
        </w:tc>
      </w:tr>
      <w:tr w:rsidR="00D40CD2" w14:paraId="6FF39310" w14:textId="77777777" w:rsidTr="00D40CD2">
        <w:tc>
          <w:tcPr>
            <w:tcW w:w="3964" w:type="dxa"/>
          </w:tcPr>
          <w:p w14:paraId="4D844A69" w14:textId="2A8078C6" w:rsidR="00D40CD2" w:rsidRDefault="00D40CD2" w:rsidP="00B81DEC">
            <w:pPr>
              <w:jc w:val="both"/>
              <w:rPr>
                <w:lang w:val="de-DE"/>
              </w:rPr>
            </w:pPr>
            <w:r>
              <w:rPr>
                <w:lang w:val="de-DE"/>
              </w:rPr>
              <w:t>3. Deutschland + Italien (17 %)</w:t>
            </w:r>
          </w:p>
        </w:tc>
        <w:tc>
          <w:tcPr>
            <w:tcW w:w="3969" w:type="dxa"/>
          </w:tcPr>
          <w:p w14:paraId="67277655" w14:textId="2E324A00" w:rsidR="00D40CD2" w:rsidRDefault="00D40CD2" w:rsidP="00B81DEC">
            <w:pPr>
              <w:jc w:val="both"/>
              <w:rPr>
                <w:lang w:val="de-DE"/>
              </w:rPr>
            </w:pPr>
            <w:r>
              <w:rPr>
                <w:lang w:val="de-DE"/>
              </w:rPr>
              <w:t>3. Spanien (20 %)</w:t>
            </w:r>
          </w:p>
        </w:tc>
      </w:tr>
      <w:tr w:rsidR="00D40CD2" w14:paraId="53E0B68D" w14:textId="77777777" w:rsidTr="00D40CD2">
        <w:tc>
          <w:tcPr>
            <w:tcW w:w="3964" w:type="dxa"/>
          </w:tcPr>
          <w:p w14:paraId="44840543" w14:textId="1A28BC4D" w:rsidR="00D40CD2" w:rsidRDefault="00D40CD2" w:rsidP="00D40CD2">
            <w:pPr>
              <w:jc w:val="both"/>
              <w:rPr>
                <w:lang w:val="de-DE"/>
              </w:rPr>
            </w:pPr>
            <w:r>
              <w:rPr>
                <w:lang w:val="de-DE"/>
              </w:rPr>
              <w:t>4. Türkei (16 %)</w:t>
            </w:r>
          </w:p>
        </w:tc>
        <w:tc>
          <w:tcPr>
            <w:tcW w:w="3969" w:type="dxa"/>
          </w:tcPr>
          <w:p w14:paraId="17CAA320" w14:textId="4075ADA8" w:rsidR="00D40CD2" w:rsidRDefault="00D40CD2" w:rsidP="00B81DEC">
            <w:pPr>
              <w:jc w:val="both"/>
              <w:rPr>
                <w:lang w:val="de-DE"/>
              </w:rPr>
            </w:pPr>
            <w:r>
              <w:rPr>
                <w:lang w:val="de-DE"/>
              </w:rPr>
              <w:t>4. Türkei (17 %)</w:t>
            </w:r>
          </w:p>
        </w:tc>
      </w:tr>
      <w:tr w:rsidR="00D40CD2" w14:paraId="0A779E8F" w14:textId="77777777" w:rsidTr="00D40CD2">
        <w:tc>
          <w:tcPr>
            <w:tcW w:w="3964" w:type="dxa"/>
          </w:tcPr>
          <w:p w14:paraId="6B0CFB66" w14:textId="27411D2C" w:rsidR="00D40CD2" w:rsidRDefault="00D40CD2" w:rsidP="00B81DEC">
            <w:pPr>
              <w:jc w:val="both"/>
              <w:rPr>
                <w:lang w:val="de-DE"/>
              </w:rPr>
            </w:pPr>
            <w:r>
              <w:rPr>
                <w:lang w:val="de-DE"/>
              </w:rPr>
              <w:t>5. Mallorca (13 %)</w:t>
            </w:r>
          </w:p>
        </w:tc>
        <w:tc>
          <w:tcPr>
            <w:tcW w:w="3969" w:type="dxa"/>
          </w:tcPr>
          <w:p w14:paraId="6C155C02" w14:textId="44FAC2FA" w:rsidR="00D40CD2" w:rsidRDefault="00D40CD2" w:rsidP="00B81DEC">
            <w:pPr>
              <w:jc w:val="both"/>
              <w:rPr>
                <w:lang w:val="de-DE"/>
              </w:rPr>
            </w:pPr>
            <w:r>
              <w:rPr>
                <w:lang w:val="de-DE"/>
              </w:rPr>
              <w:t>5. Griechenland (17%)</w:t>
            </w:r>
          </w:p>
        </w:tc>
      </w:tr>
      <w:tr w:rsidR="00D40CD2" w14:paraId="13CCA984" w14:textId="77777777" w:rsidTr="00D40CD2">
        <w:tc>
          <w:tcPr>
            <w:tcW w:w="3964" w:type="dxa"/>
          </w:tcPr>
          <w:p w14:paraId="0C7FEAC5" w14:textId="6A0BDCEA" w:rsidR="00D40CD2" w:rsidRDefault="00D40CD2" w:rsidP="00B81DEC">
            <w:pPr>
              <w:jc w:val="both"/>
              <w:rPr>
                <w:lang w:val="de-DE"/>
              </w:rPr>
            </w:pPr>
            <w:r>
              <w:rPr>
                <w:lang w:val="de-DE"/>
              </w:rPr>
              <w:t>6. Griechenland (12 %)</w:t>
            </w:r>
          </w:p>
        </w:tc>
        <w:tc>
          <w:tcPr>
            <w:tcW w:w="3969" w:type="dxa"/>
          </w:tcPr>
          <w:p w14:paraId="225E3965" w14:textId="5D5F9B8F" w:rsidR="00D40CD2" w:rsidRDefault="00D40CD2" w:rsidP="00B81DEC">
            <w:pPr>
              <w:jc w:val="both"/>
              <w:rPr>
                <w:lang w:val="de-DE"/>
              </w:rPr>
            </w:pPr>
            <w:r>
              <w:rPr>
                <w:lang w:val="de-DE"/>
              </w:rPr>
              <w:t>6. Kroatien (14 %)</w:t>
            </w:r>
          </w:p>
        </w:tc>
      </w:tr>
      <w:tr w:rsidR="00D40CD2" w14:paraId="73EE38EB" w14:textId="77777777" w:rsidTr="00D40CD2">
        <w:tc>
          <w:tcPr>
            <w:tcW w:w="3964" w:type="dxa"/>
          </w:tcPr>
          <w:p w14:paraId="76116D8F" w14:textId="6C877B76" w:rsidR="00D40CD2" w:rsidRDefault="00D40CD2" w:rsidP="00B81DEC">
            <w:pPr>
              <w:jc w:val="both"/>
              <w:rPr>
                <w:lang w:val="de-DE"/>
              </w:rPr>
            </w:pPr>
            <w:r>
              <w:rPr>
                <w:lang w:val="de-DE"/>
              </w:rPr>
              <w:t>7. Frankreich (9 %)</w:t>
            </w:r>
          </w:p>
        </w:tc>
        <w:tc>
          <w:tcPr>
            <w:tcW w:w="3969" w:type="dxa"/>
          </w:tcPr>
          <w:p w14:paraId="15A4F240" w14:textId="58D23D5A" w:rsidR="00D40CD2" w:rsidRDefault="00D40CD2" w:rsidP="00B81DEC">
            <w:pPr>
              <w:jc w:val="both"/>
              <w:rPr>
                <w:lang w:val="de-DE"/>
              </w:rPr>
            </w:pPr>
            <w:r>
              <w:rPr>
                <w:lang w:val="de-DE"/>
              </w:rPr>
              <w:t>7. Österreich (12 %)</w:t>
            </w:r>
          </w:p>
        </w:tc>
      </w:tr>
      <w:tr w:rsidR="00D40CD2" w14:paraId="0CFEA05F" w14:textId="77777777" w:rsidTr="00D40CD2">
        <w:tc>
          <w:tcPr>
            <w:tcW w:w="3964" w:type="dxa"/>
          </w:tcPr>
          <w:p w14:paraId="190ADE55" w14:textId="3C4FF9BC" w:rsidR="00D40CD2" w:rsidRDefault="00D40CD2" w:rsidP="00B81DEC">
            <w:pPr>
              <w:jc w:val="both"/>
              <w:rPr>
                <w:lang w:val="de-DE"/>
              </w:rPr>
            </w:pPr>
            <w:r>
              <w:rPr>
                <w:lang w:val="de-DE"/>
              </w:rPr>
              <w:t>8. Kroatien (9 %)</w:t>
            </w:r>
          </w:p>
        </w:tc>
        <w:tc>
          <w:tcPr>
            <w:tcW w:w="3969" w:type="dxa"/>
          </w:tcPr>
          <w:p w14:paraId="510020FE" w14:textId="67C188C5" w:rsidR="00D40CD2" w:rsidRDefault="00D40CD2" w:rsidP="00B81DEC">
            <w:pPr>
              <w:jc w:val="both"/>
              <w:rPr>
                <w:lang w:val="de-DE"/>
              </w:rPr>
            </w:pPr>
            <w:r>
              <w:rPr>
                <w:lang w:val="de-DE"/>
              </w:rPr>
              <w:t>8. Frankreich (11 %)</w:t>
            </w:r>
          </w:p>
        </w:tc>
      </w:tr>
      <w:tr w:rsidR="00D40CD2" w:rsidRPr="00D40CD2" w14:paraId="0DC8D426" w14:textId="77777777" w:rsidTr="00D40CD2">
        <w:tc>
          <w:tcPr>
            <w:tcW w:w="3964" w:type="dxa"/>
          </w:tcPr>
          <w:p w14:paraId="787CA263" w14:textId="168D3F89" w:rsidR="00D40CD2" w:rsidRDefault="00D40CD2" w:rsidP="00D40CD2">
            <w:pPr>
              <w:jc w:val="both"/>
              <w:rPr>
                <w:lang w:val="de-DE"/>
              </w:rPr>
            </w:pPr>
            <w:r>
              <w:rPr>
                <w:lang w:val="de-DE"/>
              </w:rPr>
              <w:t>9. Österreich (8 %)</w:t>
            </w:r>
          </w:p>
        </w:tc>
        <w:tc>
          <w:tcPr>
            <w:tcW w:w="3969" w:type="dxa"/>
          </w:tcPr>
          <w:p w14:paraId="606E97F7" w14:textId="6F6F4E24" w:rsidR="00D40CD2" w:rsidRPr="00D40CD2" w:rsidRDefault="00D40CD2" w:rsidP="00B81DEC">
            <w:pPr>
              <w:jc w:val="both"/>
              <w:rPr>
                <w:lang w:val="de-DE"/>
              </w:rPr>
            </w:pPr>
            <w:r w:rsidRPr="00D40CD2">
              <w:rPr>
                <w:lang w:val="de-DE"/>
              </w:rPr>
              <w:t>9. USA (9 %)</w:t>
            </w:r>
          </w:p>
        </w:tc>
      </w:tr>
      <w:tr w:rsidR="00D40CD2" w:rsidRPr="00D40CD2" w14:paraId="0E3F8381" w14:textId="77777777" w:rsidTr="00D40CD2">
        <w:tc>
          <w:tcPr>
            <w:tcW w:w="3964" w:type="dxa"/>
          </w:tcPr>
          <w:p w14:paraId="21543126" w14:textId="2A36BF78" w:rsidR="00D40CD2" w:rsidRPr="00D40CD2" w:rsidRDefault="00D40CD2" w:rsidP="00B81DEC">
            <w:pPr>
              <w:jc w:val="both"/>
              <w:rPr>
                <w:lang w:val="de-DE"/>
              </w:rPr>
            </w:pPr>
            <w:r>
              <w:rPr>
                <w:lang w:val="de-DE"/>
              </w:rPr>
              <w:t>10. Dubai (8 %)</w:t>
            </w:r>
          </w:p>
        </w:tc>
        <w:tc>
          <w:tcPr>
            <w:tcW w:w="3969" w:type="dxa"/>
          </w:tcPr>
          <w:p w14:paraId="35EE33A1" w14:textId="42009DC7" w:rsidR="00D40CD2" w:rsidRPr="00D40CD2" w:rsidRDefault="00D40CD2" w:rsidP="00B81DEC">
            <w:pPr>
              <w:jc w:val="both"/>
              <w:rPr>
                <w:lang w:val="de-DE"/>
              </w:rPr>
            </w:pPr>
            <w:r w:rsidRPr="00D40CD2">
              <w:rPr>
                <w:lang w:val="de-DE"/>
              </w:rPr>
              <w:t>10. Mallorca (9 %)</w:t>
            </w:r>
          </w:p>
        </w:tc>
      </w:tr>
    </w:tbl>
    <w:p w14:paraId="091F5E1E" w14:textId="265E7B53" w:rsidR="00710066" w:rsidRDefault="00710066" w:rsidP="0066429A">
      <w:pPr>
        <w:tabs>
          <w:tab w:val="center" w:pos="4819"/>
          <w:tab w:val="left" w:pos="6005"/>
        </w:tabs>
        <w:jc w:val="center"/>
        <w:rPr>
          <w:bCs/>
          <w:lang w:val="de-DE"/>
        </w:rPr>
      </w:pPr>
    </w:p>
    <w:p w14:paraId="70DE9747" w14:textId="77777777" w:rsidR="00710066" w:rsidRDefault="00710066" w:rsidP="0066429A">
      <w:pPr>
        <w:tabs>
          <w:tab w:val="center" w:pos="4819"/>
          <w:tab w:val="left" w:pos="6005"/>
        </w:tabs>
        <w:jc w:val="center"/>
        <w:rPr>
          <w:bCs/>
          <w:lang w:val="de-DE"/>
        </w:rPr>
      </w:pPr>
    </w:p>
    <w:p w14:paraId="5BB1BE51" w14:textId="136A5228" w:rsidR="0066429A" w:rsidRPr="00D40CD2" w:rsidRDefault="0066429A" w:rsidP="0066429A">
      <w:pPr>
        <w:tabs>
          <w:tab w:val="center" w:pos="4819"/>
          <w:tab w:val="left" w:pos="6005"/>
        </w:tabs>
        <w:jc w:val="center"/>
        <w:rPr>
          <w:bCs/>
          <w:lang w:val="de-DE"/>
        </w:rPr>
      </w:pPr>
      <w:r w:rsidRPr="00D40CD2">
        <w:rPr>
          <w:bCs/>
          <w:lang w:val="de-DE"/>
        </w:rPr>
        <w:t>###</w:t>
      </w:r>
    </w:p>
    <w:p w14:paraId="4CDF09C9" w14:textId="77777777" w:rsidR="0066429A" w:rsidRPr="00D40CD2" w:rsidRDefault="0066429A" w:rsidP="0066429A">
      <w:pPr>
        <w:tabs>
          <w:tab w:val="center" w:pos="4819"/>
          <w:tab w:val="left" w:pos="6005"/>
        </w:tabs>
        <w:jc w:val="both"/>
        <w:rPr>
          <w:bCs/>
          <w:lang w:val="de-DE"/>
        </w:rPr>
      </w:pPr>
    </w:p>
    <w:p w14:paraId="3E72EB16" w14:textId="6FC3B04A" w:rsidR="00710066" w:rsidRDefault="00710066" w:rsidP="0066429A">
      <w:pPr>
        <w:pStyle w:val="Contact"/>
        <w:spacing w:line="276" w:lineRule="auto"/>
        <w:jc w:val="center"/>
        <w:rPr>
          <w:sz w:val="20"/>
          <w:szCs w:val="20"/>
          <w:lang w:val="en-GB"/>
        </w:rPr>
      </w:pPr>
    </w:p>
    <w:p w14:paraId="414EF04F" w14:textId="77777777" w:rsidR="008F7A22" w:rsidRDefault="008F7A22" w:rsidP="0066429A">
      <w:pPr>
        <w:pStyle w:val="Contact"/>
        <w:spacing w:line="276" w:lineRule="auto"/>
        <w:jc w:val="center"/>
        <w:rPr>
          <w:sz w:val="20"/>
          <w:szCs w:val="20"/>
          <w:lang w:val="en-GB"/>
        </w:rPr>
      </w:pPr>
    </w:p>
    <w:p w14:paraId="23873C83" w14:textId="2C406BC3" w:rsidR="0066429A" w:rsidRPr="007C4DC0" w:rsidRDefault="007C4DC0" w:rsidP="0066429A">
      <w:pPr>
        <w:pStyle w:val="Contact"/>
        <w:spacing w:line="276" w:lineRule="auto"/>
        <w:jc w:val="center"/>
        <w:rPr>
          <w:sz w:val="20"/>
          <w:szCs w:val="20"/>
          <w:lang w:val="en-GB"/>
        </w:rPr>
      </w:pPr>
      <w:proofErr w:type="spellStart"/>
      <w:r w:rsidRPr="007C4DC0">
        <w:rPr>
          <w:sz w:val="20"/>
          <w:szCs w:val="20"/>
          <w:lang w:val="en-GB"/>
        </w:rPr>
        <w:t>Über</w:t>
      </w:r>
      <w:proofErr w:type="spellEnd"/>
      <w:r w:rsidR="0066429A" w:rsidRPr="007C4DC0">
        <w:rPr>
          <w:sz w:val="20"/>
          <w:szCs w:val="20"/>
          <w:lang w:val="en-GB"/>
        </w:rPr>
        <w:t xml:space="preserve"> Novotel</w:t>
      </w:r>
    </w:p>
    <w:p w14:paraId="20E11DED" w14:textId="7745C6A4" w:rsidR="007C4DC0" w:rsidRDefault="007C4DC0" w:rsidP="0066429A">
      <w:pPr>
        <w:pStyle w:val="Kopfzeile"/>
        <w:spacing w:line="276" w:lineRule="auto"/>
        <w:jc w:val="both"/>
        <w:rPr>
          <w:sz w:val="18"/>
          <w:szCs w:val="18"/>
          <w:lang w:val="en-US"/>
        </w:rPr>
      </w:pPr>
    </w:p>
    <w:p w14:paraId="3A3D2BB7" w14:textId="1E7BF3A3" w:rsidR="007C4DC0" w:rsidRPr="007C4DC0" w:rsidRDefault="007C4DC0" w:rsidP="007C4DC0">
      <w:pPr>
        <w:pStyle w:val="Kopfzeile"/>
        <w:spacing w:line="276" w:lineRule="auto"/>
        <w:jc w:val="both"/>
        <w:rPr>
          <w:sz w:val="18"/>
          <w:szCs w:val="18"/>
          <w:lang w:val="de-DE"/>
        </w:rPr>
      </w:pPr>
      <w:r w:rsidRPr="007C4DC0">
        <w:rPr>
          <w:sz w:val="18"/>
          <w:szCs w:val="18"/>
          <w:lang w:val="de-DE"/>
        </w:rPr>
        <w:t xml:space="preserve">Novotel Hotels, </w:t>
      </w:r>
      <w:proofErr w:type="spellStart"/>
      <w:r w:rsidRPr="007C4DC0">
        <w:rPr>
          <w:sz w:val="18"/>
          <w:szCs w:val="18"/>
          <w:lang w:val="de-DE"/>
        </w:rPr>
        <w:t>Suites</w:t>
      </w:r>
      <w:proofErr w:type="spellEnd"/>
      <w:r w:rsidRPr="007C4DC0">
        <w:rPr>
          <w:sz w:val="18"/>
          <w:szCs w:val="18"/>
          <w:lang w:val="de-DE"/>
        </w:rPr>
        <w:t xml:space="preserve"> &amp; Resorts versteht sich auf Destinations-fokussierte Hotels. Als beruhigende und zugleich belebende Orte konzipiert, können Gäste zur Ruhe kommen und sich Zeit nehmen, um jene Momente zu genießen, die wirklich zählen. Die große Bandbreite an Hotels, Suiten und Resorts der Marke bietet eine Vielzahl an Services sowohl für Geschäfts- und Freizeitreisende. Dazu zählen geräumige, modulare Zimmer mit natürlichem, intuitivem Design, ein rund um die Uhr verfügbares kulinarisches Angebot mit gesunden Optionen, Meeting-Bereiche, aufmerksame und zuvorkommende </w:t>
      </w:r>
      <w:proofErr w:type="spellStart"/>
      <w:r w:rsidRPr="007C4DC0">
        <w:rPr>
          <w:sz w:val="18"/>
          <w:szCs w:val="18"/>
          <w:lang w:val="de-DE"/>
        </w:rPr>
        <w:t>Mitarbeiter:innen</w:t>
      </w:r>
      <w:proofErr w:type="spellEnd"/>
      <w:r w:rsidRPr="007C4DC0">
        <w:rPr>
          <w:sz w:val="18"/>
          <w:szCs w:val="18"/>
          <w:lang w:val="de-DE"/>
        </w:rPr>
        <w:t>, Familien</w:t>
      </w:r>
      <w:r>
        <w:rPr>
          <w:sz w:val="18"/>
          <w:szCs w:val="18"/>
          <w:lang w:val="de-DE"/>
        </w:rPr>
        <w:t>bereiche</w:t>
      </w:r>
      <w:r w:rsidRPr="007C4DC0">
        <w:rPr>
          <w:sz w:val="18"/>
          <w:szCs w:val="18"/>
          <w:lang w:val="de-DE"/>
        </w:rPr>
        <w:t xml:space="preserve"> für die kleinen Gäste, vielseitige Lobbys sowie die hoteleigenen Fitnesscenter. Novotel ist mit über 530 Standorten in mehr als 60 Ländern Teil von Accor, einer weltweit führenden</w:t>
      </w:r>
      <w:r>
        <w:rPr>
          <w:sz w:val="18"/>
          <w:szCs w:val="18"/>
          <w:lang w:val="de-DE"/>
        </w:rPr>
        <w:t xml:space="preserve"> Hospitality-Gruppe mit über 5.5</w:t>
      </w:r>
      <w:r w:rsidRPr="007C4DC0">
        <w:rPr>
          <w:sz w:val="18"/>
          <w:szCs w:val="18"/>
          <w:lang w:val="de-DE"/>
        </w:rPr>
        <w:t xml:space="preserve">00 Häusern in mehr als 110 Ländern. </w:t>
      </w:r>
    </w:p>
    <w:p w14:paraId="57C2E458" w14:textId="77777777" w:rsidR="007C4DC0" w:rsidRPr="007C4DC0" w:rsidRDefault="007C4DC0" w:rsidP="007C4DC0">
      <w:pPr>
        <w:pStyle w:val="Kopfzeile"/>
        <w:spacing w:line="276" w:lineRule="auto"/>
        <w:jc w:val="both"/>
        <w:rPr>
          <w:sz w:val="18"/>
          <w:szCs w:val="18"/>
          <w:lang w:val="de-DE"/>
        </w:rPr>
      </w:pPr>
    </w:p>
    <w:p w14:paraId="411BAD3F" w14:textId="3F34B4CE" w:rsidR="0066429A" w:rsidRPr="007C4DC0" w:rsidRDefault="001A0848" w:rsidP="007C4DC0">
      <w:pPr>
        <w:pStyle w:val="Kopfzeile"/>
        <w:spacing w:line="276" w:lineRule="auto"/>
        <w:jc w:val="center"/>
        <w:rPr>
          <w:rStyle w:val="Hyperlink"/>
          <w:sz w:val="18"/>
          <w:szCs w:val="18"/>
          <w:lang w:val="de-DE"/>
        </w:rPr>
      </w:pPr>
      <w:hyperlink r:id="rId20" w:history="1">
        <w:r w:rsidR="0066429A" w:rsidRPr="007C4DC0">
          <w:rPr>
            <w:rStyle w:val="Hyperlink"/>
            <w:sz w:val="18"/>
            <w:szCs w:val="18"/>
            <w:lang w:val="de-DE"/>
          </w:rPr>
          <w:t xml:space="preserve">novotel.com </w:t>
        </w:r>
      </w:hyperlink>
      <w:r w:rsidR="0066429A" w:rsidRPr="007C4DC0">
        <w:rPr>
          <w:sz w:val="18"/>
          <w:szCs w:val="18"/>
          <w:lang w:val="de-DE"/>
        </w:rPr>
        <w:t xml:space="preserve">| </w:t>
      </w:r>
      <w:hyperlink r:id="rId21" w:history="1">
        <w:r w:rsidR="0066429A" w:rsidRPr="007C4DC0">
          <w:rPr>
            <w:rStyle w:val="Hyperlink"/>
            <w:sz w:val="18"/>
            <w:szCs w:val="18"/>
            <w:lang w:val="de-DE"/>
          </w:rPr>
          <w:t xml:space="preserve">all.accor.com </w:t>
        </w:r>
      </w:hyperlink>
      <w:r w:rsidR="0066429A" w:rsidRPr="007C4DC0">
        <w:rPr>
          <w:sz w:val="18"/>
          <w:szCs w:val="18"/>
          <w:lang w:val="de-DE"/>
        </w:rPr>
        <w:t xml:space="preserve">| </w:t>
      </w:r>
      <w:hyperlink r:id="rId22" w:history="1">
        <w:r w:rsidR="0066429A" w:rsidRPr="007C4DC0">
          <w:rPr>
            <w:rStyle w:val="Hyperlink"/>
            <w:sz w:val="18"/>
            <w:szCs w:val="18"/>
            <w:lang w:val="de-DE"/>
          </w:rPr>
          <w:t>group.accor.com</w:t>
        </w:r>
      </w:hyperlink>
    </w:p>
    <w:p w14:paraId="540CE785" w14:textId="77777777" w:rsidR="00BD1C8E" w:rsidRPr="007C4DC0" w:rsidRDefault="00BD1C8E" w:rsidP="00F70751">
      <w:pPr>
        <w:rPr>
          <w:rFonts w:ascii="Arial" w:hAnsi="Arial" w:cs="Arial"/>
          <w:b/>
          <w:bCs/>
          <w:sz w:val="20"/>
          <w:szCs w:val="20"/>
          <w:lang w:val="de-DE"/>
        </w:rPr>
      </w:pPr>
    </w:p>
    <w:p w14:paraId="3967FE53" w14:textId="77777777" w:rsidR="00BD1C8E" w:rsidRPr="007C4DC0" w:rsidRDefault="00BD1C8E" w:rsidP="0066429A">
      <w:pPr>
        <w:pStyle w:val="Kopfzeile"/>
        <w:spacing w:line="276" w:lineRule="auto"/>
        <w:jc w:val="center"/>
        <w:rPr>
          <w:sz w:val="18"/>
          <w:szCs w:val="18"/>
          <w:lang w:val="de-DE"/>
        </w:rPr>
      </w:pPr>
    </w:p>
    <w:p w14:paraId="06BCA80D" w14:textId="2C6A1863" w:rsidR="00F70751" w:rsidRPr="0066429A" w:rsidRDefault="0066429A" w:rsidP="00F70751">
      <w:pPr>
        <w:rPr>
          <w:sz w:val="18"/>
          <w:szCs w:val="18"/>
          <w:lang w:val="en-US"/>
        </w:rPr>
      </w:pPr>
      <w:r w:rsidRPr="007C4DC0">
        <w:rPr>
          <w:lang w:val="de-DE"/>
        </w:rPr>
        <w:br/>
      </w:r>
      <w:proofErr w:type="spellStart"/>
      <w:r w:rsidRPr="0066429A">
        <w:rPr>
          <w:b/>
          <w:bCs/>
          <w:lang w:val="en-US"/>
        </w:rPr>
        <w:t>Press</w:t>
      </w:r>
      <w:r w:rsidR="007C4DC0">
        <w:rPr>
          <w:b/>
          <w:bCs/>
          <w:lang w:val="en-US"/>
        </w:rPr>
        <w:t>ekontakt</w:t>
      </w:r>
      <w:proofErr w:type="spellEnd"/>
      <w:r w:rsidRPr="0066429A">
        <w:rPr>
          <w:b/>
          <w:bCs/>
          <w:lang w:val="en-US"/>
        </w:rPr>
        <w:t>:</w:t>
      </w:r>
      <w:r>
        <w:rPr>
          <w:lang w:val="en-US"/>
        </w:rPr>
        <w:br/>
      </w:r>
    </w:p>
    <w:tbl>
      <w:tblPr>
        <w:tblStyle w:val="Tabellenraster"/>
        <w:tblW w:w="9550" w:type="dxa"/>
        <w:tblInd w:w="-9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5"/>
        <w:gridCol w:w="5065"/>
      </w:tblGrid>
      <w:tr w:rsidR="00F70751" w:rsidRPr="00535005" w14:paraId="325A2CC4" w14:textId="77777777" w:rsidTr="007C4DC0">
        <w:trPr>
          <w:trHeight w:val="58"/>
        </w:trPr>
        <w:tc>
          <w:tcPr>
            <w:tcW w:w="4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87C0A2" w14:textId="75716AB0" w:rsidR="00F70751" w:rsidRPr="007C4DC0" w:rsidRDefault="007C4DC0" w:rsidP="00B220D7">
            <w:pPr>
              <w:spacing w:line="276" w:lineRule="auto"/>
              <w:rPr>
                <w:rFonts w:asciiTheme="minorHAnsi" w:hAnsiTheme="minorHAnsi" w:cstheme="minorHAnsi"/>
                <w:b/>
                <w:bCs/>
                <w:color w:val="auto"/>
                <w:sz w:val="18"/>
                <w:szCs w:val="18"/>
                <w:lang w:val="de-DE"/>
              </w:rPr>
            </w:pPr>
            <w:r w:rsidRPr="007C4DC0">
              <w:rPr>
                <w:rFonts w:asciiTheme="minorHAnsi" w:hAnsiTheme="minorHAnsi" w:cstheme="minorHAnsi"/>
                <w:b/>
                <w:bCs/>
                <w:color w:val="auto"/>
                <w:sz w:val="18"/>
                <w:szCs w:val="18"/>
                <w:lang w:val="de-DE"/>
              </w:rPr>
              <w:t xml:space="preserve">Tamara </w:t>
            </w:r>
            <w:proofErr w:type="spellStart"/>
            <w:r w:rsidRPr="007C4DC0">
              <w:rPr>
                <w:rFonts w:asciiTheme="minorHAnsi" w:hAnsiTheme="minorHAnsi" w:cstheme="minorHAnsi"/>
                <w:b/>
                <w:bCs/>
                <w:color w:val="auto"/>
                <w:sz w:val="18"/>
                <w:szCs w:val="18"/>
                <w:lang w:val="de-DE"/>
              </w:rPr>
              <w:t>Schwarz-Speckbacher</w:t>
            </w:r>
            <w:proofErr w:type="spellEnd"/>
          </w:p>
          <w:p w14:paraId="08F5CC64" w14:textId="0C81DE07" w:rsidR="00F70751" w:rsidRPr="00A04A22" w:rsidRDefault="007C4DC0" w:rsidP="00B220D7">
            <w:pPr>
              <w:spacing w:line="276" w:lineRule="auto"/>
              <w:rPr>
                <w:rFonts w:asciiTheme="minorHAnsi" w:hAnsiTheme="minorHAnsi" w:cstheme="minorHAnsi"/>
                <w:b/>
                <w:bCs/>
                <w:color w:val="auto"/>
                <w:sz w:val="18"/>
                <w:szCs w:val="18"/>
                <w:lang w:val="de-DE"/>
              </w:rPr>
            </w:pPr>
            <w:r w:rsidRPr="00A04A22">
              <w:rPr>
                <w:rFonts w:asciiTheme="minorHAnsi" w:hAnsiTheme="minorHAnsi" w:cstheme="minorHAnsi"/>
                <w:b/>
                <w:bCs/>
                <w:color w:val="auto"/>
                <w:sz w:val="18"/>
                <w:szCs w:val="18"/>
                <w:lang w:val="de-DE"/>
              </w:rPr>
              <w:t>Accor Deutschland, Ö</w:t>
            </w:r>
            <w:r w:rsidR="00D67A8E">
              <w:rPr>
                <w:rFonts w:asciiTheme="minorHAnsi" w:hAnsiTheme="minorHAnsi" w:cstheme="minorHAnsi"/>
                <w:b/>
                <w:bCs/>
                <w:color w:val="auto"/>
                <w:sz w:val="18"/>
                <w:szCs w:val="18"/>
                <w:lang w:val="de-DE"/>
              </w:rPr>
              <w:t>s</w:t>
            </w:r>
            <w:r w:rsidRPr="00A04A22">
              <w:rPr>
                <w:rFonts w:asciiTheme="minorHAnsi" w:hAnsiTheme="minorHAnsi" w:cstheme="minorHAnsi"/>
                <w:b/>
                <w:bCs/>
                <w:color w:val="auto"/>
                <w:sz w:val="18"/>
                <w:szCs w:val="18"/>
                <w:lang w:val="de-DE"/>
              </w:rPr>
              <w:t>terreich und Schweiz</w:t>
            </w:r>
          </w:p>
          <w:p w14:paraId="58AEBB05" w14:textId="5671AF08" w:rsidR="00F70751" w:rsidRPr="007C4DC0" w:rsidRDefault="007C4DC0" w:rsidP="00B220D7">
            <w:pPr>
              <w:spacing w:line="276" w:lineRule="auto"/>
              <w:rPr>
                <w:rFonts w:asciiTheme="minorHAnsi" w:hAnsiTheme="minorHAnsi" w:cstheme="minorHAnsi"/>
                <w:bCs/>
                <w:color w:val="auto"/>
                <w:sz w:val="18"/>
                <w:szCs w:val="18"/>
                <w:lang w:val="de-DE"/>
              </w:rPr>
            </w:pPr>
            <w:r w:rsidRPr="007C4DC0">
              <w:rPr>
                <w:rFonts w:asciiTheme="minorHAnsi" w:hAnsiTheme="minorHAnsi" w:cstheme="minorHAnsi"/>
                <w:bCs/>
                <w:color w:val="auto"/>
                <w:sz w:val="18"/>
                <w:szCs w:val="18"/>
                <w:lang w:val="de-DE"/>
              </w:rPr>
              <w:t>Telefon</w:t>
            </w:r>
            <w:r w:rsidR="00F70751" w:rsidRPr="007C4DC0">
              <w:rPr>
                <w:rFonts w:asciiTheme="minorHAnsi" w:hAnsiTheme="minorHAnsi" w:cstheme="minorHAnsi"/>
                <w:bCs/>
                <w:color w:val="auto"/>
                <w:sz w:val="18"/>
                <w:szCs w:val="18"/>
                <w:lang w:val="de-DE"/>
              </w:rPr>
              <w:t xml:space="preserve">: </w:t>
            </w:r>
            <w:r w:rsidRPr="00A04A22">
              <w:rPr>
                <w:rFonts w:asciiTheme="minorHAnsi" w:hAnsiTheme="minorHAnsi" w:cstheme="minorHAnsi"/>
                <w:bCs/>
                <w:color w:val="auto"/>
                <w:sz w:val="18"/>
                <w:szCs w:val="18"/>
                <w:lang w:val="de-DE"/>
              </w:rPr>
              <w:t>+49(0)162 4118113</w:t>
            </w:r>
          </w:p>
          <w:p w14:paraId="2B0E8747" w14:textId="77777777" w:rsidR="00F70751" w:rsidRDefault="00F70751" w:rsidP="007C4DC0">
            <w:pPr>
              <w:spacing w:line="276" w:lineRule="auto"/>
              <w:rPr>
                <w:rFonts w:asciiTheme="minorHAnsi" w:hAnsiTheme="minorHAnsi" w:cstheme="minorHAnsi"/>
                <w:bCs/>
                <w:color w:val="auto"/>
                <w:sz w:val="18"/>
                <w:szCs w:val="18"/>
                <w:lang w:val="de-DE"/>
              </w:rPr>
            </w:pPr>
            <w:r w:rsidRPr="007C4DC0">
              <w:rPr>
                <w:rFonts w:asciiTheme="minorHAnsi" w:hAnsiTheme="minorHAnsi" w:cstheme="minorHAnsi"/>
                <w:bCs/>
                <w:color w:val="auto"/>
                <w:sz w:val="18"/>
                <w:szCs w:val="18"/>
                <w:lang w:val="de-DE"/>
              </w:rPr>
              <w:t xml:space="preserve">Email: </w:t>
            </w:r>
            <w:r w:rsidR="007C4DC0" w:rsidRPr="007C4DC0">
              <w:rPr>
                <w:rFonts w:asciiTheme="minorHAnsi" w:hAnsiTheme="minorHAnsi" w:cstheme="minorHAnsi"/>
                <w:bCs/>
                <w:sz w:val="18"/>
                <w:szCs w:val="18"/>
                <w:lang w:val="de-DE"/>
              </w:rPr>
              <w:t>tamara.schwarz-speckbacher@accor.com</w:t>
            </w:r>
            <w:r w:rsidRPr="007C4DC0">
              <w:rPr>
                <w:rFonts w:asciiTheme="minorHAnsi" w:hAnsiTheme="minorHAnsi" w:cstheme="minorHAnsi"/>
                <w:bCs/>
                <w:color w:val="auto"/>
                <w:sz w:val="18"/>
                <w:szCs w:val="18"/>
                <w:lang w:val="de-DE"/>
              </w:rPr>
              <w:t xml:space="preserve">  </w:t>
            </w:r>
          </w:p>
          <w:p w14:paraId="2B74B865" w14:textId="77777777" w:rsidR="00D67A8E" w:rsidRDefault="00D67A8E" w:rsidP="007C4DC0">
            <w:pPr>
              <w:spacing w:line="276" w:lineRule="auto"/>
              <w:rPr>
                <w:rFonts w:asciiTheme="minorHAnsi" w:hAnsiTheme="minorHAnsi" w:cstheme="minorHAnsi"/>
                <w:bCs/>
                <w:color w:val="auto"/>
                <w:sz w:val="18"/>
                <w:szCs w:val="18"/>
                <w:lang w:val="de-DE"/>
              </w:rPr>
            </w:pPr>
          </w:p>
          <w:p w14:paraId="42498C7A" w14:textId="56FC3DBF" w:rsidR="00D67A8E" w:rsidRPr="007C4DC0" w:rsidRDefault="00D67A8E" w:rsidP="007C4DC0">
            <w:pPr>
              <w:spacing w:line="276" w:lineRule="auto"/>
              <w:rPr>
                <w:rFonts w:asciiTheme="minorHAnsi" w:hAnsiTheme="minorHAnsi" w:cstheme="minorHAnsi"/>
                <w:bCs/>
                <w:color w:val="auto"/>
                <w:sz w:val="18"/>
                <w:szCs w:val="18"/>
                <w:lang w:val="de-DE"/>
              </w:rPr>
            </w:pPr>
          </w:p>
        </w:tc>
        <w:tc>
          <w:tcPr>
            <w:tcW w:w="50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F635FAC" w14:textId="2D7CAA84" w:rsidR="00F70751" w:rsidRPr="007C4DC0" w:rsidRDefault="00F70751" w:rsidP="00B220D7">
            <w:pPr>
              <w:spacing w:line="276" w:lineRule="auto"/>
              <w:rPr>
                <w:rFonts w:asciiTheme="minorHAnsi" w:hAnsiTheme="minorHAnsi" w:cstheme="minorHAnsi"/>
                <w:color w:val="auto"/>
                <w:sz w:val="18"/>
                <w:szCs w:val="18"/>
                <w:lang w:val="de-DE"/>
              </w:rPr>
            </w:pPr>
            <w:r w:rsidRPr="007C4DC0">
              <w:rPr>
                <w:rFonts w:asciiTheme="minorHAnsi" w:hAnsiTheme="minorHAnsi" w:cstheme="minorHAnsi"/>
                <w:bCs/>
                <w:color w:val="auto"/>
                <w:sz w:val="18"/>
                <w:szCs w:val="18"/>
                <w:lang w:val="de-DE"/>
              </w:rPr>
              <w:t xml:space="preserve"> </w:t>
            </w:r>
          </w:p>
        </w:tc>
      </w:tr>
    </w:tbl>
    <w:p w14:paraId="0C3EAFB9" w14:textId="6D37B0AD" w:rsidR="00D67A8E" w:rsidRPr="00FB184F" w:rsidRDefault="00D67A8E" w:rsidP="00D67A8E">
      <w:pPr>
        <w:rPr>
          <w:rFonts w:asciiTheme="minorHAnsi" w:eastAsiaTheme="minorEastAsia" w:hAnsiTheme="minorHAnsi" w:cstheme="minorHAnsi"/>
          <w:b/>
          <w:bCs/>
          <w:color w:val="auto"/>
          <w:sz w:val="18"/>
          <w:szCs w:val="18"/>
          <w:lang w:val="de-DE"/>
        </w:rPr>
      </w:pPr>
      <w:r w:rsidRPr="00FB184F">
        <w:rPr>
          <w:rFonts w:asciiTheme="minorHAnsi" w:eastAsiaTheme="minorEastAsia" w:hAnsiTheme="minorHAnsi" w:cstheme="minorHAnsi"/>
          <w:b/>
          <w:bCs/>
          <w:color w:val="auto"/>
          <w:sz w:val="18"/>
          <w:szCs w:val="18"/>
          <w:lang w:val="de-DE"/>
        </w:rPr>
        <w:t xml:space="preserve">Accor Presseservice Eco- und </w:t>
      </w:r>
      <w:proofErr w:type="spellStart"/>
      <w:r w:rsidRPr="00FB184F">
        <w:rPr>
          <w:rFonts w:asciiTheme="minorHAnsi" w:eastAsiaTheme="minorEastAsia" w:hAnsiTheme="minorHAnsi" w:cstheme="minorHAnsi"/>
          <w:b/>
          <w:bCs/>
          <w:color w:val="auto"/>
          <w:sz w:val="18"/>
          <w:szCs w:val="18"/>
          <w:lang w:val="de-DE"/>
        </w:rPr>
        <w:t>Midscale</w:t>
      </w:r>
      <w:proofErr w:type="spellEnd"/>
      <w:r w:rsidRPr="00FB184F">
        <w:rPr>
          <w:rFonts w:asciiTheme="minorHAnsi" w:eastAsiaTheme="minorEastAsia" w:hAnsiTheme="minorHAnsi" w:cstheme="minorHAnsi"/>
          <w:b/>
          <w:bCs/>
          <w:color w:val="auto"/>
          <w:sz w:val="18"/>
          <w:szCs w:val="18"/>
          <w:lang w:val="de-DE"/>
        </w:rPr>
        <w:t>-Marken Deutschland</w:t>
      </w:r>
    </w:p>
    <w:p w14:paraId="5BE800F5" w14:textId="77777777" w:rsidR="00D67A8E" w:rsidRPr="00D67A8E" w:rsidRDefault="00D67A8E" w:rsidP="00D67A8E">
      <w:pPr>
        <w:rPr>
          <w:rFonts w:asciiTheme="minorHAnsi" w:eastAsiaTheme="minorEastAsia" w:hAnsiTheme="minorHAnsi" w:cstheme="minorHAnsi"/>
          <w:bCs/>
          <w:color w:val="auto"/>
          <w:sz w:val="18"/>
          <w:szCs w:val="18"/>
          <w:lang w:val="de-DE"/>
        </w:rPr>
      </w:pPr>
      <w:r w:rsidRPr="00D67A8E">
        <w:rPr>
          <w:rFonts w:asciiTheme="minorHAnsi" w:eastAsiaTheme="minorEastAsia" w:hAnsiTheme="minorHAnsi" w:cstheme="minorHAnsi"/>
          <w:bCs/>
          <w:color w:val="auto"/>
          <w:sz w:val="18"/>
          <w:szCs w:val="18"/>
          <w:lang w:val="de-DE"/>
        </w:rPr>
        <w:t>uschi liebl pr</w:t>
      </w:r>
    </w:p>
    <w:p w14:paraId="6E798C0C" w14:textId="0510BFCB" w:rsidR="00D67A8E" w:rsidRPr="00D67A8E" w:rsidRDefault="00D67A8E" w:rsidP="00D67A8E">
      <w:pPr>
        <w:rPr>
          <w:rFonts w:asciiTheme="minorHAnsi" w:eastAsiaTheme="minorEastAsia" w:hAnsiTheme="minorHAnsi" w:cstheme="minorHAnsi"/>
          <w:bCs/>
          <w:color w:val="auto"/>
          <w:sz w:val="18"/>
          <w:szCs w:val="18"/>
          <w:lang w:val="de-DE"/>
        </w:rPr>
      </w:pPr>
      <w:r w:rsidRPr="00D67A8E">
        <w:rPr>
          <w:rFonts w:asciiTheme="minorHAnsi" w:eastAsiaTheme="minorEastAsia" w:hAnsiTheme="minorHAnsi" w:cstheme="minorHAnsi"/>
          <w:bCs/>
          <w:color w:val="auto"/>
          <w:sz w:val="18"/>
          <w:szCs w:val="18"/>
          <w:lang w:val="de-DE"/>
        </w:rPr>
        <w:t xml:space="preserve">Hien </w:t>
      </w:r>
      <w:proofErr w:type="spellStart"/>
      <w:r>
        <w:rPr>
          <w:rFonts w:asciiTheme="minorHAnsi" w:eastAsiaTheme="minorEastAsia" w:hAnsiTheme="minorHAnsi" w:cstheme="minorHAnsi"/>
          <w:bCs/>
          <w:color w:val="auto"/>
          <w:sz w:val="18"/>
          <w:szCs w:val="18"/>
          <w:lang w:val="de-DE"/>
        </w:rPr>
        <w:t>Stilkenbeumer</w:t>
      </w:r>
      <w:proofErr w:type="spellEnd"/>
      <w:r>
        <w:rPr>
          <w:rFonts w:asciiTheme="minorHAnsi" w:eastAsiaTheme="minorEastAsia" w:hAnsiTheme="minorHAnsi" w:cstheme="minorHAnsi"/>
          <w:bCs/>
          <w:color w:val="auto"/>
          <w:sz w:val="18"/>
          <w:szCs w:val="18"/>
          <w:lang w:val="de-DE"/>
        </w:rPr>
        <w:t>, Laila Wiedemann</w:t>
      </w:r>
    </w:p>
    <w:p w14:paraId="47FE886B" w14:textId="3757A3D4" w:rsidR="00D67A8E" w:rsidRPr="00D67A8E" w:rsidRDefault="00D67A8E" w:rsidP="00D67A8E">
      <w:pPr>
        <w:rPr>
          <w:rFonts w:asciiTheme="minorHAnsi" w:eastAsiaTheme="minorEastAsia" w:hAnsiTheme="minorHAnsi" w:cstheme="minorHAnsi"/>
          <w:bCs/>
          <w:color w:val="auto"/>
          <w:sz w:val="18"/>
          <w:szCs w:val="18"/>
          <w:lang w:val="de-DE"/>
        </w:rPr>
      </w:pPr>
      <w:r w:rsidRPr="00D67A8E">
        <w:rPr>
          <w:rFonts w:asciiTheme="minorHAnsi" w:eastAsiaTheme="minorEastAsia" w:hAnsiTheme="minorHAnsi" w:cstheme="minorHAnsi"/>
          <w:bCs/>
          <w:color w:val="auto"/>
          <w:sz w:val="18"/>
          <w:szCs w:val="18"/>
          <w:lang w:val="de-DE"/>
        </w:rPr>
        <w:t>h</w:t>
      </w:r>
      <w:r>
        <w:rPr>
          <w:rFonts w:asciiTheme="minorHAnsi" w:eastAsiaTheme="minorEastAsia" w:hAnsiTheme="minorHAnsi" w:cstheme="minorHAnsi"/>
          <w:bCs/>
          <w:color w:val="auto"/>
          <w:sz w:val="18"/>
          <w:szCs w:val="18"/>
          <w:lang w:val="de-DE"/>
        </w:rPr>
        <w:t>s</w:t>
      </w:r>
      <w:r w:rsidRPr="00D67A8E">
        <w:rPr>
          <w:rFonts w:asciiTheme="minorHAnsi" w:eastAsiaTheme="minorEastAsia" w:hAnsiTheme="minorHAnsi" w:cstheme="minorHAnsi"/>
          <w:bCs/>
          <w:color w:val="auto"/>
          <w:sz w:val="18"/>
          <w:szCs w:val="18"/>
          <w:lang w:val="de-DE"/>
        </w:rPr>
        <w:t>@liebl-pr.de</w:t>
      </w:r>
    </w:p>
    <w:p w14:paraId="0AC4459E" w14:textId="52D3D1E9" w:rsidR="00D67A8E" w:rsidRPr="00D67A8E" w:rsidRDefault="00D67A8E" w:rsidP="00D67A8E">
      <w:pPr>
        <w:rPr>
          <w:rFonts w:asciiTheme="minorHAnsi" w:eastAsiaTheme="minorEastAsia" w:hAnsiTheme="minorHAnsi" w:cstheme="minorHAnsi"/>
          <w:bCs/>
          <w:color w:val="auto"/>
          <w:sz w:val="18"/>
          <w:szCs w:val="18"/>
          <w:lang w:val="de-DE"/>
        </w:rPr>
      </w:pPr>
      <w:r>
        <w:rPr>
          <w:rFonts w:asciiTheme="minorHAnsi" w:eastAsiaTheme="minorEastAsia" w:hAnsiTheme="minorHAnsi" w:cstheme="minorHAnsi"/>
          <w:bCs/>
          <w:color w:val="auto"/>
          <w:sz w:val="18"/>
          <w:szCs w:val="18"/>
          <w:lang w:val="de-DE"/>
        </w:rPr>
        <w:t>lw</w:t>
      </w:r>
      <w:r w:rsidRPr="00D67A8E">
        <w:rPr>
          <w:rFonts w:asciiTheme="minorHAnsi" w:eastAsiaTheme="minorEastAsia" w:hAnsiTheme="minorHAnsi" w:cstheme="minorHAnsi"/>
          <w:bCs/>
          <w:color w:val="auto"/>
          <w:sz w:val="18"/>
          <w:szCs w:val="18"/>
          <w:lang w:val="de-DE"/>
        </w:rPr>
        <w:t>@liebl-pr.de</w:t>
      </w:r>
    </w:p>
    <w:p w14:paraId="5B452BDD" w14:textId="1853E79C" w:rsidR="006B1CC9" w:rsidRPr="00D67A8E" w:rsidRDefault="00D67A8E" w:rsidP="002A487E">
      <w:pPr>
        <w:rPr>
          <w:rFonts w:asciiTheme="minorHAnsi" w:eastAsiaTheme="minorEastAsia" w:hAnsiTheme="minorHAnsi" w:cstheme="minorHAnsi"/>
          <w:bCs/>
          <w:color w:val="auto"/>
          <w:sz w:val="18"/>
          <w:szCs w:val="18"/>
          <w:lang w:val="de-DE"/>
        </w:rPr>
      </w:pPr>
      <w:r w:rsidRPr="00D67A8E">
        <w:rPr>
          <w:rFonts w:asciiTheme="minorHAnsi" w:eastAsiaTheme="minorEastAsia" w:hAnsiTheme="minorHAnsi" w:cstheme="minorHAnsi"/>
          <w:bCs/>
          <w:color w:val="auto"/>
          <w:sz w:val="18"/>
          <w:szCs w:val="18"/>
          <w:lang w:val="de-DE"/>
        </w:rPr>
        <w:t>T. +49 89 7240292 0</w:t>
      </w:r>
    </w:p>
    <w:sectPr w:rsidR="006B1CC9" w:rsidRPr="00D67A8E" w:rsidSect="008F57B5">
      <w:headerReference w:type="default" r:id="rId23"/>
      <w:headerReference w:type="first" r:id="rId24"/>
      <w:footerReference w:type="first" r:id="rId25"/>
      <w:pgSz w:w="11900" w:h="16840"/>
      <w:pgMar w:top="1560" w:right="1814" w:bottom="1560" w:left="709" w:header="709" w:footer="6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5852C" w14:textId="77777777" w:rsidR="00EA2B15" w:rsidRDefault="00EA2B15" w:rsidP="002A487E">
      <w:r>
        <w:separator/>
      </w:r>
    </w:p>
  </w:endnote>
  <w:endnote w:type="continuationSeparator" w:id="0">
    <w:p w14:paraId="2570C2D7" w14:textId="77777777" w:rsidR="00EA2B15" w:rsidRDefault="00EA2B15" w:rsidP="002A487E">
      <w:r>
        <w:continuationSeparator/>
      </w:r>
    </w:p>
  </w:endnote>
  <w:endnote w:type="continuationNotice" w:id="1">
    <w:p w14:paraId="0D73F91E" w14:textId="77777777" w:rsidR="00EA2B15" w:rsidRDefault="00EA2B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Light">
    <w:altName w:val="Times New Roman"/>
    <w:charset w:val="00"/>
    <w:family w:val="auto"/>
    <w:pitch w:val="variable"/>
    <w:sig w:usb0="2000020F" w:usb1="00000003" w:usb2="00000000" w:usb3="00000000" w:csb0="00000197" w:csb1="00000000"/>
  </w:font>
  <w:font w:name="Montserrat SemiBold">
    <w:altName w:val="Times New Roman"/>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5"/>
      <w:gridCol w:w="3125"/>
      <w:gridCol w:w="3125"/>
    </w:tblGrid>
    <w:tr w:rsidR="1C079657" w14:paraId="12E81D3B" w14:textId="77777777" w:rsidTr="1C079657">
      <w:trPr>
        <w:trHeight w:val="300"/>
      </w:trPr>
      <w:tc>
        <w:tcPr>
          <w:tcW w:w="3125" w:type="dxa"/>
        </w:tcPr>
        <w:p w14:paraId="646AC003" w14:textId="1D16AED7" w:rsidR="1C079657" w:rsidRDefault="1C079657" w:rsidP="1C079657">
          <w:pPr>
            <w:pStyle w:val="Kopfzeile"/>
            <w:ind w:left="-115"/>
          </w:pPr>
        </w:p>
      </w:tc>
      <w:tc>
        <w:tcPr>
          <w:tcW w:w="3125" w:type="dxa"/>
        </w:tcPr>
        <w:p w14:paraId="72A7D86A" w14:textId="7CEEECA9" w:rsidR="1C079657" w:rsidRDefault="1C079657" w:rsidP="1C079657">
          <w:pPr>
            <w:pStyle w:val="Kopfzeile"/>
            <w:jc w:val="center"/>
          </w:pPr>
        </w:p>
      </w:tc>
      <w:tc>
        <w:tcPr>
          <w:tcW w:w="3125" w:type="dxa"/>
        </w:tcPr>
        <w:p w14:paraId="3A9FCB46" w14:textId="551B4216" w:rsidR="1C079657" w:rsidRDefault="1C079657" w:rsidP="1C079657">
          <w:pPr>
            <w:pStyle w:val="Kopfzeile"/>
            <w:ind w:right="-115"/>
            <w:jc w:val="right"/>
          </w:pPr>
        </w:p>
      </w:tc>
    </w:tr>
  </w:tbl>
  <w:p w14:paraId="4EBAB682" w14:textId="5C43A091" w:rsidR="1C079657" w:rsidRDefault="1C079657" w:rsidP="1C0796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0CCD4" w14:textId="77777777" w:rsidR="00EA2B15" w:rsidRDefault="00EA2B15" w:rsidP="002A487E">
      <w:r>
        <w:separator/>
      </w:r>
    </w:p>
  </w:footnote>
  <w:footnote w:type="continuationSeparator" w:id="0">
    <w:p w14:paraId="0D631434" w14:textId="77777777" w:rsidR="00EA2B15" w:rsidRDefault="00EA2B15" w:rsidP="002A487E">
      <w:r>
        <w:continuationSeparator/>
      </w:r>
    </w:p>
  </w:footnote>
  <w:footnote w:type="continuationNotice" w:id="1">
    <w:p w14:paraId="0EE997AE" w14:textId="77777777" w:rsidR="00EA2B15" w:rsidRDefault="00EA2B15">
      <w:pPr>
        <w:spacing w:line="240" w:lineRule="auto"/>
      </w:pPr>
    </w:p>
  </w:footnote>
  <w:footnote w:id="2">
    <w:p w14:paraId="277B5073" w14:textId="47066016" w:rsidR="00A04A22" w:rsidRPr="00A04A22" w:rsidRDefault="00A04A22">
      <w:pPr>
        <w:pStyle w:val="Funotentext"/>
        <w:rPr>
          <w:lang w:val="de-DE"/>
        </w:rPr>
      </w:pPr>
      <w:r>
        <w:rPr>
          <w:rStyle w:val="Funotenzeichen"/>
        </w:rPr>
        <w:footnoteRef/>
      </w:r>
      <w:r w:rsidRPr="00A04A22">
        <w:rPr>
          <w:lang w:val="de-DE"/>
        </w:rPr>
        <w:t xml:space="preserve"> </w:t>
      </w:r>
      <w:r w:rsidRPr="00E37D4A">
        <w:rPr>
          <w:i/>
          <w:lang w:val="de-DE"/>
        </w:rPr>
        <w:t xml:space="preserve">Die Umfrage wurde von </w:t>
      </w:r>
      <w:proofErr w:type="spellStart"/>
      <w:r w:rsidRPr="00E37D4A">
        <w:rPr>
          <w:i/>
          <w:lang w:val="de-DE"/>
        </w:rPr>
        <w:t>OnePoll</w:t>
      </w:r>
      <w:proofErr w:type="spellEnd"/>
      <w:r w:rsidRPr="00E37D4A">
        <w:rPr>
          <w:i/>
          <w:lang w:val="de-DE"/>
        </w:rPr>
        <w:t xml:space="preserve"> im Auftrag von Novotel im Dezember 2023 durchgeführt. Befragt wurden 1.000 Eltern in Deutschland sowie deren Kinder im Alter von </w:t>
      </w:r>
      <w:r w:rsidR="00FB184F">
        <w:rPr>
          <w:i/>
          <w:lang w:val="de-DE"/>
        </w:rPr>
        <w:t>sechs</w:t>
      </w:r>
      <w:r w:rsidRPr="00E37D4A">
        <w:rPr>
          <w:i/>
          <w:lang w:val="de-DE"/>
        </w:rPr>
        <w:t xml:space="preserve"> - 16 Jahren. die 2024 einen gemeinsamen Familienurlaub planen.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A655" w14:textId="74D788AD" w:rsidR="002A487E" w:rsidRDefault="006B1CC9" w:rsidP="006B1CC9">
    <w:pPr>
      <w:pStyle w:val="Kopfzeile"/>
      <w:tabs>
        <w:tab w:val="clear" w:pos="4536"/>
        <w:tab w:val="clear" w:pos="9072"/>
        <w:tab w:val="right" w:pos="937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C17A0" w14:textId="23F88B4A" w:rsidR="006B1CC9" w:rsidRDefault="006B1CC9" w:rsidP="008E5D26">
    <w:pPr>
      <w:pStyle w:val="Kopfzeile"/>
      <w:tabs>
        <w:tab w:val="clear" w:pos="4536"/>
        <w:tab w:val="clear" w:pos="9072"/>
        <w:tab w:val="left" w:pos="7080"/>
      </w:tabs>
    </w:pPr>
    <w:r>
      <w:rPr>
        <w:noProof/>
        <w:lang w:val="de-DE" w:eastAsia="de-DE"/>
      </w:rPr>
      <mc:AlternateContent>
        <mc:Choice Requires="wps">
          <w:drawing>
            <wp:anchor distT="0" distB="0" distL="114300" distR="114300" simplePos="0" relativeHeight="251658241" behindDoc="0" locked="0" layoutInCell="1" allowOverlap="1" wp14:anchorId="37D2D716" wp14:editId="11044FE1">
              <wp:simplePos x="0" y="0"/>
              <wp:positionH relativeFrom="column">
                <wp:posOffset>5648643</wp:posOffset>
              </wp:positionH>
              <wp:positionV relativeFrom="paragraph">
                <wp:posOffset>1883727</wp:posOffset>
              </wp:positionV>
              <wp:extent cx="2049780" cy="564515"/>
              <wp:effectExtent l="5715" t="6985" r="635" b="635"/>
              <wp:wrapNone/>
              <wp:docPr id="5" name="Zone de texte 5"/>
              <wp:cNvGraphicFramePr/>
              <a:graphic xmlns:a="http://schemas.openxmlformats.org/drawingml/2006/main">
                <a:graphicData uri="http://schemas.microsoft.com/office/word/2010/wordprocessingShape">
                  <wps:wsp>
                    <wps:cNvSpPr txBox="1"/>
                    <wps:spPr>
                      <a:xfrm rot="16200000">
                        <a:off x="0" y="0"/>
                        <a:ext cx="2049780" cy="564515"/>
                      </a:xfrm>
                      <a:prstGeom prst="rect">
                        <a:avLst/>
                      </a:prstGeom>
                      <a:noFill/>
                      <a:ln w="6350">
                        <a:noFill/>
                      </a:ln>
                    </wps:spPr>
                    <wps:txbx>
                      <w:txbxContent>
                        <w:p w14:paraId="68A9D797" w14:textId="77777777" w:rsidR="008F57B5" w:rsidRPr="002A487E" w:rsidRDefault="008F57B5" w:rsidP="008F57B5">
                          <w:pPr>
                            <w:pStyle w:val="Titel"/>
                          </w:pPr>
                          <w:proofErr w:type="spellStart"/>
                          <w:r>
                            <w:t>Pressemitteilung</w:t>
                          </w:r>
                          <w:proofErr w:type="spellEnd"/>
                        </w:p>
                        <w:p w14:paraId="23CF9810" w14:textId="77777777" w:rsidR="00E26954" w:rsidRDefault="00E26954"/>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37D2D716" id="_x0000_t202" coordsize="21600,21600" o:spt="202" path="m,l,21600r21600,l21600,xe">
              <v:stroke joinstyle="miter"/>
              <v:path gradientshapeok="t" o:connecttype="rect"/>
            </v:shapetype>
            <v:shape id="Zone de texte 5" o:spid="_x0000_s1026" type="#_x0000_t202" style="position:absolute;margin-left:444.8pt;margin-top:148.3pt;width:161.4pt;height:44.45pt;rotation:-90;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" filled="f" stroked="f" strokeweight=".5pt">
              <v:textbox style="mso-fit-shape-to-text:t" inset="0,0,0,0">
                <w:txbxContent>
                  <w:p w14:paraId="68A9D797" w14:textId="77777777" w:rsidR="008F57B5" w:rsidRPr="002A487E" w:rsidRDefault="008F57B5" w:rsidP="008F57B5">
                    <w:pPr>
                      <w:pStyle w:val="Titel"/>
                    </w:pPr>
                    <w:proofErr w:type="spellStart"/>
                    <w:r>
                      <w:t>Pressemitteilung</w:t>
                    </w:r>
                    <w:proofErr w:type="spellEnd"/>
                  </w:p>
                  <w:p w14:paraId="23CF9810" w14:textId="77777777" w:rsidR="00E26954" w:rsidRDefault="00E26954"/>
                </w:txbxContent>
              </v:textbox>
            </v:shape>
          </w:pict>
        </mc:Fallback>
      </mc:AlternateContent>
    </w:r>
    <w:r w:rsidR="008E5D2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222400"/>
    <w:multiLevelType w:val="hybridMultilevel"/>
    <w:tmpl w:val="8B7228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8651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BC2"/>
    <w:rsid w:val="0004434C"/>
    <w:rsid w:val="00051213"/>
    <w:rsid w:val="00085D12"/>
    <w:rsid w:val="000B241D"/>
    <w:rsid w:val="000E5BB7"/>
    <w:rsid w:val="000E7DAF"/>
    <w:rsid w:val="001245AF"/>
    <w:rsid w:val="001601BC"/>
    <w:rsid w:val="0016174C"/>
    <w:rsid w:val="001A0848"/>
    <w:rsid w:val="001E6652"/>
    <w:rsid w:val="001F553D"/>
    <w:rsid w:val="0021316C"/>
    <w:rsid w:val="0023546D"/>
    <w:rsid w:val="002423B5"/>
    <w:rsid w:val="00284FA5"/>
    <w:rsid w:val="002A0916"/>
    <w:rsid w:val="002A487E"/>
    <w:rsid w:val="002E21B3"/>
    <w:rsid w:val="002F13F2"/>
    <w:rsid w:val="00340CAA"/>
    <w:rsid w:val="0034146D"/>
    <w:rsid w:val="00360AF4"/>
    <w:rsid w:val="00387B0C"/>
    <w:rsid w:val="003B0FF6"/>
    <w:rsid w:val="003B4D90"/>
    <w:rsid w:val="003D0131"/>
    <w:rsid w:val="00406D75"/>
    <w:rsid w:val="00517C55"/>
    <w:rsid w:val="00520E07"/>
    <w:rsid w:val="00535005"/>
    <w:rsid w:val="005E6224"/>
    <w:rsid w:val="005F3CF1"/>
    <w:rsid w:val="00621471"/>
    <w:rsid w:val="00645E75"/>
    <w:rsid w:val="0066429A"/>
    <w:rsid w:val="00665C09"/>
    <w:rsid w:val="006A711E"/>
    <w:rsid w:val="006B1CC9"/>
    <w:rsid w:val="006E07B7"/>
    <w:rsid w:val="006E4AC6"/>
    <w:rsid w:val="00710066"/>
    <w:rsid w:val="00766283"/>
    <w:rsid w:val="007806C5"/>
    <w:rsid w:val="00784CE2"/>
    <w:rsid w:val="007A4C8B"/>
    <w:rsid w:val="007A4CB7"/>
    <w:rsid w:val="007C4DC0"/>
    <w:rsid w:val="007D7D90"/>
    <w:rsid w:val="00823B5D"/>
    <w:rsid w:val="00857B5B"/>
    <w:rsid w:val="00885680"/>
    <w:rsid w:val="008A4DC8"/>
    <w:rsid w:val="008B2068"/>
    <w:rsid w:val="008D3F8D"/>
    <w:rsid w:val="008E5D26"/>
    <w:rsid w:val="008F57B5"/>
    <w:rsid w:val="008F7A22"/>
    <w:rsid w:val="00902FE0"/>
    <w:rsid w:val="009069EA"/>
    <w:rsid w:val="00906F7A"/>
    <w:rsid w:val="00956F6D"/>
    <w:rsid w:val="0097315E"/>
    <w:rsid w:val="0098560B"/>
    <w:rsid w:val="00A04A22"/>
    <w:rsid w:val="00A114FA"/>
    <w:rsid w:val="00A27E4E"/>
    <w:rsid w:val="00A32E4A"/>
    <w:rsid w:val="00AA0C8F"/>
    <w:rsid w:val="00AC68B4"/>
    <w:rsid w:val="00AD28D3"/>
    <w:rsid w:val="00B2650A"/>
    <w:rsid w:val="00B5246B"/>
    <w:rsid w:val="00B75B3A"/>
    <w:rsid w:val="00B81DEC"/>
    <w:rsid w:val="00BA6BD6"/>
    <w:rsid w:val="00BD1C8E"/>
    <w:rsid w:val="00C12AA3"/>
    <w:rsid w:val="00C3696A"/>
    <w:rsid w:val="00C47153"/>
    <w:rsid w:val="00CD376B"/>
    <w:rsid w:val="00CF1B23"/>
    <w:rsid w:val="00CF3FFD"/>
    <w:rsid w:val="00CF75EF"/>
    <w:rsid w:val="00D102FB"/>
    <w:rsid w:val="00D142E3"/>
    <w:rsid w:val="00D40CD2"/>
    <w:rsid w:val="00D67A8E"/>
    <w:rsid w:val="00DA2FAE"/>
    <w:rsid w:val="00DC79DE"/>
    <w:rsid w:val="00E26954"/>
    <w:rsid w:val="00E271A0"/>
    <w:rsid w:val="00E57514"/>
    <w:rsid w:val="00EA2B15"/>
    <w:rsid w:val="00EA69E8"/>
    <w:rsid w:val="00EB3159"/>
    <w:rsid w:val="00EB6B25"/>
    <w:rsid w:val="00F06ADF"/>
    <w:rsid w:val="00F53425"/>
    <w:rsid w:val="00F70751"/>
    <w:rsid w:val="00F74C00"/>
    <w:rsid w:val="00F876DB"/>
    <w:rsid w:val="00FA3BC2"/>
    <w:rsid w:val="00FB184F"/>
    <w:rsid w:val="00FF7920"/>
    <w:rsid w:val="1C079657"/>
    <w:rsid w:val="61F2C9EE"/>
    <w:rsid w:val="670821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E1152D"/>
  <w14:defaultImageDpi w14:val="32767"/>
  <w15:chartTrackingRefBased/>
  <w15:docId w15:val="{F69A6903-99AD-4169-B57D-D5839FAB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487E"/>
    <w:pPr>
      <w:spacing w:line="270" w:lineRule="exact"/>
    </w:pPr>
    <w:rPr>
      <w:rFonts w:ascii="Montserrat Light" w:hAnsi="Montserrat Light"/>
      <w:color w:val="3C3C3C" w:themeColor="accent2"/>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A3BC2"/>
    <w:pPr>
      <w:tabs>
        <w:tab w:val="center" w:pos="4536"/>
        <w:tab w:val="right" w:pos="9072"/>
      </w:tabs>
    </w:pPr>
  </w:style>
  <w:style w:type="character" w:customStyle="1" w:styleId="KopfzeileZchn">
    <w:name w:val="Kopfzeile Zchn"/>
    <w:basedOn w:val="Absatz-Standardschriftart"/>
    <w:link w:val="Kopfzeile"/>
    <w:uiPriority w:val="99"/>
    <w:rsid w:val="00FA3BC2"/>
  </w:style>
  <w:style w:type="paragraph" w:styleId="Fuzeile">
    <w:name w:val="footer"/>
    <w:basedOn w:val="Standard"/>
    <w:link w:val="FuzeileZchn"/>
    <w:uiPriority w:val="99"/>
    <w:unhideWhenUsed/>
    <w:rsid w:val="002423B5"/>
    <w:pPr>
      <w:tabs>
        <w:tab w:val="center" w:pos="4536"/>
        <w:tab w:val="right" w:pos="9072"/>
      </w:tabs>
      <w:spacing w:line="210" w:lineRule="exact"/>
    </w:pPr>
    <w:rPr>
      <w:sz w:val="15"/>
      <w:szCs w:val="15"/>
    </w:rPr>
  </w:style>
  <w:style w:type="character" w:customStyle="1" w:styleId="FuzeileZchn">
    <w:name w:val="Fußzeile Zchn"/>
    <w:basedOn w:val="Absatz-Standardschriftart"/>
    <w:link w:val="Fuzeile"/>
    <w:uiPriority w:val="99"/>
    <w:rsid w:val="002423B5"/>
    <w:rPr>
      <w:rFonts w:ascii="Montserrat Light" w:hAnsi="Montserrat Light"/>
      <w:color w:val="3C3C3C" w:themeColor="accent2"/>
      <w:sz w:val="15"/>
      <w:szCs w:val="15"/>
    </w:rPr>
  </w:style>
  <w:style w:type="paragraph" w:styleId="Titel">
    <w:name w:val="Title"/>
    <w:basedOn w:val="Standard"/>
    <w:next w:val="Standard"/>
    <w:link w:val="TitelZchn"/>
    <w:uiPriority w:val="10"/>
    <w:qFormat/>
    <w:rsid w:val="002A487E"/>
    <w:pPr>
      <w:spacing w:line="330" w:lineRule="exact"/>
    </w:pPr>
    <w:rPr>
      <w:color w:val="1E22AA" w:themeColor="accent1"/>
      <w:sz w:val="33"/>
      <w:szCs w:val="33"/>
    </w:rPr>
  </w:style>
  <w:style w:type="character" w:customStyle="1" w:styleId="TitelZchn">
    <w:name w:val="Titel Zchn"/>
    <w:basedOn w:val="Absatz-Standardschriftart"/>
    <w:link w:val="Titel"/>
    <w:uiPriority w:val="10"/>
    <w:rsid w:val="002A487E"/>
    <w:rPr>
      <w:rFonts w:ascii="Montserrat Light" w:hAnsi="Montserrat Light"/>
      <w:color w:val="1E22AA" w:themeColor="accent1"/>
      <w:sz w:val="33"/>
      <w:szCs w:val="33"/>
    </w:rPr>
  </w:style>
  <w:style w:type="paragraph" w:styleId="Untertitel">
    <w:name w:val="Subtitle"/>
    <w:basedOn w:val="Standard"/>
    <w:next w:val="Standard"/>
    <w:link w:val="UntertitelZchn"/>
    <w:uiPriority w:val="11"/>
    <w:qFormat/>
    <w:rsid w:val="00C3696A"/>
    <w:pPr>
      <w:spacing w:after="320"/>
    </w:pPr>
  </w:style>
  <w:style w:type="character" w:customStyle="1" w:styleId="UntertitelZchn">
    <w:name w:val="Untertitel Zchn"/>
    <w:basedOn w:val="Absatz-Standardschriftart"/>
    <w:link w:val="Untertitel"/>
    <w:uiPriority w:val="11"/>
    <w:rsid w:val="00C3696A"/>
    <w:rPr>
      <w:rFonts w:ascii="Montserrat Light" w:hAnsi="Montserrat Light"/>
      <w:color w:val="3C3C3C" w:themeColor="accent2"/>
      <w:sz w:val="21"/>
      <w:szCs w:val="21"/>
    </w:rPr>
  </w:style>
  <w:style w:type="paragraph" w:customStyle="1" w:styleId="Chapo">
    <w:name w:val="Chapo"/>
    <w:basedOn w:val="Standard"/>
    <w:qFormat/>
    <w:rsid w:val="002A487E"/>
    <w:pPr>
      <w:spacing w:line="390" w:lineRule="exact"/>
    </w:pPr>
    <w:rPr>
      <w:rFonts w:ascii="Montserrat SemiBold" w:hAnsi="Montserrat SemiBold"/>
      <w:b/>
      <w:bCs/>
      <w:sz w:val="33"/>
      <w:szCs w:val="33"/>
    </w:rPr>
  </w:style>
  <w:style w:type="paragraph" w:customStyle="1" w:styleId="Contact">
    <w:name w:val="Contact"/>
    <w:basedOn w:val="Fuzeile"/>
    <w:qFormat/>
    <w:rsid w:val="002423B5"/>
    <w:rPr>
      <w:rFonts w:ascii="Montserrat" w:hAnsi="Montserrat"/>
      <w:b/>
      <w:bCs/>
    </w:rPr>
  </w:style>
  <w:style w:type="character" w:styleId="Hyperlink">
    <w:name w:val="Hyperlink"/>
    <w:basedOn w:val="Absatz-Standardschriftart"/>
    <w:uiPriority w:val="99"/>
    <w:unhideWhenUsed/>
    <w:rsid w:val="0066429A"/>
    <w:rPr>
      <w:color w:val="000000" w:themeColor="hyperlink"/>
      <w:u w:val="single"/>
    </w:rPr>
  </w:style>
  <w:style w:type="table" w:styleId="Tabellenraster">
    <w:name w:val="Table Grid"/>
    <w:basedOn w:val="NormaleTabelle"/>
    <w:uiPriority w:val="59"/>
    <w:rsid w:val="00F70751"/>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A091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A0916"/>
    <w:rPr>
      <w:rFonts w:ascii="Segoe UI" w:hAnsi="Segoe UI" w:cs="Segoe UI"/>
      <w:color w:val="3C3C3C" w:themeColor="accent2"/>
      <w:sz w:val="18"/>
      <w:szCs w:val="18"/>
    </w:rPr>
  </w:style>
  <w:style w:type="paragraph" w:styleId="Listenabsatz">
    <w:name w:val="List Paragraph"/>
    <w:basedOn w:val="Standard"/>
    <w:uiPriority w:val="34"/>
    <w:qFormat/>
    <w:rsid w:val="00B75B3A"/>
    <w:pPr>
      <w:ind w:left="720"/>
      <w:contextualSpacing/>
    </w:pPr>
  </w:style>
  <w:style w:type="paragraph" w:styleId="Funotentext">
    <w:name w:val="footnote text"/>
    <w:basedOn w:val="Standard"/>
    <w:link w:val="FunotentextZchn"/>
    <w:uiPriority w:val="99"/>
    <w:semiHidden/>
    <w:unhideWhenUsed/>
    <w:rsid w:val="00A04A22"/>
    <w:pPr>
      <w:spacing w:line="240" w:lineRule="auto"/>
    </w:pPr>
    <w:rPr>
      <w:sz w:val="20"/>
      <w:szCs w:val="20"/>
    </w:rPr>
  </w:style>
  <w:style w:type="character" w:customStyle="1" w:styleId="FunotentextZchn">
    <w:name w:val="Fußnotentext Zchn"/>
    <w:basedOn w:val="Absatz-Standardschriftart"/>
    <w:link w:val="Funotentext"/>
    <w:uiPriority w:val="99"/>
    <w:semiHidden/>
    <w:rsid w:val="00A04A22"/>
    <w:rPr>
      <w:rFonts w:ascii="Montserrat Light" w:hAnsi="Montserrat Light"/>
      <w:color w:val="3C3C3C" w:themeColor="accent2"/>
      <w:sz w:val="20"/>
      <w:szCs w:val="20"/>
    </w:rPr>
  </w:style>
  <w:style w:type="character" w:styleId="Funotenzeichen">
    <w:name w:val="footnote reference"/>
    <w:basedOn w:val="Absatz-Standardschriftart"/>
    <w:uiPriority w:val="99"/>
    <w:semiHidden/>
    <w:unhideWhenUsed/>
    <w:rsid w:val="00A04A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6202">
      <w:bodyDiv w:val="1"/>
      <w:marLeft w:val="0"/>
      <w:marRight w:val="0"/>
      <w:marTop w:val="0"/>
      <w:marBottom w:val="0"/>
      <w:divBdr>
        <w:top w:val="none" w:sz="0" w:space="0" w:color="auto"/>
        <w:left w:val="none" w:sz="0" w:space="0" w:color="auto"/>
        <w:bottom w:val="none" w:sz="0" w:space="0" w:color="auto"/>
        <w:right w:val="none" w:sz="0" w:space="0" w:color="auto"/>
      </w:divBdr>
    </w:div>
    <w:div w:id="257252185">
      <w:bodyDiv w:val="1"/>
      <w:marLeft w:val="0"/>
      <w:marRight w:val="0"/>
      <w:marTop w:val="0"/>
      <w:marBottom w:val="0"/>
      <w:divBdr>
        <w:top w:val="none" w:sz="0" w:space="0" w:color="auto"/>
        <w:left w:val="none" w:sz="0" w:space="0" w:color="auto"/>
        <w:bottom w:val="none" w:sz="0" w:space="0" w:color="auto"/>
        <w:right w:val="none" w:sz="0" w:space="0" w:color="auto"/>
      </w:divBdr>
    </w:div>
    <w:div w:id="353385914">
      <w:bodyDiv w:val="1"/>
      <w:marLeft w:val="0"/>
      <w:marRight w:val="0"/>
      <w:marTop w:val="0"/>
      <w:marBottom w:val="0"/>
      <w:divBdr>
        <w:top w:val="none" w:sz="0" w:space="0" w:color="auto"/>
        <w:left w:val="none" w:sz="0" w:space="0" w:color="auto"/>
        <w:bottom w:val="none" w:sz="0" w:space="0" w:color="auto"/>
        <w:right w:val="none" w:sz="0" w:space="0" w:color="auto"/>
      </w:divBdr>
    </w:div>
    <w:div w:id="707922777">
      <w:bodyDiv w:val="1"/>
      <w:marLeft w:val="0"/>
      <w:marRight w:val="0"/>
      <w:marTop w:val="0"/>
      <w:marBottom w:val="0"/>
      <w:divBdr>
        <w:top w:val="none" w:sz="0" w:space="0" w:color="auto"/>
        <w:left w:val="none" w:sz="0" w:space="0" w:color="auto"/>
        <w:bottom w:val="none" w:sz="0" w:space="0" w:color="auto"/>
        <w:right w:val="none" w:sz="0" w:space="0" w:color="auto"/>
      </w:divBdr>
    </w:div>
    <w:div w:id="880291106">
      <w:bodyDiv w:val="1"/>
      <w:marLeft w:val="0"/>
      <w:marRight w:val="0"/>
      <w:marTop w:val="0"/>
      <w:marBottom w:val="0"/>
      <w:divBdr>
        <w:top w:val="none" w:sz="0" w:space="0" w:color="auto"/>
        <w:left w:val="none" w:sz="0" w:space="0" w:color="auto"/>
        <w:bottom w:val="none" w:sz="0" w:space="0" w:color="auto"/>
        <w:right w:val="none" w:sz="0" w:space="0" w:color="auto"/>
      </w:divBdr>
    </w:div>
    <w:div w:id="918559857">
      <w:bodyDiv w:val="1"/>
      <w:marLeft w:val="0"/>
      <w:marRight w:val="0"/>
      <w:marTop w:val="0"/>
      <w:marBottom w:val="0"/>
      <w:divBdr>
        <w:top w:val="none" w:sz="0" w:space="0" w:color="auto"/>
        <w:left w:val="none" w:sz="0" w:space="0" w:color="auto"/>
        <w:bottom w:val="none" w:sz="0" w:space="0" w:color="auto"/>
        <w:right w:val="none" w:sz="0" w:space="0" w:color="auto"/>
      </w:divBdr>
    </w:div>
    <w:div w:id="1070812588">
      <w:bodyDiv w:val="1"/>
      <w:marLeft w:val="0"/>
      <w:marRight w:val="0"/>
      <w:marTop w:val="0"/>
      <w:marBottom w:val="0"/>
      <w:divBdr>
        <w:top w:val="none" w:sz="0" w:space="0" w:color="auto"/>
        <w:left w:val="none" w:sz="0" w:space="0" w:color="auto"/>
        <w:bottom w:val="none" w:sz="0" w:space="0" w:color="auto"/>
        <w:right w:val="none" w:sz="0" w:space="0" w:color="auto"/>
      </w:divBdr>
    </w:div>
    <w:div w:id="1259096780">
      <w:bodyDiv w:val="1"/>
      <w:marLeft w:val="0"/>
      <w:marRight w:val="0"/>
      <w:marTop w:val="0"/>
      <w:marBottom w:val="0"/>
      <w:divBdr>
        <w:top w:val="none" w:sz="0" w:space="0" w:color="auto"/>
        <w:left w:val="none" w:sz="0" w:space="0" w:color="auto"/>
        <w:bottom w:val="none" w:sz="0" w:space="0" w:color="auto"/>
        <w:right w:val="none" w:sz="0" w:space="0" w:color="auto"/>
      </w:divBdr>
    </w:div>
    <w:div w:id="1669944004">
      <w:bodyDiv w:val="1"/>
      <w:marLeft w:val="0"/>
      <w:marRight w:val="0"/>
      <w:marTop w:val="0"/>
      <w:marBottom w:val="0"/>
      <w:divBdr>
        <w:top w:val="none" w:sz="0" w:space="0" w:color="auto"/>
        <w:left w:val="none" w:sz="0" w:space="0" w:color="auto"/>
        <w:bottom w:val="none" w:sz="0" w:space="0" w:color="auto"/>
        <w:right w:val="none" w:sz="0" w:space="0" w:color="auto"/>
      </w:divBdr>
      <w:divsChild>
        <w:div w:id="1003169011">
          <w:marLeft w:val="0"/>
          <w:marRight w:val="0"/>
          <w:marTop w:val="0"/>
          <w:marBottom w:val="0"/>
          <w:divBdr>
            <w:top w:val="none" w:sz="0" w:space="0" w:color="auto"/>
            <w:left w:val="none" w:sz="0" w:space="0" w:color="auto"/>
            <w:bottom w:val="none" w:sz="0" w:space="0" w:color="auto"/>
            <w:right w:val="none" w:sz="0" w:space="0" w:color="auto"/>
          </w:divBdr>
        </w:div>
        <w:div w:id="53939339">
          <w:marLeft w:val="0"/>
          <w:marRight w:val="0"/>
          <w:marTop w:val="0"/>
          <w:marBottom w:val="0"/>
          <w:divBdr>
            <w:top w:val="none" w:sz="0" w:space="0" w:color="auto"/>
            <w:left w:val="none" w:sz="0" w:space="0" w:color="auto"/>
            <w:bottom w:val="none" w:sz="0" w:space="0" w:color="auto"/>
            <w:right w:val="none" w:sz="0" w:space="0" w:color="auto"/>
          </w:divBdr>
        </w:div>
        <w:div w:id="1228568957">
          <w:marLeft w:val="0"/>
          <w:marRight w:val="0"/>
          <w:marTop w:val="0"/>
          <w:marBottom w:val="0"/>
          <w:divBdr>
            <w:top w:val="none" w:sz="0" w:space="0" w:color="auto"/>
            <w:left w:val="none" w:sz="0" w:space="0" w:color="auto"/>
            <w:bottom w:val="none" w:sz="0" w:space="0" w:color="auto"/>
            <w:right w:val="none" w:sz="0" w:space="0" w:color="auto"/>
          </w:divBdr>
        </w:div>
      </w:divsChild>
    </w:div>
    <w:div w:id="195343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ovotel.accor.com/a/de/inspirations/family.html" TargetMode="External"/><Relationship Id="rId18" Type="http://schemas.openxmlformats.org/officeDocument/2006/relationships/hyperlink" Target="https://novotel.accor.com/a/de/deutschland.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all.accor.com/"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all.accor.com/ssr/app/novotel/hotels/spain/index.de.shtml?token=YHoBQRGwLN15R6jq-P6mU3c0KqL1ZMaE0UeS5iJF0cRaVXpQGIn7ildczAyWrzJcsGwX5F781bkWhQaxp0shEZMTO7Fd7p2eEEnI40fofFbUunAzQcb2c2F4Fpa5CpCksFzk8n7OWwoIARTF6bPlikPpX5sk4W6sYQ5wSZ1ArE0VmR9dph9rwYQzuCdb5UhMgHW_KKDU6oQETdUaCNbYzjY-xMbhH0OZ9r9CFgdCu5Dz39x5gPOsPu0K4dJAAs8_U6kydf9LTJNZSXWRCvP1MhgH0aWzuU15vQ1U9_2Y_N0kZcAaEE9Dnqa3CZglEJkgou4-zRO4gwOGjOKG3Zzx9s9eVlLOCENCf_rz6kV6Q_RX_XQXsiX5zbS2l7sUyaPYFs8JKf4wiLR6t6woor10H66qPBWOecgg30iAfvGjUx6no5Sy3tanc6cMXo7wId79C2mU5v3kxqdz3F19dl-mqfHIHg6iOdrJyFKU07wvfOkPp5tItkyUodIl-pozO0-cnmn9DCSuqjs2cDtTtxW4_uCuHob7skRGmKIG7f-uKFdBAPTqL3IdZ4zd1kO4C7rUBf883oHpHXh7865_-LPloUv-w3LA-lhfFzRzLihpZeZAQpfyHxmfYN409J5c7dU9-T29e8c_b0F3ooYYNA4PXmSDFA5qIl_EEV_gxwCmlkqVKuW3w485NxDmULKbKlJrpQp93CVtFF2t7c7Zsoh1tQgxgIbpPLxH_P3Sg5S_w3cCsxafAB13AdL_c82sNDtdXPfq2G0Dbx7NYghn0VZtE-jzVUqoOi1bphvfvhYmL4Zg4L0zuM5AuKDIFj2xgrpx8rMfjdF_kSgpElrpZrUoCq27yPf0FEAbFi7RFKcCYODB6U4mdzTtG0cH7vBNDihPSwkfJk18jEGXM71sOOI3AsJVUHy_RhRq3FfqqtNU1PLqC_OMG7IESumx5kKvbUMtsVz9F419xeW44qy7BTFhX0E8yAxVQI71rd8brSZ9c_rv6E1RAnr-XaAwkwIR5FZcwZ13P-rK7qA-UX8sL51K3i1MhzEs4DcVTzky_xt0T0ux90dnjuez3cWbzuA-mEKHO84XfgPIapn7YAVqWScJysWL2Ns7gEgqwlOSSdSp8fdoqBLm1IW06zYcQNEnxY55HKKGIlFXEliXl5QI5o-GxQo-ionkMrOemX-lO53jBKcurSGHGicCweLd0HOAV8KBBpabCg5mQ15Hr8_mtixwrkGgrBN5EdChh8G2Vzxje2nZrT6-D8PeUeSSyQewJ9z81WnFrC29GsNZIPpm62Wt1YkWUSQ&amp;compositions=1&amp;stayplus=false&amp;snu=false&amp;hideWDR=false&amp;accessibleRooms=false&amp;hideHotelDetails=false&amp;utm_term=mar&amp;gclid=EAIaIQobChMI-tebjd2OgwMV2goGAB07WQnBEAAYASAAEgKd1fD_BwE&amp;utm_campaign=ppc-nov-mar-goo-de-de-seu-mix-sear-a&amp;utm_medium=cpc&amp;utm_source=google&amp;utm_content=de-de-ES-P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ll.accor.com/ssr/app/novotel/hotels/italy/index.de.shtml?token=FAyO5J2iqrRW0WVKLYARJu3NYa4sK1SCcbBoBd2MQ1GN1Oyq2ZmOs9wRCCQyq8FQiOu_DM9g7sGfMjVZWNk_Qkgs3FWnvSeWJHrs-fonEDb8aIOQN49fiZWI67-6AEPkFHGIIx9TJNwCXmZHZUrNeocaFIjt8fBy80fPifGZ6mqGBynsqixtf9K222Nd_GtGo9KMIAKSLepjP5IbbKqbXsa00yC-F6AjGoS8TNBvLrO7d2aXSArc0c_bvb6rvjJCs28Nz5QHZwCJhn4RQ5ibjG4s_I4u6R9L6Vr5UH23qMCdTocW3998kSUUYS40U5YkREG2nEL1szkvDO_9GvzkAecEVgLBsYkdLtrdGV4XBB-POKSyixerzn0XOJ1ZcF8SdeAy9tEZapOtk8RiualjzszMBAkAwnwWRRhIZYtQajoUgPD008MTlylKop4XmJlh3WhaLrK15iOnTIP96dqc5LwR6ccRyVNI6RsKpWUykbi86_AA0VxIyK6QunpUOcXTdGCo-95noYTV5VfD8hNBK6hgQPUaaWukiDEm514cuIUWBXwZxYKk3_9w_TXGZWmLHWXDhxompCoy4rQMtVpnRbvStlDwyassAgRr_Faj_2mMIwb89KCQJFCXpXuE7Q4CFdfRkc4Bwu8MDVHUGHGt3zh6DODYQas2EnEkQlGn1O9ugZqp7129Uqn4pqFHaDEAt2OZOBqc6Mw22CLhGJkyZBKfIRQ4ETodNsKI2HwSKgXEYLseAC7d2F9Dd728LSKk3c8EIITs76V6WNgJz4iCO7jwmu1q9-K_PwwQjqwjGDqsvDdQsJkIj4Jf_24RFWep9onzzJZEURYawWfX0dWRLV_oAtsVjCn4LKNkplfrNH2z-Uvk_hM9QvHCIdbwLXRRDI12vd9AYvGVOZXStgnuHXxidRu2hLzToBFucodnmB_ODNlaLiARRjV3fLqyBHwh8ltF8KLqsEHpq0LdQfaiEMTWyZ-Fh0m6EMgGtpiY1N_TuWkzvtjt0y_gkYIKqcj_HqkY-ZREFVF4SY5eLEwkNP3V3IeS1v6VTI5YigqoTZO6fV05e1wkpPFJE9KT1uJeJsvqOf5ewIVw7fB7_ObMQDSNebm_7iKG1y6z01WXaONJexrnemFNtdeQd972OxWqT9WKR2XBKQn5AyH0-xM4yM26sMUtKdxsuNIZCoYdundSbzSWGEveetzM2NeNdjFyD2W3AX5MtfjByBcTjFgy8xM4-94LouA3SKgh3C0eBv0HPuGXqvYVTq9aoz0ecFblzR5uYbybrKQfrStQa-Lj6_51Lb0&amp;compositions=1&amp;stayplus=false&amp;snu=false&amp;hideWDR=false&amp;accessibleRooms=false&amp;hideHotelDetails=false&amp;utm_term=mar&amp;gclid=EAIaIQobChMI6rfRgN2OgwMV5y0GAB0ptgR-EAAYASAAEgJcDPD_BwE&amp;utm_campaign=ppc-nov-mar-goo-de-de-seu-mix-sear-a&amp;utm_medium=cpc&amp;utm_source=google&amp;utm_content=de-de-IT-PIT" TargetMode="External"/><Relationship Id="rId20" Type="http://schemas.openxmlformats.org/officeDocument/2006/relationships/hyperlink" Target="https://novotel.acco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all.accor.com/ssr/app/novotel/hotels/france/index.de.shtml?token=WMG1CMoRNkdszOaoF4KcbgwDu2NMSpJgHYrgiLd6Ftbk-OrLqWMV2J13Tmd8L-m_hUB6yxUb-Exrms3Bf7TaC1wFTTJ5gT2_ceBQ2rj8O4xPKXPMaoHeHEN7dbTALNxDDpG377hbZIqeu3ZZIjWSOEQb_91WO2EbbcJXiNjrbnqPrs34vARAcbJHk3MGjbdaLqIF8t41OHNvZVQ8CIXGFrA-B88UX0Ck-GFo5O9wNcwuaGrBQ7iRhDcA4-IsY_kpAH1w9bYERByf5_dCHbVXuWy5eLn13e0_e5cwbtQES-Ont4P3fsktoQNbQWbu2NLaAyyEbIAuDAdXR_O76agjyUFYBhAN2F7JPIuMD_k6fmxs2relTIHERngT4BVbuMeOnarzAU4CFk7gb-YRD8TIKZ16MuKLCQ4dLabTzDlNOn-k5pvnvAKcohupVldvqya2IPM-0qSdWueFDerehCJ9yU2mo49A1RIUVMKeF1jkF__P6gqMvX0iwnavCTQpnywm1VStoI08BF7aI91uGJ30_PpbDtII3yVirxVFFZBlFqO4asoFGOb2RxZTUHHYPB73VXqw13h0NIRZjjpnI_-GCB4slF-0xEopvhSyFg17radjzDNqZn23vLU9WvU0F3lhpvskqx8TJyLWKN1G0vPNa6Iwe06urxmUkrQJ8c5AyUwYKrD8diNQwpzocYiKF3ccR35h9imujKicSwhhZPaIL9p-f84fJbbNkZ11fZwevhpWZFytKPy-ieh6Yc0lO4loqyeXke1ZoD9yjQxFvQINFeqim4qkhDxMPCAPWUlvRoxC6KCrt35kkX_UIILGWM1sGxr4DeldrRwu1Cl4WfOHkhll7z0Fpm91e6g9HxsJWOopGyhZUuussUdHziYXHAuFJJO3R1ouMdBR29i8BBQ46gyDa7nBOp-Mtz4V1CKXHruRcGloOOxMiV0I_f8w99E5nvumJFo4Mtx4svqNxbZFO-Qhc8Ux_Nzp-InfnPz--O3R5DovpibvUWaU3kyWnlhzCw6J4rgYRkIgNmDpMut6NhpH7ArUoNgUnAJHz0O-r4FbL3RXRwW4Rn_s9YhFe0rQMVSipNiEmMt0fOodXbG-DcjCKkm5kUKis_L3c5-jyD2_SsPdZL-tZX0vVXEW6Ys3NqMbBWKHSU1Rp4OhnuV0d2PPN2-0Ym0dxk5KmvDJ7pAlkRcnEHymz5j8VLnp-9qyOwomrZUULPHzwRcyldRvpN6MEh1UBo2PXeHZIhoHxRWsDviR1kBeZiNw-yKJ2VsDzQ36-3E0OmZ0bnZRUx2ork3oWwU&amp;compositions=1&amp;stayplus=false&amp;snu=false&amp;hideWDR=false&amp;accessibleRooms=false&amp;hideHotelDetails=false&amp;utm_term=mar&amp;gclid=EAIaIQobChMI-aiX8tyOgwMVdIODBx0PyganEAAYASAAEgIrEPD_BwE&amp;utm_campaign=ppc-nov-mar-goo-de-de-seu-mix-sear-a&amp;utm_medium=cpc&amp;utm_source=google&amp;utm_content=de-de-FR-PFR"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novotel.accor.com/a/de/inspirations/family.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ovotel.accor.com/a/de/offers/novotel-calm.html" TargetMode="External"/><Relationship Id="rId22" Type="http://schemas.openxmlformats.org/officeDocument/2006/relationships/hyperlink" Target="https://all.accor.com/"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Novotel 20">
      <a:dk1>
        <a:srgbClr val="000000"/>
      </a:dk1>
      <a:lt1>
        <a:srgbClr val="FFFFFF"/>
      </a:lt1>
      <a:dk2>
        <a:srgbClr val="000000"/>
      </a:dk2>
      <a:lt2>
        <a:srgbClr val="FFFFFF"/>
      </a:lt2>
      <a:accent1>
        <a:srgbClr val="1E22AA"/>
      </a:accent1>
      <a:accent2>
        <a:srgbClr val="3C3C3C"/>
      </a:accent2>
      <a:accent3>
        <a:srgbClr val="F2F0E2"/>
      </a:accent3>
      <a:accent4>
        <a:srgbClr val="1E22AA"/>
      </a:accent4>
      <a:accent5>
        <a:srgbClr val="3C3C3C"/>
      </a:accent5>
      <a:accent6>
        <a:srgbClr val="F2F0E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140807CC5628459DBE7A7888D5889D" ma:contentTypeVersion="14" ma:contentTypeDescription="Create a new document." ma:contentTypeScope="" ma:versionID="673a709ccd14c548dfe531a09dce5936">
  <xsd:schema xmlns:xsd="http://www.w3.org/2001/XMLSchema" xmlns:xs="http://www.w3.org/2001/XMLSchema" xmlns:p="http://schemas.microsoft.com/office/2006/metadata/properties" xmlns:ns2="03010dab-e936-4f97-b90e-c7757c0f751b" xmlns:ns3="998ed170-1812-4980-bffe-f98284314dc7" targetNamespace="http://schemas.microsoft.com/office/2006/metadata/properties" ma:root="true" ma:fieldsID="a5c3c820dbe0a54eb5228660ce6f0581" ns2:_="" ns3:_="">
    <xsd:import namespace="03010dab-e936-4f97-b90e-c7757c0f751b"/>
    <xsd:import namespace="998ed170-1812-4980-bffe-f98284314dc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010dab-e936-4f97-b90e-c7757c0f7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541abfc-b039-4e01-983e-02fa2a0108b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8ed170-1812-4980-bffe-f98284314dc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888e76b-06a5-4c4f-9fce-3d122869b166}" ma:internalName="TaxCatchAll" ma:showField="CatchAllData" ma:web="998ed170-1812-4980-bffe-f98284314dc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3010dab-e936-4f97-b90e-c7757c0f751b">
      <Terms xmlns="http://schemas.microsoft.com/office/infopath/2007/PartnerControls"/>
    </lcf76f155ced4ddcb4097134ff3c332f>
    <TaxCatchAll xmlns="998ed170-1812-4980-bffe-f98284314dc7" xsi:nil="true"/>
    <SharedWithUsers xmlns="998ed170-1812-4980-bffe-f98284314dc7">
      <UserInfo>
        <DisplayName>STILKENBEUMER Hien (Guest)</DisplayName>
        <AccountId>406</AccountId>
        <AccountType/>
      </UserInfo>
      <UserInfo>
        <DisplayName>Tamara SCHWARZ-SPECKBACHER</DisplayName>
        <AccountId>12</AccountId>
        <AccountType/>
      </UserInfo>
    </SharedWithUsers>
  </documentManagement>
</p:properties>
</file>

<file path=customXml/itemProps1.xml><?xml version="1.0" encoding="utf-8"?>
<ds:datastoreItem xmlns:ds="http://schemas.openxmlformats.org/officeDocument/2006/customXml" ds:itemID="{9D69BEF7-2E68-46B8-82DE-5F6080B8BDF3}">
  <ds:schemaRefs>
    <ds:schemaRef ds:uri="http://schemas.openxmlformats.org/officeDocument/2006/bibliography"/>
  </ds:schemaRefs>
</ds:datastoreItem>
</file>

<file path=customXml/itemProps2.xml><?xml version="1.0" encoding="utf-8"?>
<ds:datastoreItem xmlns:ds="http://schemas.openxmlformats.org/officeDocument/2006/customXml" ds:itemID="{E631A026-2D6A-42E2-9A6E-468F978F6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010dab-e936-4f97-b90e-c7757c0f751b"/>
    <ds:schemaRef ds:uri="998ed170-1812-4980-bffe-f98284314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B716B3-AE8A-4164-80A8-9E48BE1CBBC5}">
  <ds:schemaRefs>
    <ds:schemaRef ds:uri="http://schemas.microsoft.com/sharepoint/v3/contenttype/forms"/>
  </ds:schemaRefs>
</ds:datastoreItem>
</file>

<file path=customXml/itemProps4.xml><?xml version="1.0" encoding="utf-8"?>
<ds:datastoreItem xmlns:ds="http://schemas.openxmlformats.org/officeDocument/2006/customXml" ds:itemID="{4823ACC3-57CB-4B8D-BAC6-B4273408488D}">
  <ds:schemaRef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998ed170-1812-4980-bffe-f98284314dc7"/>
    <ds:schemaRef ds:uri="http://schemas.microsoft.com/office/2006/metadata/properties"/>
    <ds:schemaRef ds:uri="http://purl.org/dc/elements/1.1/"/>
    <ds:schemaRef ds:uri="03010dab-e936-4f97-b90e-c7757c0f751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2042</Words>
  <Characters>12869</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Hien Tran / uschi liebl pr</cp:lastModifiedBy>
  <cp:revision>6</cp:revision>
  <dcterms:created xsi:type="dcterms:W3CDTF">2024-01-03T12:42:00Z</dcterms:created>
  <dcterms:modified xsi:type="dcterms:W3CDTF">2024-01-03T13:34:00Z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0x010100BF140807CC5628459DBE7A7888D5889D</vt:lpwstr>
  </property>
  <property fmtid="{D5CDD505-2E9C-101B-9397-08002B2CF9AE}" pid="3" name="MediaServiceImageTags">
    <vt:lpwstr/>
  </property>
</Properties>
</file>