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F4A7C" w14:textId="6AC64501" w:rsidR="003A5FF5" w:rsidRDefault="003A5FF5" w:rsidP="003A5FF5">
      <w:pPr>
        <w:rPr>
          <w:color w:val="000000"/>
        </w:rPr>
      </w:pPr>
      <w:r>
        <w:rPr>
          <w:noProof/>
        </w:rPr>
        <w:drawing>
          <wp:anchor distT="0" distB="0" distL="114300" distR="114300" simplePos="0" relativeHeight="251659264" behindDoc="1" locked="1" layoutInCell="1" allowOverlap="0" wp14:anchorId="365CADC9" wp14:editId="196882B5">
            <wp:simplePos x="0" y="0"/>
            <wp:positionH relativeFrom="column">
              <wp:posOffset>-890270</wp:posOffset>
            </wp:positionH>
            <wp:positionV relativeFrom="page">
              <wp:posOffset>0</wp:posOffset>
            </wp:positionV>
            <wp:extent cx="7579995" cy="1552575"/>
            <wp:effectExtent l="0" t="0" r="1905" b="9525"/>
            <wp:wrapTopAndBottom/>
            <wp:docPr id="466933208" name="Grafik 15" descr="Ein Bild, das Text, Screenshot, Schrif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933208" name="Grafik 15" descr="Ein Bild, das Text, Screenshot, Schrift, Reihe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79995" cy="155257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499193937"/>
      <w:bookmarkStart w:id="1" w:name="_MailOriginal"/>
      <w:bookmarkEnd w:id="0"/>
    </w:p>
    <w:tbl>
      <w:tblPr>
        <w:tblW w:w="0" w:type="auto"/>
        <w:jc w:val="center"/>
        <w:tblCellMar>
          <w:left w:w="0" w:type="dxa"/>
          <w:right w:w="0" w:type="dxa"/>
        </w:tblCellMar>
        <w:tblLook w:val="04A0" w:firstRow="1" w:lastRow="0" w:firstColumn="1" w:lastColumn="0" w:noHBand="0" w:noVBand="1"/>
      </w:tblPr>
      <w:tblGrid>
        <w:gridCol w:w="9072"/>
      </w:tblGrid>
      <w:tr w:rsidR="003A5FF5" w:rsidRPr="007F4D29" w14:paraId="559CFFEE" w14:textId="77777777" w:rsidTr="003A5FF5">
        <w:trPr>
          <w:jc w:val="center"/>
        </w:trPr>
        <w:tc>
          <w:tcPr>
            <w:tcW w:w="9288" w:type="dxa"/>
            <w:tcMar>
              <w:top w:w="0" w:type="dxa"/>
              <w:left w:w="108" w:type="dxa"/>
              <w:bottom w:w="0" w:type="dxa"/>
              <w:right w:w="108" w:type="dxa"/>
            </w:tcMar>
          </w:tcPr>
          <w:p w14:paraId="26594CB1" w14:textId="3FDA0DD1" w:rsidR="003A5FF5" w:rsidRDefault="00CC2CFA">
            <w:pPr>
              <w:pStyle w:val="Textkrper2"/>
              <w:spacing w:line="360" w:lineRule="auto"/>
              <w:jc w:val="center"/>
              <w:rPr>
                <w:rFonts w:ascii="Century Gothic" w:hAnsi="Century Gothic"/>
                <w:b/>
                <w:bCs/>
                <w:sz w:val="22"/>
                <w:szCs w:val="22"/>
              </w:rPr>
            </w:pPr>
            <w:bookmarkStart w:id="2" w:name="_Hlk498960910"/>
            <w:bookmarkEnd w:id="2"/>
            <w:r>
              <w:rPr>
                <w:noProof/>
              </w:rPr>
              <w:drawing>
                <wp:inline distT="0" distB="0" distL="0" distR="0" wp14:anchorId="3EF6E026" wp14:editId="723614AE">
                  <wp:extent cx="885825" cy="1108576"/>
                  <wp:effectExtent l="0" t="0" r="0" b="0"/>
                  <wp:docPr id="18672626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1513" cy="1115694"/>
                          </a:xfrm>
                          <a:prstGeom prst="rect">
                            <a:avLst/>
                          </a:prstGeom>
                          <a:noFill/>
                          <a:ln>
                            <a:noFill/>
                          </a:ln>
                        </pic:spPr>
                      </pic:pic>
                    </a:graphicData>
                  </a:graphic>
                </wp:inline>
              </w:drawing>
            </w:r>
          </w:p>
          <w:p w14:paraId="4ADFED61" w14:textId="1D9AC126" w:rsidR="003A5FF5" w:rsidRDefault="003A5FF5">
            <w:pPr>
              <w:pStyle w:val="Textkrper2"/>
              <w:spacing w:line="360" w:lineRule="auto"/>
              <w:rPr>
                <w:rFonts w:ascii="Century Gothic" w:hAnsi="Century Gothic"/>
                <w:b/>
                <w:bCs/>
                <w:sz w:val="22"/>
                <w:szCs w:val="22"/>
              </w:rPr>
            </w:pPr>
            <w:r>
              <w:rPr>
                <w:rFonts w:ascii="Century Gothic" w:hAnsi="Century Gothic"/>
                <w:b/>
                <w:bCs/>
                <w:noProof/>
                <w:sz w:val="22"/>
                <w:szCs w:val="22"/>
                <w14:ligatures w14:val="standardContextual"/>
              </w:rPr>
              <mc:AlternateContent>
                <mc:Choice Requires="wps">
                  <w:drawing>
                    <wp:anchor distT="0" distB="0" distL="114300" distR="114300" simplePos="0" relativeHeight="251658752" behindDoc="0" locked="0" layoutInCell="1" allowOverlap="1" wp14:anchorId="0CB00010" wp14:editId="69B098F3">
                      <wp:simplePos x="0" y="0"/>
                      <wp:positionH relativeFrom="column">
                        <wp:posOffset>-69963</wp:posOffset>
                      </wp:positionH>
                      <wp:positionV relativeFrom="paragraph">
                        <wp:posOffset>198402</wp:posOffset>
                      </wp:positionV>
                      <wp:extent cx="5835246" cy="0"/>
                      <wp:effectExtent l="0" t="0" r="0" b="0"/>
                      <wp:wrapNone/>
                      <wp:docPr id="1795567465" name="Gerader Verbinder 16"/>
                      <wp:cNvGraphicFramePr/>
                      <a:graphic xmlns:a="http://schemas.openxmlformats.org/drawingml/2006/main">
                        <a:graphicData uri="http://schemas.microsoft.com/office/word/2010/wordprocessingShape">
                          <wps:wsp>
                            <wps:cNvCnPr/>
                            <wps:spPr>
                              <a:xfrm flipV="1">
                                <a:off x="0" y="0"/>
                                <a:ext cx="583524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29D3D8" id="Gerader Verbinder 16"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5.6pt" to="453.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4eFowEAAJIDAAAOAAAAZHJzL2Uyb0RvYy54bWysU01P3DAQvSPxHyzf2WS3gFC0WQ6gckEt&#10;amnvxhlvrPpLtrvJ/vuOJ7uhKkVCiIvljzdv3psZr69Ha9gOYtLetXy5qDkDJ32n3bblPx4/n11x&#10;lrJwnTDeQcv3kPj15vRkPYQGVr73poPIkMSlZggt73MOTVUl2YMVaeEDOHxUPlqR8Ri3VRfFgOzW&#10;VKu6vqwGH7sQvYSU8PZ2euQb4lcKZP6qVILMTMtRW6Y10vpU1mqzFs02itBreZAh3qHCCu0w6Ux1&#10;K7Jgv6N+QWW1jD55lRfS28orpSWQB3SzrP9x870XAcgLFieFuUzp42jll92Ne4hYhiGkJoWHWFyM&#10;KlqmjA4/safkC5Wykcq2n8sGY2YSLy+uPl2szi85k8e3aqIoVCGmfAfesrJpudGuOBKN2N2njGkR&#10;eoTg4VkE7fLeQAEb9w0U0x0mm+TQfMCNiWwnsLPdr2XpJHIRsoQobcwcVFPKV4MO2BIGNDNvDZzR&#10;lNG7PAda7Xz8X9Y8HqWqCX90PXkttp98t6eWUDmw8eTsMKRlsv4+U/jzV9r8AQAA//8DAFBLAwQU&#10;AAYACAAAACEAmnb7498AAAAJAQAADwAAAGRycy9kb3ducmV2LnhtbEyPzU7DMBCE70i8g7VIXKrW&#10;SSr6k8apUCUu5QAUHsCJlySqvQ6xm7pvj6se4Dg7o9lvim0wmo04uM6SgHSWAEOqreqoEfD1+TJd&#10;AXNekpLaEgq4oINteX9XyFzZM33gePANiyXkcimg9b7POXd1i0a6me2RovdtByN9lEPD1SDPsdxo&#10;niXJghvZUfzQyh53LdbHw8kI2L+9Ty5ZWEx+lk/VLowrHV6dFuLxITxvgHkM/i8MV/yIDmVkquyJ&#10;lGNawDRN4xYvYJ5mwGJgnSzXwKrbgZcF/7+g/AUAAP//AwBQSwECLQAUAAYACAAAACEAtoM4kv4A&#10;AADhAQAAEwAAAAAAAAAAAAAAAAAAAAAAW0NvbnRlbnRfVHlwZXNdLnhtbFBLAQItABQABgAIAAAA&#10;IQA4/SH/1gAAAJQBAAALAAAAAAAAAAAAAAAAAC8BAABfcmVscy8ucmVsc1BLAQItABQABgAIAAAA&#10;IQA5G4eFowEAAJIDAAAOAAAAAAAAAAAAAAAAAC4CAABkcnMvZTJvRG9jLnhtbFBLAQItABQABgAI&#10;AAAAIQCadvvj3wAAAAkBAAAPAAAAAAAAAAAAAAAAAP0DAABkcnMvZG93bnJldi54bWxQSwUGAAAA&#10;AAQABADzAAAACQUAAAAA&#10;" strokecolor="black [3040]"/>
                  </w:pict>
                </mc:Fallback>
              </mc:AlternateContent>
            </w:r>
            <w:r w:rsidR="00CC2CFA">
              <w:rPr>
                <w:rFonts w:ascii="Century Gothic" w:hAnsi="Century Gothic"/>
                <w:b/>
                <w:bCs/>
                <w:sz w:val="22"/>
                <w:szCs w:val="22"/>
              </w:rPr>
              <w:t>Pressemitteilung</w:t>
            </w:r>
            <w:r>
              <w:rPr>
                <w:rFonts w:ascii="Century Gothic" w:hAnsi="Century Gothic"/>
                <w:b/>
                <w:bCs/>
                <w:sz w:val="22"/>
                <w:szCs w:val="22"/>
              </w:rPr>
              <w:t xml:space="preserve"> uschi liebl pr</w:t>
            </w:r>
          </w:p>
          <w:p w14:paraId="4E9DDA36" w14:textId="77777777" w:rsidR="000F391B" w:rsidRDefault="000F391B" w:rsidP="000F391B">
            <w:pPr>
              <w:spacing w:line="360" w:lineRule="auto"/>
              <w:jc w:val="center"/>
              <w:rPr>
                <w:rFonts w:ascii="Century Gothic" w:hAnsi="Century Gothic"/>
                <w:b/>
                <w:bCs/>
              </w:rPr>
            </w:pPr>
            <w:bookmarkStart w:id="3" w:name="_Hlt118385583"/>
            <w:bookmarkStart w:id="4" w:name="_Hlt118385584"/>
            <w:bookmarkStart w:id="5" w:name="_Hlt118232456"/>
            <w:bookmarkStart w:id="6" w:name="_Hlt118232457"/>
            <w:bookmarkStart w:id="7" w:name="_Hlt118232382"/>
            <w:bookmarkStart w:id="8" w:name="_Hlt118232383"/>
            <w:bookmarkStart w:id="9" w:name="_Hlt118385534"/>
            <w:bookmarkStart w:id="10" w:name="_Hlt118385535"/>
            <w:bookmarkStart w:id="11" w:name="_Hlt118143990"/>
            <w:bookmarkStart w:id="12" w:name="_Hlt118143991"/>
            <w:bookmarkStart w:id="13" w:name="_Hlt118144082"/>
            <w:bookmarkStart w:id="14" w:name="_Hlt118144083"/>
            <w:bookmarkStart w:id="15" w:name="_Hlt118116167"/>
            <w:bookmarkStart w:id="16" w:name="_Hlt118116168"/>
            <w:bookmarkStart w:id="17" w:name="_Hlt118384589"/>
            <w:bookmarkStart w:id="18" w:name="_Hlt118384590"/>
            <w:bookmarkStart w:id="19" w:name="_Hlt116737916"/>
            <w:bookmarkStart w:id="20" w:name="_Hlt116737917"/>
            <w:bookmarkStart w:id="21" w:name="_Hlt118383279"/>
            <w:bookmarkStart w:id="22" w:name="_Hlt118383280"/>
            <w:bookmarkStart w:id="23" w:name="_Hlt118115835"/>
            <w:bookmarkStart w:id="24" w:name="_Hlt118115836"/>
            <w:bookmarkStart w:id="25" w:name="_Hlt116740159"/>
            <w:bookmarkStart w:id="26" w:name="_Hlt116740160"/>
            <w:bookmarkStart w:id="27" w:name="_Hlt118382177"/>
            <w:bookmarkStart w:id="28" w:name="_Hlt118382178"/>
            <w:bookmarkStart w:id="29" w:name="_Hlt118384336"/>
            <w:bookmarkStart w:id="30" w:name="_Hlt118384337"/>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671C9D9E" w14:textId="77777777" w:rsidR="00CC2CFA" w:rsidRPr="00CC2CFA" w:rsidRDefault="00CC2CFA" w:rsidP="00CC2CFA">
            <w:pPr>
              <w:spacing w:after="240" w:line="360" w:lineRule="auto"/>
              <w:jc w:val="center"/>
              <w:rPr>
                <w:rFonts w:ascii="Century Gothic" w:hAnsi="Century Gothic" w:cs="Aptos"/>
                <w:b/>
                <w:bCs/>
              </w:rPr>
            </w:pPr>
            <w:r w:rsidRPr="00CC2CFA">
              <w:rPr>
                <w:rFonts w:ascii="Century Gothic" w:hAnsi="Century Gothic"/>
                <w:b/>
                <w:bCs/>
              </w:rPr>
              <w:t>Fünf-Sterne-Luxusurlaub im eigenen Chalet</w:t>
            </w:r>
          </w:p>
          <w:p w14:paraId="4FD792DC" w14:textId="77777777" w:rsidR="00CC2CFA" w:rsidRPr="00CC2CFA" w:rsidRDefault="00CC2CFA" w:rsidP="00CC2CFA">
            <w:pPr>
              <w:spacing w:after="240" w:line="360" w:lineRule="auto"/>
              <w:jc w:val="center"/>
              <w:rPr>
                <w:rFonts w:ascii="Century Gothic" w:hAnsi="Century Gothic"/>
                <w:b/>
                <w:bCs/>
                <w:sz w:val="28"/>
                <w:szCs w:val="28"/>
              </w:rPr>
            </w:pPr>
            <w:r w:rsidRPr="00CC2CFA">
              <w:rPr>
                <w:rFonts w:ascii="Century Gothic" w:hAnsi="Century Gothic"/>
                <w:b/>
                <w:bCs/>
                <w:sz w:val="28"/>
                <w:szCs w:val="28"/>
              </w:rPr>
              <w:t>Bergdorf Prechtlgut als Neukunde bei uschi liebl pr</w:t>
            </w:r>
          </w:p>
          <w:p w14:paraId="1C29E14F" w14:textId="77777777" w:rsidR="00CC2CFA" w:rsidRPr="00CC2CFA" w:rsidRDefault="00CC2CFA" w:rsidP="00CC2CFA">
            <w:pPr>
              <w:spacing w:after="240" w:line="360" w:lineRule="auto"/>
              <w:rPr>
                <w:rFonts w:ascii="Century Gothic" w:hAnsi="Century Gothic"/>
                <w:b/>
                <w:bCs/>
              </w:rPr>
            </w:pPr>
            <w:r w:rsidRPr="00CC2CFA">
              <w:rPr>
                <w:rFonts w:ascii="Century Gothic" w:hAnsi="Century Gothic"/>
                <w:b/>
                <w:bCs/>
              </w:rPr>
              <w:t xml:space="preserve">Ab sofort unterstützt die Münchner Touristik- und Lifestyle-PR-Agentur uschi liebl pr das Bergdorf Prechtlgut im österreichischen Wagrain bei der Pressearbeit. In dem exklusiven Hideaway mit acht luxuriösen Chaleteinheiten in den Salzburger Bergen wird Privatsphäre großgeschrieben und gekonnt mit alpinem Fünf-Sterne-Service kombiniert. </w:t>
            </w:r>
            <w:r w:rsidRPr="00CC2CFA">
              <w:rPr>
                <w:rFonts w:ascii="Century Gothic" w:hAnsi="Century Gothic"/>
                <w:b/>
                <w:bCs/>
                <w:lang w:val="de-AT"/>
              </w:rPr>
              <w:t xml:space="preserve">Der PR-Etat gilt für den </w:t>
            </w:r>
            <w:r w:rsidRPr="00CC2CFA">
              <w:rPr>
                <w:rFonts w:ascii="Century Gothic" w:hAnsi="Century Gothic"/>
                <w:b/>
                <w:bCs/>
              </w:rPr>
              <w:t xml:space="preserve">deutschen, österreichischen und Schweizer </w:t>
            </w:r>
            <w:r w:rsidRPr="00CC2CFA">
              <w:rPr>
                <w:rFonts w:ascii="Century Gothic" w:hAnsi="Century Gothic"/>
                <w:b/>
                <w:bCs/>
                <w:lang w:val="de-AT"/>
              </w:rPr>
              <w:t>Markt.</w:t>
            </w:r>
          </w:p>
          <w:p w14:paraId="0DB54FF2" w14:textId="77777777" w:rsidR="00CC2CFA" w:rsidRDefault="00CC2CFA" w:rsidP="00CC2CFA">
            <w:pPr>
              <w:autoSpaceDE w:val="0"/>
              <w:autoSpaceDN w:val="0"/>
              <w:spacing w:after="240" w:line="360" w:lineRule="auto"/>
              <w:rPr>
                <w:rFonts w:ascii="Century Gothic" w:hAnsi="Century Gothic"/>
                <w:color w:val="000000"/>
              </w:rPr>
            </w:pPr>
            <w:r>
              <w:rPr>
                <w:rFonts w:ascii="Century Gothic" w:hAnsi="Century Gothic"/>
                <w:color w:val="000000"/>
              </w:rPr>
              <w:t xml:space="preserve">Idyllischer Chaleturlaub trifft auf alle Annehmlichkeiten eines alpinen Luxushotels: Das Bergdorf Prechtlgut in Wagrain ist ein Rückzugsort ganz nach dem Motto „Urlaub wie damals – mit dem Luxus von heute“. In den acht exklusiven Chaleteinheiten fühlen sich Gäste dank offenem Kamin und traditionellem Design mit natürlichen Materialien wie Loden, Leinen und Altholz wie in der eigenen Almhütte in den Bergen. Neben vollkommener Privatsphäre wartet ein eigener Almspa inklusive Sauna mit Dampf- und Infrarotfunktion, freistehender Relaxwanne, Hot Tub auf der Terrasse und Kuschelecke sowie ein Naturbadeteich und Yogaeinheiten für alle Gäste, zur Wunschzeit und ohne feste Termine. Für individuelle Genussmomente sorgen die voll ausgestattete Zirbenholzküche sowie das täglich geöffnete Restaurant Prechtlstadl – alle À-la-carte-Gerichte können auch ungestört in den Chalets serviert werden. Aktivurlauber freuen sich im Sommer über 230 km markierte Wanderwege, drei Golfplätze, zahlreiche Schwimmbäder, Naturseen und Biketrails sowie im Winter über den direkten </w:t>
            </w:r>
            <w:r>
              <w:rPr>
                <w:rFonts w:ascii="Century Gothic" w:hAnsi="Century Gothic"/>
                <w:color w:val="000000"/>
              </w:rPr>
              <w:lastRenderedPageBreak/>
              <w:t xml:space="preserve">Zugang zum Skigebiet Snow Space Salzburg direkt vor der Chalettür. Weitere Informationen unter </w:t>
            </w:r>
            <w:hyperlink r:id="rId7" w:history="1">
              <w:r>
                <w:rPr>
                  <w:rStyle w:val="Hyperlink"/>
                  <w:rFonts w:ascii="Century Gothic" w:hAnsi="Century Gothic"/>
                  <w:color w:val="000000"/>
                </w:rPr>
                <w:t>prechtlgut.at</w:t>
              </w:r>
            </w:hyperlink>
            <w:r>
              <w:rPr>
                <w:rFonts w:ascii="Century Gothic" w:hAnsi="Century Gothic"/>
                <w:color w:val="000000"/>
              </w:rPr>
              <w:t>.</w:t>
            </w:r>
          </w:p>
          <w:p w14:paraId="7FC8ABE3" w14:textId="77777777" w:rsidR="00CC2CFA" w:rsidRDefault="00CC2CFA" w:rsidP="00CC2CFA">
            <w:pPr>
              <w:pStyle w:val="Textkrper"/>
              <w:spacing w:after="240" w:line="360" w:lineRule="auto"/>
              <w:rPr>
                <w:rFonts w:ascii="Century Gothic" w:hAnsi="Century Gothic"/>
                <w:lang w:eastAsia="ar-SA"/>
              </w:rPr>
            </w:pPr>
            <w:r>
              <w:rPr>
                <w:rFonts w:ascii="Century Gothic" w:hAnsi="Century Gothic"/>
                <w:lang w:eastAsia="ar-SA"/>
              </w:rPr>
              <w:t>Die mehrfach ausgezeichnete Agentur uschi liebl pr wurde bereits zum 22. Mal in Folge unter die Top Ten der deutschen Touristik-PR-Agenturen gewählt. Als eine der führenden Touristik- und Lifestyle-PR-Agenturen Deutschlands vertritt ulpr seit nunmehr 23 Jahren internationale renommierte Kunden aus den Bereichen Travel und Lifestyle, unter anderem Hotelgruppen wie Marriott Bonvoy und die Premium-, Midscale- und Eco-Marken von Accor, Destinationen wie Aspen Snowmass/Colorado und das Slowenische Tourismusamt sowie individuelle Luxushotels im Alpenraum und in der Ferne.</w:t>
            </w:r>
          </w:p>
          <w:p w14:paraId="50770D6A" w14:textId="77777777" w:rsidR="00CC2CFA" w:rsidRDefault="00CC2CFA" w:rsidP="00CC2CFA">
            <w:pPr>
              <w:pStyle w:val="Textkrper"/>
              <w:spacing w:after="240" w:line="360" w:lineRule="auto"/>
              <w:rPr>
                <w:rFonts w:ascii="Century Gothic" w:hAnsi="Century Gothic"/>
                <w:color w:val="000000"/>
              </w:rPr>
            </w:pPr>
            <w:r>
              <w:rPr>
                <w:rFonts w:ascii="Century Gothic" w:hAnsi="Century Gothic"/>
                <w:color w:val="000000"/>
              </w:rPr>
              <w:t xml:space="preserve">uschi liebl pr unterstützt das Bergdorf Prechtlgut bei sämtlichen PR-Aktivitäten in Deutschland, Österreich und der Schweiz. Dazu zählen unter anderem die strategische Kommunikationsberatung, Presse- und Influencer-Relations, Redaktion und Versand von Pressemitteilungen sowie Kooperationen mit Medien- und Industriepartnern. Mehr Informationen zur Agentur unter </w:t>
            </w:r>
            <w:hyperlink r:id="rId8" w:history="1">
              <w:r>
                <w:rPr>
                  <w:rStyle w:val="Hyperlink"/>
                  <w:rFonts w:ascii="Century Gothic" w:hAnsi="Century Gothic"/>
                  <w:color w:val="000000"/>
                </w:rPr>
                <w:t>www.liebl-pr.de</w:t>
              </w:r>
            </w:hyperlink>
            <w:r>
              <w:rPr>
                <w:rFonts w:ascii="Century Gothic" w:hAnsi="Century Gothic"/>
                <w:color w:val="000000"/>
                <w:u w:val="single"/>
              </w:rPr>
              <w:t>.</w:t>
            </w:r>
          </w:p>
          <w:p w14:paraId="024A6F5B" w14:textId="77777777" w:rsidR="00CC2CFA" w:rsidRDefault="00CC2CFA" w:rsidP="00CC2CFA">
            <w:pPr>
              <w:pStyle w:val="StandardWeb"/>
              <w:spacing w:before="0" w:beforeAutospacing="0" w:after="0" w:afterAutospacing="0"/>
              <w:rPr>
                <w:rFonts w:ascii="Century Gothic" w:hAnsi="Century Gothic"/>
                <w:b/>
                <w:bCs/>
                <w:color w:val="000000"/>
                <w:sz w:val="18"/>
                <w:szCs w:val="18"/>
              </w:rPr>
            </w:pPr>
            <w:r>
              <w:rPr>
                <w:rFonts w:ascii="Century Gothic" w:hAnsi="Century Gothic"/>
                <w:b/>
                <w:bCs/>
                <w:color w:val="000000"/>
                <w:sz w:val="18"/>
                <w:szCs w:val="18"/>
              </w:rPr>
              <w:t xml:space="preserve">Über </w:t>
            </w:r>
            <w:r>
              <w:rPr>
                <w:rFonts w:ascii="Century Gothic" w:hAnsi="Century Gothic"/>
                <w:b/>
                <w:bCs/>
                <w:sz w:val="18"/>
                <w:szCs w:val="18"/>
              </w:rPr>
              <w:t>das Bergdorf Prechtlgut</w:t>
            </w:r>
          </w:p>
          <w:p w14:paraId="7C9EB359" w14:textId="77777777" w:rsidR="00CC2CFA" w:rsidRDefault="00CC2CFA" w:rsidP="00CC2CFA">
            <w:pPr>
              <w:autoSpaceDE w:val="0"/>
              <w:autoSpaceDN w:val="0"/>
              <w:rPr>
                <w:rFonts w:ascii="Century Gothic" w:hAnsi="Century Gothic"/>
                <w:sz w:val="18"/>
                <w:szCs w:val="18"/>
              </w:rPr>
            </w:pPr>
            <w:bookmarkStart w:id="31" w:name="_Hlk164091649"/>
            <w:r>
              <w:rPr>
                <w:rFonts w:ascii="Century Gothic" w:hAnsi="Century Gothic"/>
                <w:sz w:val="18"/>
                <w:szCs w:val="18"/>
              </w:rPr>
              <w:t xml:space="preserve">Idyllischer Chaleturlaub trifft auf alle Annehmlichkeiten eines alpinen Luxushotels: Das Bergdorf Prechtlgut in Wagrain ist ein Rückzugsort ganz nach dem Motto „Urlaub wie damals – mit dem Luxus von heute“. In den acht exklusiven Chaleteinheiten fühlen sich Gäste dank offenem Kamin und traditionellem Design mit natürlichen Materialien wie Loden, Leinen und Altholz wie in der eigenen Almhütte in den Bergen. Neben vollkommener Privatsphäre wartet ein eigener Almspa inklusive Sauna mit Dampf- und Infrarotfunktion, freistehender Relaxwanne, Hot Tub auf der Terrasse und Kuschelecke sowie ein Naturbadeteich und Yogaeinheiten für alle Gäste, zur Wunschzeit und ohne feste Termine. Für individuelle Genussmomente sorgt die voll ausgestattete Zirbenholzküche sowie das täglich geöffnete Restaurant Prechtlstadl – alle À-la-carte-Gerichte können auch ungestört in den Chalets serviert werden. Aktivurlauber freuen sich im Sommer über 230 km markierte Wanderwege, drei Golfplätze, zahlreiche Schwimmbäder, Naturseen und Biketrails sowie im Winter über den direkten Zugang zum Skigebiet Snow Space Salzburg direkt vor der Chalettür. </w:t>
            </w:r>
            <w:hyperlink r:id="rId9" w:history="1">
              <w:r>
                <w:rPr>
                  <w:rStyle w:val="Hyperlink"/>
                  <w:rFonts w:ascii="Century Gothic" w:hAnsi="Century Gothic"/>
                  <w:color w:val="000000"/>
                  <w:sz w:val="18"/>
                  <w:szCs w:val="18"/>
                </w:rPr>
                <w:t>prechtlgut.at</w:t>
              </w:r>
            </w:hyperlink>
            <w:r>
              <w:rPr>
                <w:rFonts w:ascii="Century Gothic" w:hAnsi="Century Gothic"/>
                <w:color w:val="FF0000"/>
                <w:sz w:val="18"/>
                <w:szCs w:val="18"/>
              </w:rPr>
              <w:t xml:space="preserve"> </w:t>
            </w:r>
            <w:bookmarkEnd w:id="31"/>
          </w:p>
          <w:p w14:paraId="2EA6B9E7" w14:textId="77777777" w:rsidR="003A5FF5" w:rsidRDefault="003A5FF5">
            <w:pPr>
              <w:rPr>
                <w:color w:val="1F497D"/>
              </w:rPr>
            </w:pPr>
          </w:p>
          <w:p w14:paraId="4D36ADBB" w14:textId="77777777" w:rsidR="003A5FF5" w:rsidRDefault="003A5FF5">
            <w:pPr>
              <w:rPr>
                <w:rFonts w:ascii="Century Gothic" w:hAnsi="Century Gothic"/>
                <w:color w:val="000000"/>
                <w:sz w:val="20"/>
                <w:szCs w:val="20"/>
                <w:lang w:eastAsia="ar-SA"/>
              </w:rPr>
            </w:pPr>
            <w:r>
              <w:rPr>
                <w:rFonts w:ascii="Century Gothic" w:hAnsi="Century Gothic"/>
                <w:b/>
                <w:bCs/>
                <w:sz w:val="20"/>
                <w:szCs w:val="20"/>
                <w:lang w:eastAsia="ar-SA"/>
              </w:rPr>
              <w:t>Pressekontakt uschi liebl pr:</w:t>
            </w:r>
            <w:r>
              <w:rPr>
                <w:rFonts w:ascii="Century Gothic" w:hAnsi="Century Gothic"/>
                <w:sz w:val="20"/>
                <w:szCs w:val="20"/>
                <w:lang w:eastAsia="ar-SA"/>
              </w:rPr>
              <w:t xml:space="preserve"> </w:t>
            </w:r>
          </w:p>
          <w:p w14:paraId="45B3BE78" w14:textId="3FB42E2E" w:rsidR="003A5FF5" w:rsidRDefault="003A5FF5">
            <w:pPr>
              <w:rPr>
                <w:rFonts w:ascii="Century Gothic" w:hAnsi="Century Gothic"/>
                <w:sz w:val="20"/>
                <w:szCs w:val="20"/>
                <w:lang w:eastAsia="ar-SA"/>
              </w:rPr>
            </w:pPr>
            <w:r>
              <w:rPr>
                <w:noProof/>
              </w:rPr>
              <w:drawing>
                <wp:anchor distT="0" distB="0" distL="114300" distR="114300" simplePos="0" relativeHeight="251657728" behindDoc="0" locked="0" layoutInCell="1" allowOverlap="0" wp14:anchorId="1C83BB62" wp14:editId="46C002D0">
                  <wp:simplePos x="0" y="0"/>
                  <wp:positionH relativeFrom="column">
                    <wp:posOffset>5405755</wp:posOffset>
                  </wp:positionH>
                  <wp:positionV relativeFrom="line">
                    <wp:posOffset>82550</wp:posOffset>
                  </wp:positionV>
                  <wp:extent cx="535940" cy="485775"/>
                  <wp:effectExtent l="0" t="0" r="0" b="9525"/>
                  <wp:wrapSquare wrapText="bothSides"/>
                  <wp:docPr id="467529947" name="Grafik 14"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529947" name="Grafik 14" descr="Ein Bild, das Text, Schrift, Grafiken, Logo enthält.&#10;&#10;Automatisch generierte Beschreibu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940" cy="485775"/>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sz w:val="20"/>
                <w:szCs w:val="20"/>
                <w:lang w:eastAsia="ar-SA"/>
              </w:rPr>
              <w:t xml:space="preserve">Svenja Liebhart </w:t>
            </w:r>
          </w:p>
          <w:p w14:paraId="1B9ECBC6" w14:textId="7B563BF7" w:rsidR="003A5FF5" w:rsidRDefault="003A5FF5">
            <w:pPr>
              <w:rPr>
                <w:rFonts w:ascii="Century Gothic" w:hAnsi="Century Gothic"/>
                <w:sz w:val="20"/>
                <w:szCs w:val="20"/>
                <w:lang w:eastAsia="ar-SA"/>
              </w:rPr>
            </w:pPr>
            <w:r>
              <w:rPr>
                <w:rFonts w:ascii="Century Gothic" w:hAnsi="Century Gothic"/>
                <w:sz w:val="20"/>
                <w:szCs w:val="20"/>
                <w:lang w:eastAsia="ar-SA"/>
              </w:rPr>
              <w:t>Emil-Geis-Straße 1 | D- 81379 München</w:t>
            </w:r>
          </w:p>
          <w:p w14:paraId="28E456E1" w14:textId="78775E39" w:rsidR="003A5FF5" w:rsidRPr="00CC2CFA" w:rsidRDefault="003A5FF5">
            <w:pPr>
              <w:rPr>
                <w:rFonts w:ascii="Century Gothic" w:hAnsi="Century Gothic"/>
                <w:sz w:val="16"/>
                <w:szCs w:val="16"/>
                <w:lang w:val="en-US"/>
              </w:rPr>
            </w:pPr>
            <w:r w:rsidRPr="00CC2CFA">
              <w:rPr>
                <w:rFonts w:ascii="Century Gothic" w:hAnsi="Century Gothic"/>
                <w:sz w:val="20"/>
                <w:szCs w:val="20"/>
                <w:lang w:val="en-US" w:eastAsia="ar-SA"/>
              </w:rPr>
              <w:t xml:space="preserve">Tel. +49 (0)89 7240292-22; Email: </w:t>
            </w:r>
            <w:hyperlink r:id="rId11" w:history="1">
              <w:r w:rsidRPr="00CC2CFA">
                <w:rPr>
                  <w:rStyle w:val="Hyperlink"/>
                  <w:rFonts w:ascii="Century Gothic" w:hAnsi="Century Gothic"/>
                  <w:color w:val="auto"/>
                  <w:sz w:val="20"/>
                  <w:szCs w:val="20"/>
                  <w:lang w:val="en-US" w:eastAsia="ar-SA"/>
                </w:rPr>
                <w:t>sl@liebl-pr.de</w:t>
              </w:r>
            </w:hyperlink>
          </w:p>
          <w:p w14:paraId="2119A781" w14:textId="77777777" w:rsidR="007F4D29" w:rsidRPr="00CC2CFA" w:rsidRDefault="007F4D29" w:rsidP="003A5FF5">
            <w:pPr>
              <w:ind w:right="-4"/>
              <w:rPr>
                <w:rFonts w:ascii="Century Gothic" w:hAnsi="Century Gothic"/>
                <w:color w:val="000000"/>
                <w:sz w:val="16"/>
                <w:szCs w:val="16"/>
                <w:lang w:val="en-US"/>
              </w:rPr>
            </w:pPr>
          </w:p>
          <w:p w14:paraId="5A3ABF03" w14:textId="1ABEB45A" w:rsidR="007F4D29" w:rsidRDefault="003A5FF5" w:rsidP="007F4D29">
            <w:pPr>
              <w:ind w:left="-105" w:right="-4"/>
              <w:rPr>
                <w:rFonts w:ascii="Century Gothic" w:hAnsi="Century Gothic"/>
                <w:color w:val="000000"/>
                <w:sz w:val="16"/>
                <w:szCs w:val="16"/>
              </w:rPr>
            </w:pPr>
            <w:r>
              <w:rPr>
                <w:rFonts w:ascii="Century Gothic" w:hAnsi="Century Gothic"/>
                <w:color w:val="000000"/>
                <w:sz w:val="16"/>
                <w:szCs w:val="16"/>
              </w:rPr>
              <w:t>Sitz der Gesellschaft: München, Geschäftsführende Gesellschafterin: Ursula Liebl-Wickstead</w:t>
            </w:r>
            <w:r w:rsidR="007F4D29">
              <w:rPr>
                <w:rFonts w:ascii="Century Gothic" w:hAnsi="Century Gothic"/>
                <w:color w:val="000000"/>
                <w:sz w:val="16"/>
                <w:szCs w:val="16"/>
              </w:rPr>
              <w:t xml:space="preserve"> </w:t>
            </w:r>
          </w:p>
          <w:p w14:paraId="0A106402" w14:textId="58F56BF0" w:rsidR="003A5FF5" w:rsidRDefault="003A5FF5" w:rsidP="007F4D29">
            <w:pPr>
              <w:ind w:left="-105" w:right="-4"/>
              <w:rPr>
                <w:rFonts w:ascii="Century Gothic" w:hAnsi="Century Gothic"/>
                <w:color w:val="000000"/>
                <w:sz w:val="16"/>
                <w:szCs w:val="16"/>
              </w:rPr>
            </w:pPr>
            <w:r>
              <w:rPr>
                <w:rFonts w:ascii="Century Gothic" w:hAnsi="Century Gothic"/>
                <w:color w:val="000000"/>
                <w:sz w:val="16"/>
                <w:szCs w:val="16"/>
              </w:rPr>
              <w:t>Amtsgericht München, HRB 234865, USt-ID DE313008758</w:t>
            </w:r>
          </w:p>
          <w:p w14:paraId="48B4A7FA" w14:textId="25E87B89" w:rsidR="007F4D29" w:rsidRPr="007F4D29" w:rsidRDefault="007F4D29" w:rsidP="003A5FF5">
            <w:pPr>
              <w:ind w:right="-4"/>
              <w:rPr>
                <w:rFonts w:ascii="Century Gothic" w:hAnsi="Century Gothic"/>
                <w:color w:val="000000"/>
                <w:sz w:val="16"/>
                <w:szCs w:val="16"/>
              </w:rPr>
            </w:pPr>
          </w:p>
        </w:tc>
      </w:tr>
    </w:tbl>
    <w:bookmarkEnd w:id="1"/>
    <w:p w14:paraId="42EF45EF" w14:textId="77777777" w:rsidR="003A5FF5" w:rsidRDefault="003A5FF5" w:rsidP="003A5FF5">
      <w:pPr>
        <w:ind w:right="-4"/>
        <w:rPr>
          <w:rFonts w:ascii="Century Gothic" w:hAnsi="Century Gothic"/>
          <w:b/>
          <w:bCs/>
          <w:sz w:val="16"/>
          <w:szCs w:val="16"/>
          <w:lang w:val="en-US"/>
        </w:rPr>
      </w:pPr>
      <w:r>
        <w:rPr>
          <w:rFonts w:ascii="Century Gothic" w:hAnsi="Century Gothic"/>
          <w:b/>
          <w:bCs/>
          <w:sz w:val="16"/>
          <w:szCs w:val="16"/>
        </w:rPr>
        <w:lastRenderedPageBreak/>
        <w:t xml:space="preserve">Sie können dem Versand dieser Mitteilungen durch uschi liebl pr jederzeit widersprechen, indem Sie </w:t>
      </w:r>
      <w:hyperlink r:id="rId12" w:tooltip="mailto:team@liebl-pr.de?subject=Unsubscribe%20Presseverteiler%20ulpr&#10;blocked::mailto:team@liebl-pr.de?subject=Unsubscribe Pressemeldungen&#10;blocked::mailto:team@liebl-pr.de" w:history="1">
        <w:r>
          <w:rPr>
            <w:rStyle w:val="Hyperlink"/>
            <w:rFonts w:ascii="Century Gothic" w:hAnsi="Century Gothic"/>
            <w:b/>
            <w:bCs/>
            <w:color w:val="auto"/>
            <w:sz w:val="16"/>
            <w:szCs w:val="16"/>
          </w:rPr>
          <w:t>hier</w:t>
        </w:r>
      </w:hyperlink>
      <w:r>
        <w:rPr>
          <w:rFonts w:ascii="Times New Roman" w:hAnsi="Times New Roman" w:cs="Times New Roman"/>
          <w:b/>
          <w:bCs/>
          <w:sz w:val="20"/>
          <w:szCs w:val="20"/>
        </w:rPr>
        <w:t xml:space="preserve"> </w:t>
      </w:r>
      <w:r>
        <w:rPr>
          <w:rFonts w:ascii="Century Gothic" w:hAnsi="Century Gothic"/>
          <w:b/>
          <w:bCs/>
          <w:sz w:val="16"/>
          <w:szCs w:val="16"/>
        </w:rPr>
        <w:t xml:space="preserve">klicken.  </w:t>
      </w:r>
      <w:r>
        <w:rPr>
          <w:rFonts w:ascii="Century Gothic" w:hAnsi="Century Gothic"/>
          <w:b/>
          <w:bCs/>
          <w:color w:val="000000"/>
          <w:sz w:val="16"/>
          <w:szCs w:val="16"/>
        </w:rPr>
        <w:br/>
      </w:r>
      <w:r>
        <w:rPr>
          <w:rFonts w:ascii="Century Gothic" w:hAnsi="Century Gothic"/>
          <w:b/>
          <w:bCs/>
          <w:sz w:val="16"/>
          <w:szCs w:val="16"/>
          <w:lang w:val="en-US"/>
        </w:rPr>
        <w:t xml:space="preserve">Should you wish to unsubscribe from the ulpr mailing list, please </w:t>
      </w:r>
      <w:hyperlink r:id="rId13" w:tooltip="mailto:team@liebl-pr.de?subject=Unsubscribe%20ulpr%20media%20mailing%20list blocked::mailto:team@liebl-pr.de?subject=Unsubscribe Pressemeldungen blocked::mailto:team@liebl-pr.de" w:history="1">
        <w:r>
          <w:rPr>
            <w:rStyle w:val="Hyperlink"/>
            <w:rFonts w:ascii="Century Gothic" w:hAnsi="Century Gothic"/>
            <w:b/>
            <w:bCs/>
            <w:color w:val="auto"/>
            <w:sz w:val="16"/>
            <w:szCs w:val="16"/>
            <w:lang w:val="en-US"/>
          </w:rPr>
          <w:t>click here</w:t>
        </w:r>
      </w:hyperlink>
      <w:r>
        <w:rPr>
          <w:rFonts w:ascii="Century Gothic" w:hAnsi="Century Gothic"/>
          <w:b/>
          <w:bCs/>
          <w:sz w:val="16"/>
          <w:szCs w:val="16"/>
          <w:lang w:val="en-US"/>
        </w:rPr>
        <w:t xml:space="preserve">. </w:t>
      </w:r>
    </w:p>
    <w:p w14:paraId="705AC2A1" w14:textId="77777777" w:rsidR="003A5FF5" w:rsidRDefault="003A5FF5" w:rsidP="003A5FF5">
      <w:pPr>
        <w:autoSpaceDE w:val="0"/>
        <w:autoSpaceDN w:val="0"/>
        <w:ind w:right="-4"/>
        <w:rPr>
          <w:rFonts w:ascii="Century Gothic" w:hAnsi="Century Gothic"/>
          <w:color w:val="000000"/>
          <w:sz w:val="18"/>
          <w:szCs w:val="18"/>
          <w:lang w:val="en-US" w:eastAsia="en-US"/>
        </w:rPr>
      </w:pPr>
    </w:p>
    <w:p w14:paraId="64E98E67" w14:textId="77777777" w:rsidR="003A5FF5" w:rsidRDefault="003A5FF5" w:rsidP="003A5FF5">
      <w:pPr>
        <w:ind w:right="-4"/>
        <w:jc w:val="both"/>
        <w:rPr>
          <w:rFonts w:ascii="Century Gothic" w:hAnsi="Century Gothic"/>
          <w:color w:val="FF0000"/>
          <w:sz w:val="16"/>
          <w:szCs w:val="16"/>
        </w:rPr>
      </w:pPr>
      <w:r>
        <w:rPr>
          <w:rFonts w:ascii="Century Gothic" w:hAnsi="Century Gothic"/>
          <w:sz w:val="16"/>
          <w:szCs w:val="16"/>
        </w:rPr>
        <w:t xml:space="preserve">Unsere Datenschutzerklärung </w:t>
      </w:r>
      <w:r>
        <w:rPr>
          <w:rFonts w:ascii="Century Gothic" w:hAnsi="Century Gothic"/>
          <w:color w:val="000000"/>
          <w:sz w:val="16"/>
          <w:szCs w:val="16"/>
        </w:rPr>
        <w:t xml:space="preserve">finden Sie </w:t>
      </w:r>
      <w:hyperlink r:id="rId14" w:history="1">
        <w:r>
          <w:rPr>
            <w:rStyle w:val="Hyperlink"/>
            <w:rFonts w:ascii="Century Gothic" w:hAnsi="Century Gothic"/>
            <w:color w:val="000000"/>
            <w:sz w:val="16"/>
            <w:szCs w:val="16"/>
          </w:rPr>
          <w:t>hier</w:t>
        </w:r>
      </w:hyperlink>
      <w:r>
        <w:rPr>
          <w:rFonts w:ascii="Century Gothic" w:hAnsi="Century Gothic"/>
          <w:color w:val="000000"/>
          <w:sz w:val="16"/>
          <w:szCs w:val="16"/>
        </w:rPr>
        <w:t xml:space="preserve">. / For details on our privacy policy, see </w:t>
      </w:r>
      <w:hyperlink r:id="rId15" w:history="1">
        <w:r>
          <w:rPr>
            <w:rStyle w:val="Hyperlink"/>
            <w:rFonts w:ascii="Century Gothic" w:hAnsi="Century Gothic"/>
            <w:color w:val="auto"/>
            <w:sz w:val="16"/>
            <w:szCs w:val="16"/>
          </w:rPr>
          <w:t>here</w:t>
        </w:r>
      </w:hyperlink>
      <w:r>
        <w:rPr>
          <w:rFonts w:ascii="Century Gothic" w:hAnsi="Century Gothic"/>
          <w:sz w:val="16"/>
          <w:szCs w:val="16"/>
        </w:rPr>
        <w:t>.</w:t>
      </w:r>
    </w:p>
    <w:p w14:paraId="3AE8DFC3" w14:textId="77777777" w:rsidR="003A5FF5" w:rsidRDefault="003A5FF5" w:rsidP="003A5FF5">
      <w:pPr>
        <w:ind w:right="-4"/>
        <w:jc w:val="both"/>
        <w:rPr>
          <w:rFonts w:ascii="Century Gothic" w:hAnsi="Century Gothic"/>
          <w:b/>
          <w:bCs/>
          <w:sz w:val="20"/>
          <w:szCs w:val="20"/>
        </w:rPr>
      </w:pPr>
    </w:p>
    <w:p w14:paraId="12DD080C" w14:textId="77777777" w:rsidR="003A5FF5" w:rsidRDefault="003A5FF5" w:rsidP="003A5FF5">
      <w:pPr>
        <w:ind w:right="-4"/>
        <w:jc w:val="both"/>
        <w:rPr>
          <w:rFonts w:ascii="Century Gothic" w:hAnsi="Century Gothic"/>
          <w:sz w:val="16"/>
          <w:szCs w:val="16"/>
        </w:rPr>
      </w:pPr>
      <w:r>
        <w:rPr>
          <w:rFonts w:ascii="Century Gothic" w:hAnsi="Century Gothic"/>
          <w:sz w:val="16"/>
          <w:szCs w:val="16"/>
        </w:rPr>
        <w:t xml:space="preserve">Der Inhalt dieser E-Mail ist vertraulich und ausschließlich für den bezeichneten Adressaten bestimmt. Wenn Sie nicht der vorgesehene Adressat dieser E-Mail oder dessen Vertreter sein sollten, so beachten Sie bitte, dass jede Form der Kenntnisnahme, Veröffentlichung, Vervielfältigung oder Weitergabe des Inhalts dieser E-Mail unzulässig ist. Wir bitten Sie, sich in diesem Fall mit dem Absender der E-Mail in Verbindung zu setzen. </w:t>
      </w:r>
    </w:p>
    <w:p w14:paraId="448A5D6C" w14:textId="77777777" w:rsidR="003A5FF5" w:rsidRDefault="003A5FF5" w:rsidP="003A5FF5">
      <w:pPr>
        <w:ind w:left="770" w:right="634"/>
        <w:jc w:val="both"/>
        <w:rPr>
          <w:rFonts w:ascii="Century Gothic" w:hAnsi="Century Gothic"/>
          <w:sz w:val="16"/>
          <w:szCs w:val="16"/>
        </w:rPr>
      </w:pPr>
    </w:p>
    <w:p w14:paraId="0B2EC065" w14:textId="77777777" w:rsidR="003A5FF5" w:rsidRDefault="003A5FF5" w:rsidP="003A5FF5">
      <w:pPr>
        <w:rPr>
          <w:rFonts w:ascii="Century Gothic" w:hAnsi="Century Gothic"/>
          <w:sz w:val="16"/>
          <w:szCs w:val="16"/>
          <w:lang w:val="en-GB"/>
        </w:rPr>
      </w:pPr>
      <w:r>
        <w:rPr>
          <w:rFonts w:ascii="Century Gothic" w:hAnsi="Century Gothic"/>
          <w:sz w:val="16"/>
          <w:szCs w:val="16"/>
          <w:lang w:val="en-GB"/>
        </w:rPr>
        <w:t xml:space="preserve">This electronic message transmission contains information that may be proprietary, confidential and/or privileged. The information is intended only for the use of the individual(s) or entity named above. If you are not the intended </w:t>
      </w:r>
      <w:r>
        <w:rPr>
          <w:rFonts w:ascii="Century Gothic" w:hAnsi="Century Gothic"/>
          <w:sz w:val="16"/>
          <w:szCs w:val="16"/>
          <w:lang w:val="en-GB"/>
        </w:rPr>
        <w:lastRenderedPageBreak/>
        <w:t>recipient, be aware that any disclosure, copying, distribution or use of the contents of this information is prohibited. If you have received this electronic transmission in error, please notify the sender immediately.</w:t>
      </w:r>
    </w:p>
    <w:p w14:paraId="1F9E3A72" w14:textId="77777777" w:rsidR="00952D1C" w:rsidRPr="003A5FF5" w:rsidRDefault="00952D1C">
      <w:pPr>
        <w:rPr>
          <w:lang w:val="en-GB"/>
        </w:rPr>
      </w:pPr>
    </w:p>
    <w:sectPr w:rsidR="00952D1C" w:rsidRPr="003A5FF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821C1D"/>
    <w:multiLevelType w:val="hybridMultilevel"/>
    <w:tmpl w:val="65C0CF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CAF0D8A"/>
    <w:multiLevelType w:val="hybridMultilevel"/>
    <w:tmpl w:val="26DAF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F4E7078"/>
    <w:multiLevelType w:val="hybridMultilevel"/>
    <w:tmpl w:val="FBD47B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27431829">
    <w:abstractNumId w:val="0"/>
  </w:num>
  <w:num w:numId="2" w16cid:durableId="1971814023">
    <w:abstractNumId w:val="2"/>
  </w:num>
  <w:num w:numId="3" w16cid:durableId="929309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FF5"/>
    <w:rsid w:val="000F391B"/>
    <w:rsid w:val="003A5FF5"/>
    <w:rsid w:val="004A598F"/>
    <w:rsid w:val="007F4D29"/>
    <w:rsid w:val="00952D1C"/>
    <w:rsid w:val="00CC2C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BA0C7"/>
  <w15:chartTrackingRefBased/>
  <w15:docId w15:val="{059A616A-2B78-43BA-AD50-CD7BEE07D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A5FF5"/>
    <w:pPr>
      <w:spacing w:after="0" w:line="240" w:lineRule="auto"/>
    </w:pPr>
    <w:rPr>
      <w:rFonts w:ascii="Calibri" w:hAnsi="Calibri" w:cs="Calibri"/>
      <w:kern w:val="0"/>
      <w:lang w:eastAsia="de-DE"/>
      <w14:ligatures w14:val="none"/>
    </w:rPr>
  </w:style>
  <w:style w:type="paragraph" w:styleId="berschrift1">
    <w:name w:val="heading 1"/>
    <w:basedOn w:val="Standard"/>
    <w:next w:val="Standard"/>
    <w:link w:val="berschrift1Zchn"/>
    <w:uiPriority w:val="9"/>
    <w:qFormat/>
    <w:rsid w:val="003A5FF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3A5FF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3A5FF5"/>
    <w:pPr>
      <w:keepNext/>
      <w:keepLines/>
      <w:spacing w:before="160" w:after="80"/>
      <w:outlineLvl w:val="2"/>
    </w:pPr>
    <w:rPr>
      <w:rFonts w:eastAsiaTheme="majorEastAsia"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3A5FF5"/>
    <w:pPr>
      <w:keepNext/>
      <w:keepLines/>
      <w:spacing w:before="80" w:after="40"/>
      <w:outlineLvl w:val="3"/>
    </w:pPr>
    <w:rPr>
      <w:rFonts w:eastAsiaTheme="majorEastAsia"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3A5FF5"/>
    <w:pPr>
      <w:keepNext/>
      <w:keepLines/>
      <w:spacing w:before="80" w:after="40"/>
      <w:outlineLvl w:val="4"/>
    </w:pPr>
    <w:rPr>
      <w:rFonts w:eastAsiaTheme="majorEastAsia" w:cstheme="majorBidi"/>
      <w:color w:val="365F91" w:themeColor="accent1" w:themeShade="BF"/>
    </w:rPr>
  </w:style>
  <w:style w:type="paragraph" w:styleId="berschrift6">
    <w:name w:val="heading 6"/>
    <w:basedOn w:val="Standard"/>
    <w:next w:val="Standard"/>
    <w:link w:val="berschrift6Zchn"/>
    <w:uiPriority w:val="9"/>
    <w:semiHidden/>
    <w:unhideWhenUsed/>
    <w:qFormat/>
    <w:rsid w:val="003A5FF5"/>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A5FF5"/>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A5FF5"/>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A5FF5"/>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A5FF5"/>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semiHidden/>
    <w:rsid w:val="003A5FF5"/>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3A5FF5"/>
    <w:rPr>
      <w:rFonts w:eastAsiaTheme="majorEastAsia"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3A5FF5"/>
    <w:rPr>
      <w:rFonts w:eastAsiaTheme="majorEastAsia"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3A5FF5"/>
    <w:rPr>
      <w:rFonts w:eastAsiaTheme="majorEastAsia" w:cstheme="majorBidi"/>
      <w:color w:val="365F91" w:themeColor="accent1" w:themeShade="BF"/>
    </w:rPr>
  </w:style>
  <w:style w:type="character" w:customStyle="1" w:styleId="berschrift6Zchn">
    <w:name w:val="Überschrift 6 Zchn"/>
    <w:basedOn w:val="Absatz-Standardschriftart"/>
    <w:link w:val="berschrift6"/>
    <w:uiPriority w:val="9"/>
    <w:semiHidden/>
    <w:rsid w:val="003A5FF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A5FF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A5FF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A5FF5"/>
    <w:rPr>
      <w:rFonts w:eastAsiaTheme="majorEastAsia" w:cstheme="majorBidi"/>
      <w:color w:val="272727" w:themeColor="text1" w:themeTint="D8"/>
    </w:rPr>
  </w:style>
  <w:style w:type="paragraph" w:styleId="Titel">
    <w:name w:val="Title"/>
    <w:basedOn w:val="Standard"/>
    <w:next w:val="Standard"/>
    <w:link w:val="TitelZchn"/>
    <w:uiPriority w:val="10"/>
    <w:qFormat/>
    <w:rsid w:val="003A5FF5"/>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A5FF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A5FF5"/>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A5FF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A5FF5"/>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3A5FF5"/>
    <w:rPr>
      <w:i/>
      <w:iCs/>
      <w:color w:val="404040" w:themeColor="text1" w:themeTint="BF"/>
    </w:rPr>
  </w:style>
  <w:style w:type="paragraph" w:styleId="Listenabsatz">
    <w:name w:val="List Paragraph"/>
    <w:basedOn w:val="Standard"/>
    <w:uiPriority w:val="34"/>
    <w:qFormat/>
    <w:rsid w:val="003A5FF5"/>
    <w:pPr>
      <w:ind w:left="720"/>
      <w:contextualSpacing/>
    </w:pPr>
  </w:style>
  <w:style w:type="character" w:styleId="IntensiveHervorhebung">
    <w:name w:val="Intense Emphasis"/>
    <w:basedOn w:val="Absatz-Standardschriftart"/>
    <w:uiPriority w:val="21"/>
    <w:qFormat/>
    <w:rsid w:val="003A5FF5"/>
    <w:rPr>
      <w:i/>
      <w:iCs/>
      <w:color w:val="365F91" w:themeColor="accent1" w:themeShade="BF"/>
    </w:rPr>
  </w:style>
  <w:style w:type="paragraph" w:styleId="IntensivesZitat">
    <w:name w:val="Intense Quote"/>
    <w:basedOn w:val="Standard"/>
    <w:next w:val="Standard"/>
    <w:link w:val="IntensivesZitatZchn"/>
    <w:uiPriority w:val="30"/>
    <w:qFormat/>
    <w:rsid w:val="003A5FF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3A5FF5"/>
    <w:rPr>
      <w:i/>
      <w:iCs/>
      <w:color w:val="365F91" w:themeColor="accent1" w:themeShade="BF"/>
    </w:rPr>
  </w:style>
  <w:style w:type="character" w:styleId="IntensiverVerweis">
    <w:name w:val="Intense Reference"/>
    <w:basedOn w:val="Absatz-Standardschriftart"/>
    <w:uiPriority w:val="32"/>
    <w:qFormat/>
    <w:rsid w:val="003A5FF5"/>
    <w:rPr>
      <w:b/>
      <w:bCs/>
      <w:smallCaps/>
      <w:color w:val="365F91" w:themeColor="accent1" w:themeShade="BF"/>
      <w:spacing w:val="5"/>
    </w:rPr>
  </w:style>
  <w:style w:type="character" w:styleId="Hyperlink">
    <w:name w:val="Hyperlink"/>
    <w:basedOn w:val="Absatz-Standardschriftart"/>
    <w:uiPriority w:val="99"/>
    <w:semiHidden/>
    <w:unhideWhenUsed/>
    <w:rsid w:val="003A5FF5"/>
    <w:rPr>
      <w:color w:val="0563C1"/>
      <w:u w:val="single"/>
    </w:rPr>
  </w:style>
  <w:style w:type="paragraph" w:styleId="Textkrper2">
    <w:name w:val="Body Text 2"/>
    <w:basedOn w:val="Standard"/>
    <w:link w:val="Textkrper2Zchn"/>
    <w:uiPriority w:val="99"/>
    <w:semiHidden/>
    <w:unhideWhenUsed/>
    <w:rsid w:val="003A5FF5"/>
    <w:pPr>
      <w:jc w:val="both"/>
    </w:pPr>
    <w:rPr>
      <w:rFonts w:ascii="Arial" w:hAnsi="Arial" w:cs="Arial"/>
      <w:color w:val="000000"/>
      <w:sz w:val="32"/>
      <w:szCs w:val="32"/>
    </w:rPr>
  </w:style>
  <w:style w:type="character" w:customStyle="1" w:styleId="Textkrper2Zchn">
    <w:name w:val="Textkörper 2 Zchn"/>
    <w:basedOn w:val="Absatz-Standardschriftart"/>
    <w:link w:val="Textkrper2"/>
    <w:uiPriority w:val="99"/>
    <w:semiHidden/>
    <w:rsid w:val="003A5FF5"/>
    <w:rPr>
      <w:rFonts w:ascii="Arial" w:hAnsi="Arial" w:cs="Arial"/>
      <w:color w:val="000000"/>
      <w:kern w:val="0"/>
      <w:sz w:val="32"/>
      <w:szCs w:val="32"/>
      <w:lang w:eastAsia="de-DE"/>
      <w14:ligatures w14:val="none"/>
    </w:rPr>
  </w:style>
  <w:style w:type="paragraph" w:styleId="StandardWeb">
    <w:name w:val="Normal (Web)"/>
    <w:basedOn w:val="Standard"/>
    <w:uiPriority w:val="99"/>
    <w:semiHidden/>
    <w:unhideWhenUsed/>
    <w:rsid w:val="000F391B"/>
    <w:pPr>
      <w:spacing w:before="100" w:beforeAutospacing="1" w:after="100" w:afterAutospacing="1"/>
    </w:pPr>
    <w:rPr>
      <w:rFonts w:ascii="Aptos" w:hAnsi="Aptos" w:cs="Aptos"/>
      <w:sz w:val="24"/>
      <w:szCs w:val="24"/>
    </w:rPr>
  </w:style>
  <w:style w:type="character" w:customStyle="1" w:styleId="cf01">
    <w:name w:val="cf01"/>
    <w:basedOn w:val="Absatz-Standardschriftart"/>
    <w:rsid w:val="000F391B"/>
    <w:rPr>
      <w:rFonts w:ascii="Segoe UI" w:hAnsi="Segoe UI" w:cs="Segoe UI" w:hint="default"/>
      <w:color w:val="1C1C1C"/>
      <w:shd w:val="clear" w:color="auto" w:fill="FFFFFF"/>
    </w:rPr>
  </w:style>
  <w:style w:type="paragraph" w:styleId="Textkrper">
    <w:name w:val="Body Text"/>
    <w:basedOn w:val="Standard"/>
    <w:link w:val="TextkrperZchn"/>
    <w:uiPriority w:val="99"/>
    <w:semiHidden/>
    <w:unhideWhenUsed/>
    <w:rsid w:val="00CC2CFA"/>
    <w:pPr>
      <w:spacing w:after="120"/>
    </w:pPr>
    <w:rPr>
      <w:lang w:eastAsia="en-US"/>
      <w14:ligatures w14:val="standardContextual"/>
    </w:rPr>
  </w:style>
  <w:style w:type="character" w:customStyle="1" w:styleId="TextkrperZchn">
    <w:name w:val="Textkörper Zchn"/>
    <w:basedOn w:val="Absatz-Standardschriftart"/>
    <w:link w:val="Textkrper"/>
    <w:uiPriority w:val="99"/>
    <w:semiHidden/>
    <w:rsid w:val="00CC2CFA"/>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976129">
      <w:bodyDiv w:val="1"/>
      <w:marLeft w:val="0"/>
      <w:marRight w:val="0"/>
      <w:marTop w:val="0"/>
      <w:marBottom w:val="0"/>
      <w:divBdr>
        <w:top w:val="none" w:sz="0" w:space="0" w:color="auto"/>
        <w:left w:val="none" w:sz="0" w:space="0" w:color="auto"/>
        <w:bottom w:val="none" w:sz="0" w:space="0" w:color="auto"/>
        <w:right w:val="none" w:sz="0" w:space="0" w:color="auto"/>
      </w:divBdr>
    </w:div>
    <w:div w:id="228729568">
      <w:bodyDiv w:val="1"/>
      <w:marLeft w:val="0"/>
      <w:marRight w:val="0"/>
      <w:marTop w:val="0"/>
      <w:marBottom w:val="0"/>
      <w:divBdr>
        <w:top w:val="none" w:sz="0" w:space="0" w:color="auto"/>
        <w:left w:val="none" w:sz="0" w:space="0" w:color="auto"/>
        <w:bottom w:val="none" w:sz="0" w:space="0" w:color="auto"/>
        <w:right w:val="none" w:sz="0" w:space="0" w:color="auto"/>
      </w:divBdr>
    </w:div>
    <w:div w:id="442924659">
      <w:bodyDiv w:val="1"/>
      <w:marLeft w:val="0"/>
      <w:marRight w:val="0"/>
      <w:marTop w:val="0"/>
      <w:marBottom w:val="0"/>
      <w:divBdr>
        <w:top w:val="none" w:sz="0" w:space="0" w:color="auto"/>
        <w:left w:val="none" w:sz="0" w:space="0" w:color="auto"/>
        <w:bottom w:val="none" w:sz="0" w:space="0" w:color="auto"/>
        <w:right w:val="none" w:sz="0" w:space="0" w:color="auto"/>
      </w:divBdr>
    </w:div>
    <w:div w:id="1438673639">
      <w:bodyDiv w:val="1"/>
      <w:marLeft w:val="0"/>
      <w:marRight w:val="0"/>
      <w:marTop w:val="0"/>
      <w:marBottom w:val="0"/>
      <w:divBdr>
        <w:top w:val="none" w:sz="0" w:space="0" w:color="auto"/>
        <w:left w:val="none" w:sz="0" w:space="0" w:color="auto"/>
        <w:bottom w:val="none" w:sz="0" w:space="0" w:color="auto"/>
        <w:right w:val="none" w:sz="0" w:space="0" w:color="auto"/>
      </w:divBdr>
    </w:div>
    <w:div w:id="182636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ebl-pr.de" TargetMode="External"/><Relationship Id="rId13" Type="http://schemas.openxmlformats.org/officeDocument/2006/relationships/hyperlink" Target="mailto:unsubscribe@liebl-pr.de?subject=Unsubscribe%20ulpr%20media%20mailing%20list" TargetMode="External"/><Relationship Id="rId3" Type="http://schemas.openxmlformats.org/officeDocument/2006/relationships/settings" Target="settings.xml"/><Relationship Id="rId7" Type="http://schemas.openxmlformats.org/officeDocument/2006/relationships/hyperlink" Target="https://www.prechtlgut.at/" TargetMode="External"/><Relationship Id="rId12" Type="http://schemas.openxmlformats.org/officeDocument/2006/relationships/hyperlink" Target="mailto:unsubscribe@liebl-pr.de?subject=Unsubscribe%20Presseverteiler%20ulp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sl@liebl-pr.de" TargetMode="External"/><Relationship Id="rId5" Type="http://schemas.openxmlformats.org/officeDocument/2006/relationships/image" Target="media/image1.jpeg"/><Relationship Id="rId15" Type="http://schemas.openxmlformats.org/officeDocument/2006/relationships/hyperlink" Target="http://www.liebl-pr.de/english/disclaimer/index.html"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prechtlgut.at/" TargetMode="External"/><Relationship Id="rId14" Type="http://schemas.openxmlformats.org/officeDocument/2006/relationships/hyperlink" Target="http://www.liebl-pr.de/deutsch/datenschutz/index.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841</Words>
  <Characters>5303</Characters>
  <Application>Microsoft Office Word</Application>
  <DocSecurity>0</DocSecurity>
  <Lines>44</Lines>
  <Paragraphs>12</Paragraphs>
  <ScaleCrop>false</ScaleCrop>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Schlauderer / uschi liebl pr</dc:creator>
  <cp:keywords/>
  <dc:description/>
  <cp:lastModifiedBy>Svenja Liebhart</cp:lastModifiedBy>
  <cp:revision>5</cp:revision>
  <cp:lastPrinted>2024-04-24T13:40:00Z</cp:lastPrinted>
  <dcterms:created xsi:type="dcterms:W3CDTF">2024-04-18T10:13:00Z</dcterms:created>
  <dcterms:modified xsi:type="dcterms:W3CDTF">2024-04-24T13:40:00Z</dcterms:modified>
</cp:coreProperties>
</file>