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F4A7C" w14:textId="6AC64501" w:rsidR="003A5FF5" w:rsidRDefault="003A5FF5" w:rsidP="003A5FF5">
      <w:pPr>
        <w:rPr>
          <w:color w:val="000000"/>
        </w:rPr>
      </w:pPr>
      <w:r>
        <w:rPr>
          <w:noProof/>
        </w:rPr>
        <w:drawing>
          <wp:anchor distT="0" distB="0" distL="114300" distR="114300" simplePos="0" relativeHeight="251659264" behindDoc="1" locked="1" layoutInCell="1" allowOverlap="0" wp14:anchorId="365CADC9" wp14:editId="196882B5">
            <wp:simplePos x="0" y="0"/>
            <wp:positionH relativeFrom="column">
              <wp:posOffset>-890270</wp:posOffset>
            </wp:positionH>
            <wp:positionV relativeFrom="page">
              <wp:posOffset>0</wp:posOffset>
            </wp:positionV>
            <wp:extent cx="7579995" cy="1552575"/>
            <wp:effectExtent l="0" t="0" r="1905" b="9525"/>
            <wp:wrapTopAndBottom/>
            <wp:docPr id="466933208" name="Grafik 1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33208" name="Grafik 15"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9995" cy="155257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3A5FF5" w:rsidRPr="007F4D29" w14:paraId="559CFFEE" w14:textId="77777777" w:rsidTr="003A5FF5">
        <w:trPr>
          <w:jc w:val="center"/>
        </w:trPr>
        <w:tc>
          <w:tcPr>
            <w:tcW w:w="9288" w:type="dxa"/>
            <w:tcMar>
              <w:top w:w="0" w:type="dxa"/>
              <w:left w:w="108" w:type="dxa"/>
              <w:bottom w:w="0" w:type="dxa"/>
              <w:right w:w="108" w:type="dxa"/>
            </w:tcMar>
          </w:tcPr>
          <w:p w14:paraId="26594CB1" w14:textId="3FDA0DD1" w:rsidR="003A5FF5" w:rsidRDefault="00CC2CFA">
            <w:pPr>
              <w:pStyle w:val="Textkrper2"/>
              <w:spacing w:line="360" w:lineRule="auto"/>
              <w:jc w:val="center"/>
              <w:rPr>
                <w:rFonts w:ascii="Century Gothic" w:hAnsi="Century Gothic"/>
                <w:b/>
                <w:bCs/>
                <w:sz w:val="22"/>
                <w:szCs w:val="22"/>
              </w:rPr>
            </w:pPr>
            <w:bookmarkStart w:id="2" w:name="_Hlk498960910"/>
            <w:bookmarkEnd w:id="2"/>
            <w:r>
              <w:rPr>
                <w:noProof/>
              </w:rPr>
              <w:drawing>
                <wp:inline distT="0" distB="0" distL="0" distR="0" wp14:anchorId="3EF6E026" wp14:editId="723614AE">
                  <wp:extent cx="885825" cy="1108576"/>
                  <wp:effectExtent l="0" t="0" r="0" b="0"/>
                  <wp:docPr id="1867262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13" cy="1115694"/>
                          </a:xfrm>
                          <a:prstGeom prst="rect">
                            <a:avLst/>
                          </a:prstGeom>
                          <a:noFill/>
                          <a:ln>
                            <a:noFill/>
                          </a:ln>
                        </pic:spPr>
                      </pic:pic>
                    </a:graphicData>
                  </a:graphic>
                </wp:inline>
              </w:drawing>
            </w:r>
          </w:p>
          <w:p w14:paraId="4ADFED61" w14:textId="7B1A89FB" w:rsidR="003A5FF5" w:rsidRDefault="003A5FF5">
            <w:pPr>
              <w:pStyle w:val="Textkrper2"/>
              <w:spacing w:line="360" w:lineRule="auto"/>
              <w:rPr>
                <w:rFonts w:ascii="Century Gothic" w:hAnsi="Century Gothic"/>
                <w:b/>
                <w:bCs/>
                <w:sz w:val="22"/>
                <w:szCs w:val="22"/>
              </w:rPr>
            </w:pPr>
            <w:r>
              <w:rPr>
                <w:rFonts w:ascii="Century Gothic" w:hAnsi="Century Gothic"/>
                <w:b/>
                <w:bCs/>
                <w:noProof/>
                <w:sz w:val="22"/>
                <w:szCs w:val="22"/>
                <w14:ligatures w14:val="standardContextual"/>
              </w:rPr>
              <mc:AlternateContent>
                <mc:Choice Requires="wps">
                  <w:drawing>
                    <wp:anchor distT="0" distB="0" distL="114300" distR="114300" simplePos="0" relativeHeight="251658752" behindDoc="0" locked="0" layoutInCell="1" allowOverlap="1" wp14:anchorId="0CB00010" wp14:editId="69B098F3">
                      <wp:simplePos x="0" y="0"/>
                      <wp:positionH relativeFrom="column">
                        <wp:posOffset>-69963</wp:posOffset>
                      </wp:positionH>
                      <wp:positionV relativeFrom="paragraph">
                        <wp:posOffset>198402</wp:posOffset>
                      </wp:positionV>
                      <wp:extent cx="5835246" cy="0"/>
                      <wp:effectExtent l="0" t="0" r="0" b="0"/>
                      <wp:wrapNone/>
                      <wp:docPr id="1795567465" name="Gerader Verbinder 16"/>
                      <wp:cNvGraphicFramePr/>
                      <a:graphic xmlns:a="http://schemas.openxmlformats.org/drawingml/2006/main">
                        <a:graphicData uri="http://schemas.microsoft.com/office/word/2010/wordprocessingShape">
                          <wps:wsp>
                            <wps:cNvCnPr/>
                            <wps:spPr>
                              <a:xfrm flipV="1">
                                <a:off x="0" y="0"/>
                                <a:ext cx="5835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9D3D8" id="Gerader Verbinder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6pt" to="453.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eF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" strokecolor="black [3040]"/>
                  </w:pict>
                </mc:Fallback>
              </mc:AlternateContent>
            </w:r>
            <w:r w:rsidR="008E1842">
              <w:rPr>
                <w:rFonts w:ascii="Century Gothic" w:hAnsi="Century Gothic"/>
                <w:b/>
                <w:bCs/>
                <w:sz w:val="22"/>
                <w:szCs w:val="22"/>
              </w:rPr>
              <w:t>Themenvorschlag</w:t>
            </w:r>
            <w:r>
              <w:rPr>
                <w:rFonts w:ascii="Century Gothic" w:hAnsi="Century Gothic"/>
                <w:b/>
                <w:bCs/>
                <w:sz w:val="22"/>
                <w:szCs w:val="22"/>
              </w:rPr>
              <w:t xml:space="preserve"> uschi liebl pr</w:t>
            </w:r>
          </w:p>
          <w:p w14:paraId="4E9DDA36" w14:textId="77777777" w:rsidR="000F391B" w:rsidRPr="00396AA3" w:rsidRDefault="000F391B" w:rsidP="000F391B">
            <w:pPr>
              <w:spacing w:line="360" w:lineRule="auto"/>
              <w:jc w:val="center"/>
              <w:rPr>
                <w:rFonts w:ascii="Century Gothic" w:hAnsi="Century Gothic"/>
                <w:b/>
                <w:bCs/>
                <w:sz w:val="24"/>
                <w:szCs w:val="24"/>
              </w:rPr>
            </w:pPr>
            <w:bookmarkStart w:id="3" w:name="_Hlt118385583"/>
            <w:bookmarkStart w:id="4" w:name="_Hlt118385584"/>
            <w:bookmarkStart w:id="5" w:name="_Hlt118232456"/>
            <w:bookmarkStart w:id="6" w:name="_Hlt118232457"/>
            <w:bookmarkStart w:id="7" w:name="_Hlt118232382"/>
            <w:bookmarkStart w:id="8" w:name="_Hlt118232383"/>
            <w:bookmarkStart w:id="9" w:name="_Hlt118385534"/>
            <w:bookmarkStart w:id="10" w:name="_Hlt118385535"/>
            <w:bookmarkStart w:id="11" w:name="_Hlt118143990"/>
            <w:bookmarkStart w:id="12" w:name="_Hlt118143991"/>
            <w:bookmarkStart w:id="13" w:name="_Hlt118144082"/>
            <w:bookmarkStart w:id="14" w:name="_Hlt118144083"/>
            <w:bookmarkStart w:id="15" w:name="_Hlt118116167"/>
            <w:bookmarkStart w:id="16" w:name="_Hlt118116168"/>
            <w:bookmarkStart w:id="17" w:name="_Hlt118384589"/>
            <w:bookmarkStart w:id="18" w:name="_Hlt118384590"/>
            <w:bookmarkStart w:id="19" w:name="_Hlt116737916"/>
            <w:bookmarkStart w:id="20" w:name="_Hlt116737917"/>
            <w:bookmarkStart w:id="21" w:name="_Hlt118383279"/>
            <w:bookmarkStart w:id="22" w:name="_Hlt118383280"/>
            <w:bookmarkStart w:id="23" w:name="_Hlt118115835"/>
            <w:bookmarkStart w:id="24" w:name="_Hlt118115836"/>
            <w:bookmarkStart w:id="25" w:name="_Hlt116740159"/>
            <w:bookmarkStart w:id="26" w:name="_Hlt116740160"/>
            <w:bookmarkStart w:id="27" w:name="_Hlt118382177"/>
            <w:bookmarkStart w:id="28" w:name="_Hlt118382178"/>
            <w:bookmarkStart w:id="29" w:name="_Hlt118384336"/>
            <w:bookmarkStart w:id="30" w:name="_Hlt1183843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DBC7186" w14:textId="77777777" w:rsidR="00396AA3" w:rsidRPr="00396AA3" w:rsidRDefault="00396AA3" w:rsidP="00396AA3">
            <w:pPr>
              <w:spacing w:after="240"/>
              <w:jc w:val="center"/>
              <w:rPr>
                <w:rFonts w:ascii="Century Gothic" w:hAnsi="Century Gothic"/>
                <w:b/>
                <w:bCs/>
                <w:sz w:val="24"/>
                <w:szCs w:val="24"/>
              </w:rPr>
            </w:pPr>
            <w:r w:rsidRPr="00396AA3">
              <w:rPr>
                <w:rFonts w:ascii="Century Gothic" w:hAnsi="Century Gothic"/>
                <w:b/>
                <w:bCs/>
                <w:sz w:val="24"/>
                <w:szCs w:val="24"/>
              </w:rPr>
              <w:t>Luxuriöser Sommerurlaub am Wasser mal anders</w:t>
            </w:r>
          </w:p>
          <w:p w14:paraId="215C08B5" w14:textId="77777777" w:rsidR="00396AA3" w:rsidRPr="00396AA3" w:rsidRDefault="00396AA3" w:rsidP="00396AA3">
            <w:pPr>
              <w:spacing w:after="240" w:line="276" w:lineRule="auto"/>
              <w:jc w:val="center"/>
              <w:rPr>
                <w:rFonts w:ascii="Century Gothic" w:hAnsi="Century Gothic"/>
                <w:b/>
                <w:bCs/>
                <w:sz w:val="28"/>
                <w:szCs w:val="32"/>
              </w:rPr>
            </w:pPr>
            <w:r w:rsidRPr="00396AA3">
              <w:rPr>
                <w:rFonts w:ascii="Century Gothic" w:hAnsi="Century Gothic"/>
                <w:b/>
                <w:bCs/>
                <w:sz w:val="28"/>
                <w:szCs w:val="32"/>
              </w:rPr>
              <w:t>Privatsphäre pur in der Pool Luxury Lodge im</w:t>
            </w:r>
            <w:r w:rsidRPr="00396AA3">
              <w:rPr>
                <w:rFonts w:ascii="Century Gothic" w:hAnsi="Century Gothic"/>
                <w:b/>
                <w:bCs/>
                <w:sz w:val="28"/>
                <w:szCs w:val="32"/>
              </w:rPr>
              <w:br/>
              <w:t>Bergdorf Prechtlgut</w:t>
            </w:r>
          </w:p>
          <w:p w14:paraId="62C6D83A" w14:textId="77777777" w:rsidR="00396AA3" w:rsidRDefault="00396AA3" w:rsidP="00396AA3">
            <w:pPr>
              <w:spacing w:after="240" w:line="360" w:lineRule="auto"/>
              <w:rPr>
                <w:rFonts w:ascii="Century Gothic" w:eastAsia="Times New Roman" w:hAnsi="Century Gothic"/>
                <w:b/>
                <w:color w:val="000000" w:themeColor="text1"/>
              </w:rPr>
            </w:pPr>
            <w:r w:rsidRPr="00D965AA">
              <w:rPr>
                <w:rFonts w:ascii="Century Gothic" w:eastAsia="Times New Roman" w:hAnsi="Century Gothic"/>
                <w:b/>
                <w:color w:val="000000" w:themeColor="text1"/>
              </w:rPr>
              <w:t xml:space="preserve">Sommer, Sonne und ein privater Pool mit Blick auf die umliegenden Gipfel der Salzburger Berge: Wer für </w:t>
            </w:r>
            <w:r>
              <w:rPr>
                <w:rFonts w:ascii="Century Gothic" w:eastAsia="Times New Roman" w:hAnsi="Century Gothic"/>
                <w:b/>
                <w:color w:val="000000" w:themeColor="text1"/>
              </w:rPr>
              <w:t>die heiße Jahreszeit noch nach erfrischender Abkühlung und vollkommener Entspannung in luxuriöser Atmosphäre sucht, den zieht es dieses Jahr in die österreichischen Alpen anstatt ans Meer oder an den Strand. In der Pool Luxury Lodge des Bergdorf Prechtlgut in Wagrain tauchen Sommerurlauber in den lichtdurchfluteten Chalet-Räumen nicht nur in ihr ganz persönliches Stück Alpenidylle ein, sondern genießen auch ungestörte Stunden an und im eigenen Pool – Bergpanorama inklusive. Auf 150 Quadratmetern mit drei Schlafzimmern findet sich in dem Chalet alles für die private Sommerauszeit am Wasser, egal ob mit der Familie, mit der Freundesgruppe oder einfach mit ganz viel Freiraum für sich und den Partner oder die Partnerin.</w:t>
            </w:r>
          </w:p>
          <w:p w14:paraId="0162060F" w14:textId="77777777" w:rsidR="00396AA3" w:rsidRPr="00C3513F" w:rsidRDefault="00396AA3" w:rsidP="00396AA3">
            <w:pPr>
              <w:spacing w:line="360" w:lineRule="auto"/>
              <w:rPr>
                <w:rFonts w:ascii="Century Gothic" w:eastAsia="Times New Roman" w:hAnsi="Century Gothic"/>
                <w:b/>
                <w:color w:val="000000" w:themeColor="text1"/>
              </w:rPr>
            </w:pPr>
            <w:r>
              <w:rPr>
                <w:rFonts w:ascii="Century Gothic" w:eastAsia="Times New Roman" w:hAnsi="Century Gothic"/>
                <w:b/>
                <w:color w:val="000000" w:themeColor="text1"/>
              </w:rPr>
              <w:t>Bergpanorama trifft auf luxuriösen Urlaub am Wasser</w:t>
            </w:r>
          </w:p>
          <w:p w14:paraId="288F30E3" w14:textId="77777777" w:rsidR="00396AA3" w:rsidRDefault="00396AA3" w:rsidP="00396AA3">
            <w:pPr>
              <w:spacing w:after="240" w:line="360" w:lineRule="auto"/>
              <w:rPr>
                <w:rFonts w:ascii="Century Gothic" w:eastAsia="Times New Roman" w:hAnsi="Century Gothic"/>
                <w:bCs/>
                <w:color w:val="000000" w:themeColor="text1"/>
              </w:rPr>
            </w:pPr>
            <w:r>
              <w:rPr>
                <w:rFonts w:ascii="Century Gothic" w:eastAsia="Times New Roman" w:hAnsi="Century Gothic"/>
                <w:bCs/>
                <w:color w:val="000000" w:themeColor="text1"/>
              </w:rPr>
              <w:t xml:space="preserve">Die Liegen am glitzernden Pool sind stets frei, </w:t>
            </w:r>
            <w:proofErr w:type="gramStart"/>
            <w:r>
              <w:rPr>
                <w:rFonts w:ascii="Century Gothic" w:eastAsia="Times New Roman" w:hAnsi="Century Gothic"/>
                <w:bCs/>
                <w:color w:val="000000" w:themeColor="text1"/>
              </w:rPr>
              <w:t>das</w:t>
            </w:r>
            <w:proofErr w:type="gramEnd"/>
            <w:r>
              <w:rPr>
                <w:rFonts w:ascii="Century Gothic" w:eastAsia="Times New Roman" w:hAnsi="Century Gothic"/>
                <w:bCs/>
                <w:color w:val="000000" w:themeColor="text1"/>
              </w:rPr>
              <w:t xml:space="preserve"> frisch zubereitete Frühstück und Abendessen wird zur Wunschzeit serviert und im privaten Almspa trifft man nur die eigenen Liebsten. Was nach einer Traumvorstellung für den nächsten Sommerurlaub klingt, wird in der Pool Luxury Lodge des Bergdorf Prechtlgut zur Realität. Während </w:t>
            </w:r>
            <w:r w:rsidRPr="00F71203">
              <w:rPr>
                <w:rFonts w:ascii="Century Gothic" w:eastAsia="Times New Roman" w:hAnsi="Century Gothic"/>
                <w:bCs/>
                <w:color w:val="000000" w:themeColor="text1"/>
              </w:rPr>
              <w:t xml:space="preserve">natürliche Materialien wie hochwertige Hölzer, Naturstein und Loden </w:t>
            </w:r>
            <w:r>
              <w:rPr>
                <w:rFonts w:ascii="Century Gothic" w:eastAsia="Times New Roman" w:hAnsi="Century Gothic"/>
                <w:bCs/>
                <w:color w:val="000000" w:themeColor="text1"/>
              </w:rPr>
              <w:t xml:space="preserve">sowie traditionelles Handwerk eine Atmosphäre wie früher in der eigenen Berghütte schaffen, heben luxuriöse Details und der liebevolle Rundumservice den Chaleturlaub auf Fünf-Sterne-Niveau vom Feinsten. An heißen Tagen lockt der 56 </w:t>
            </w:r>
            <w:r>
              <w:rPr>
                <w:rFonts w:ascii="Century Gothic" w:eastAsia="Times New Roman" w:hAnsi="Century Gothic"/>
                <w:bCs/>
                <w:color w:val="000000" w:themeColor="text1"/>
              </w:rPr>
              <w:lastRenderedPageBreak/>
              <w:t>Quadratm</w:t>
            </w:r>
            <w:r w:rsidRPr="00F71203">
              <w:rPr>
                <w:rFonts w:ascii="Century Gothic" w:eastAsia="Times New Roman" w:hAnsi="Century Gothic"/>
                <w:bCs/>
                <w:color w:val="000000" w:themeColor="text1"/>
              </w:rPr>
              <w:t>eter</w:t>
            </w:r>
            <w:r>
              <w:rPr>
                <w:rFonts w:ascii="Century Gothic" w:eastAsia="Times New Roman" w:hAnsi="Century Gothic"/>
                <w:bCs/>
                <w:color w:val="000000" w:themeColor="text1"/>
              </w:rPr>
              <w:t xml:space="preserve"> große private Pool mit Abkühlung von früh bis spät, sei es nun ein erfrischender Sprung ins Nass am Morgen, ein entspannter Nachmittag im Wasser oder ein ruhiger Ausklang eines ereignisreichen Tages. Und für den Fall, dass das Wetter doch nicht mitspielen sollte, ist der Pool sogar ganzjährig beheizt.</w:t>
            </w:r>
          </w:p>
          <w:p w14:paraId="053B1942" w14:textId="77777777" w:rsidR="005D4151" w:rsidRDefault="005D4151" w:rsidP="005D4151">
            <w:pPr>
              <w:spacing w:after="240" w:line="360" w:lineRule="auto"/>
              <w:rPr>
                <w:rFonts w:ascii="Century Gothic" w:hAnsi="Century Gothic"/>
                <w:color w:val="000000"/>
              </w:rPr>
            </w:pPr>
            <w:r>
              <w:rPr>
                <w:rFonts w:ascii="Century Gothic" w:hAnsi="Century Gothic"/>
                <w:color w:val="000000"/>
              </w:rPr>
              <w:t xml:space="preserve">Nach dem Baden wird sich dann auf der Terrasse mit Sichtschutz in der warmen Bergsonne aufgewärmt oder sich in die kuscheligen vier Wände des eigenen Chalets zurückgezogen. Hier warten ein stilvoll gestalteter offener Wohn- und Essbereich mit Kamin, eine vollausgestattete Zirbenküche, in der am Nachmittag regionale Schmankerl für den kleinen Hunger serviert werden, sowie unter anderem eine Weinbar und ein Kaffeevollautomat von Jura. Wenn der abendliche Hunger kommt, wird einfach ein Blick in die umfangreiche Karte des Restaurants Prechtlstadl geworfen und sich die gewünschten Gerichte bequem ins Chalet bestellt. </w:t>
            </w:r>
            <w:r>
              <w:rPr>
                <w:rFonts w:ascii="Century Gothic" w:hAnsi="Century Gothic"/>
              </w:rPr>
              <w:t xml:space="preserve">Der </w:t>
            </w:r>
            <w:r>
              <w:rPr>
                <w:rFonts w:ascii="Century Gothic" w:hAnsi="Century Gothic"/>
                <w:color w:val="000000"/>
              </w:rPr>
              <w:t xml:space="preserve">private Almspa inklusive freistehender Badewanne, Felsendusche, Sauna und Infrarotkabine sowie Hot Tub auf der Terrasse </w:t>
            </w:r>
            <w:r>
              <w:rPr>
                <w:rFonts w:ascii="Century Gothic" w:hAnsi="Century Gothic"/>
              </w:rPr>
              <w:t>rundet den</w:t>
            </w:r>
            <w:r>
              <w:rPr>
                <w:rFonts w:ascii="Century Gothic" w:hAnsi="Century Gothic"/>
                <w:color w:val="000000"/>
              </w:rPr>
              <w:t xml:space="preserve"> luxuriöse</w:t>
            </w:r>
            <w:r>
              <w:rPr>
                <w:rFonts w:ascii="Century Gothic" w:hAnsi="Century Gothic"/>
              </w:rPr>
              <w:t>n</w:t>
            </w:r>
            <w:r>
              <w:rPr>
                <w:rFonts w:ascii="Century Gothic" w:hAnsi="Century Gothic"/>
                <w:color w:val="000000"/>
              </w:rPr>
              <w:t xml:space="preserve"> Chaleturlaub </w:t>
            </w:r>
            <w:r>
              <w:rPr>
                <w:rFonts w:ascii="Century Gothic" w:hAnsi="Century Gothic"/>
              </w:rPr>
              <w:t xml:space="preserve">ab </w:t>
            </w:r>
            <w:r>
              <w:rPr>
                <w:rFonts w:ascii="Century Gothic" w:hAnsi="Century Gothic"/>
                <w:color w:val="000000"/>
              </w:rPr>
              <w:t>– perfekt zum Aufwärmen, wenn der Sommer einmal kurz Pause machen sollte.</w:t>
            </w:r>
          </w:p>
          <w:p w14:paraId="4BED862B" w14:textId="77777777" w:rsidR="00396AA3" w:rsidRDefault="00396AA3" w:rsidP="00396AA3">
            <w:pPr>
              <w:spacing w:line="360" w:lineRule="auto"/>
              <w:rPr>
                <w:rFonts w:ascii="Century Gothic" w:eastAsia="Times New Roman" w:hAnsi="Century Gothic"/>
                <w:b/>
                <w:color w:val="000000" w:themeColor="text1"/>
              </w:rPr>
            </w:pPr>
            <w:r>
              <w:rPr>
                <w:rFonts w:ascii="Century Gothic" w:eastAsia="Times New Roman" w:hAnsi="Century Gothic"/>
                <w:b/>
                <w:color w:val="000000" w:themeColor="text1"/>
              </w:rPr>
              <w:t>Natur pur: Wandern, Yoga und die Berge von oben betrachten</w:t>
            </w:r>
          </w:p>
          <w:p w14:paraId="7240FF90" w14:textId="77777777" w:rsidR="00396AA3" w:rsidRPr="008C3A2E" w:rsidRDefault="00396AA3" w:rsidP="00396AA3">
            <w:pPr>
              <w:spacing w:after="320" w:line="360" w:lineRule="auto"/>
              <w:rPr>
                <w:rFonts w:ascii="Century Gothic" w:eastAsia="Times New Roman" w:hAnsi="Century Gothic"/>
                <w:bCs/>
                <w:color w:val="000000" w:themeColor="text1"/>
              </w:rPr>
            </w:pPr>
            <w:r>
              <w:rPr>
                <w:rFonts w:ascii="Century Gothic" w:eastAsia="Times New Roman" w:hAnsi="Century Gothic"/>
                <w:bCs/>
                <w:color w:val="000000" w:themeColor="text1"/>
              </w:rPr>
              <w:t xml:space="preserve">Alles kann, nichts muss, das gilt auch bei der Freizeitgestaltung – Gäste im Bergdorf Prechtlgut können sich ihren sommerlichen Aktivurlaub ganz nach ihren eigenen Wünschen und Vorstellungen gestalten. Von Achtsamkeitsmeditationen und Yoga-Sessions in der Privatsphäre des Chalets bis hin zu adrenalingeladenen Helikopterausflügen sind den Möglichkeiten in dem luxuriösen Refugium keine Grenzen gesetzt. Eingebettet in die spektakuläre Kulisse der Salzburger Berge steigen Wanderer direkt in ein 230 Kilometer langes Wegenetz ein, Golfer machen sich auf zu den drei nahegelegenen Golfplätzen, und wer sein Mountainbike mitgebracht hat, schwingt sich in den Sattel und erkundet die umliegenden </w:t>
            </w:r>
            <w:proofErr w:type="spellStart"/>
            <w:r>
              <w:rPr>
                <w:rFonts w:ascii="Century Gothic" w:eastAsia="Times New Roman" w:hAnsi="Century Gothic"/>
                <w:bCs/>
                <w:color w:val="000000" w:themeColor="text1"/>
              </w:rPr>
              <w:t>Biketrails</w:t>
            </w:r>
            <w:proofErr w:type="spellEnd"/>
            <w:r>
              <w:rPr>
                <w:rFonts w:ascii="Century Gothic" w:eastAsia="Times New Roman" w:hAnsi="Century Gothic"/>
                <w:bCs/>
                <w:color w:val="000000" w:themeColor="text1"/>
              </w:rPr>
              <w:t xml:space="preserve">. Egal wohin es geht, </w:t>
            </w:r>
            <w:r w:rsidRPr="008C3A2E">
              <w:rPr>
                <w:rFonts w:ascii="Century Gothic" w:eastAsia="Times New Roman" w:hAnsi="Century Gothic"/>
                <w:bCs/>
                <w:color w:val="000000" w:themeColor="text1"/>
              </w:rPr>
              <w:t>wartet bei Abendsonne zurück in der Pool Luxury Lodge ein erfrischendes Bad im Pool sowie ein Abstecher in den eigenen Almspa zur Regeneration der müden Muskeln – immer völlig ungestört und im ganz eigenen Urlaubsrhythmus.</w:t>
            </w:r>
          </w:p>
          <w:p w14:paraId="42993B09" w14:textId="77777777" w:rsidR="00396AA3" w:rsidRPr="008C3A2E" w:rsidRDefault="00396AA3" w:rsidP="00396AA3">
            <w:pPr>
              <w:spacing w:after="320" w:line="360" w:lineRule="auto"/>
              <w:rPr>
                <w:rFonts w:ascii="Century Gothic" w:eastAsia="Times New Roman" w:hAnsi="Century Gothic"/>
                <w:bCs/>
                <w:color w:val="000000" w:themeColor="text1"/>
              </w:rPr>
            </w:pPr>
            <w:r w:rsidRPr="008C3A2E">
              <w:rPr>
                <w:rFonts w:ascii="Century Gothic" w:eastAsia="Times New Roman" w:hAnsi="Century Gothic"/>
                <w:bCs/>
                <w:color w:val="000000" w:themeColor="text1"/>
              </w:rPr>
              <w:t xml:space="preserve">Weitere Informationen und Buchung unter </w:t>
            </w:r>
            <w:hyperlink r:id="rId7" w:history="1">
              <w:r w:rsidRPr="008C3A2E">
                <w:rPr>
                  <w:rStyle w:val="Hyperlink"/>
                  <w:rFonts w:ascii="Century Gothic" w:eastAsia="Times New Roman" w:hAnsi="Century Gothic"/>
                  <w:bCs/>
                  <w:color w:val="000000" w:themeColor="text1"/>
                </w:rPr>
                <w:t>rezeption@prechtlgut.at</w:t>
              </w:r>
            </w:hyperlink>
            <w:r w:rsidRPr="008C3A2E">
              <w:rPr>
                <w:rFonts w:ascii="Century Gothic" w:eastAsia="Times New Roman" w:hAnsi="Century Gothic"/>
                <w:bCs/>
                <w:color w:val="000000" w:themeColor="text1"/>
              </w:rPr>
              <w:t xml:space="preserve"> sowie telefonisch unter +43 6413 2030420.</w:t>
            </w:r>
          </w:p>
          <w:p w14:paraId="024A6F5B" w14:textId="77777777" w:rsidR="00CC2CFA" w:rsidRDefault="00CC2CFA" w:rsidP="00CC2CFA">
            <w:pPr>
              <w:pStyle w:val="StandardWeb"/>
              <w:spacing w:before="0" w:beforeAutospacing="0" w:after="0" w:afterAutospacing="0"/>
              <w:rPr>
                <w:rFonts w:ascii="Century Gothic" w:hAnsi="Century Gothic"/>
                <w:b/>
                <w:bCs/>
                <w:color w:val="000000"/>
                <w:sz w:val="18"/>
                <w:szCs w:val="18"/>
              </w:rPr>
            </w:pPr>
            <w:r>
              <w:rPr>
                <w:rFonts w:ascii="Century Gothic" w:hAnsi="Century Gothic"/>
                <w:b/>
                <w:bCs/>
                <w:color w:val="000000"/>
                <w:sz w:val="18"/>
                <w:szCs w:val="18"/>
              </w:rPr>
              <w:lastRenderedPageBreak/>
              <w:t xml:space="preserve">Über </w:t>
            </w:r>
            <w:r>
              <w:rPr>
                <w:rFonts w:ascii="Century Gothic" w:hAnsi="Century Gothic"/>
                <w:b/>
                <w:bCs/>
                <w:sz w:val="18"/>
                <w:szCs w:val="18"/>
              </w:rPr>
              <w:t>das Bergdorf Prechtlgut</w:t>
            </w:r>
          </w:p>
          <w:p w14:paraId="7C9EB359" w14:textId="77777777" w:rsidR="00CC2CFA" w:rsidRDefault="00CC2CFA" w:rsidP="00CC2CFA">
            <w:pPr>
              <w:autoSpaceDE w:val="0"/>
              <w:autoSpaceDN w:val="0"/>
              <w:rPr>
                <w:rFonts w:ascii="Century Gothic" w:hAnsi="Century Gothic"/>
                <w:sz w:val="18"/>
                <w:szCs w:val="18"/>
              </w:rPr>
            </w:pPr>
            <w:bookmarkStart w:id="31" w:name="_Hlk164091649"/>
            <w:r>
              <w:rPr>
                <w:rFonts w:ascii="Century Gothic" w:hAnsi="Century Gothic"/>
                <w:sz w:val="18"/>
                <w:szCs w:val="18"/>
              </w:rPr>
              <w:t xml:space="preserve">Idyllischer Chaleturlaub trifft auf alle Annehmlichkeiten eines alpinen Luxushotels: Das Bergdorf Prechtlgut in Wagrain ist ein Rückzugsort ganz nach dem Motto „Urlaub wie damals – mit dem Luxus von heute“. In den acht exklusiven </w:t>
            </w:r>
            <w:proofErr w:type="spellStart"/>
            <w:r>
              <w:rPr>
                <w:rFonts w:ascii="Century Gothic" w:hAnsi="Century Gothic"/>
                <w:sz w:val="18"/>
                <w:szCs w:val="18"/>
              </w:rPr>
              <w:t>Chaleteinheiten</w:t>
            </w:r>
            <w:proofErr w:type="spellEnd"/>
            <w:r>
              <w:rPr>
                <w:rFonts w:ascii="Century Gothic" w:hAnsi="Century Gothic"/>
                <w:sz w:val="18"/>
                <w:szCs w:val="18"/>
              </w:rPr>
              <w:t xml:space="preserve"> fühlen sich Gäste dank offenem Kamin und traditionellem Design mit natürlichen Materialien wie Loden, Leinen und Altholz wie in der eigenen Almhütte in den Bergen. Neben vollkommener Privatsphäre wartet ein eigener Almspa inklusive Sauna mit Dampf- und Infrarotfunktion, freistehender </w:t>
            </w:r>
            <w:proofErr w:type="spellStart"/>
            <w:r>
              <w:rPr>
                <w:rFonts w:ascii="Century Gothic" w:hAnsi="Century Gothic"/>
                <w:sz w:val="18"/>
                <w:szCs w:val="18"/>
              </w:rPr>
              <w:t>Relaxwanne</w:t>
            </w:r>
            <w:proofErr w:type="spellEnd"/>
            <w:r>
              <w:rPr>
                <w:rFonts w:ascii="Century Gothic" w:hAnsi="Century Gothic"/>
                <w:sz w:val="18"/>
                <w:szCs w:val="18"/>
              </w:rPr>
              <w:t xml:space="preserve">, Hot Tub auf der Terrasse und Kuschelecke sowie ein Naturbadeteich und Yogaeinheiten für alle Gäste, zur Wunschzeit und ohne feste Termine. Für individuelle Genussmomente sorgt die voll ausgestattete Zirbenholzküche sowie das täglich geöffnete Restaurant Prechtlstadl – alle À-la-carte-Gerichte können auch ungestört in den Chalets serviert werden. Aktivurlauber freuen sich im Sommer über 230 km markierte Wanderwege, drei Golfplätze, zahlreiche Schwimmbäder, Naturseen und </w:t>
            </w:r>
            <w:proofErr w:type="spellStart"/>
            <w:r>
              <w:rPr>
                <w:rFonts w:ascii="Century Gothic" w:hAnsi="Century Gothic"/>
                <w:sz w:val="18"/>
                <w:szCs w:val="18"/>
              </w:rPr>
              <w:t>Biketrails</w:t>
            </w:r>
            <w:proofErr w:type="spellEnd"/>
            <w:r>
              <w:rPr>
                <w:rFonts w:ascii="Century Gothic" w:hAnsi="Century Gothic"/>
                <w:sz w:val="18"/>
                <w:szCs w:val="18"/>
              </w:rPr>
              <w:t xml:space="preserve"> sowie im Winter über den direkten Zugang zum Skigebiet Snow Space Salzburg direkt vor der </w:t>
            </w:r>
            <w:proofErr w:type="spellStart"/>
            <w:r>
              <w:rPr>
                <w:rFonts w:ascii="Century Gothic" w:hAnsi="Century Gothic"/>
                <w:sz w:val="18"/>
                <w:szCs w:val="18"/>
              </w:rPr>
              <w:t>Chalettür</w:t>
            </w:r>
            <w:proofErr w:type="spellEnd"/>
            <w:r>
              <w:rPr>
                <w:rFonts w:ascii="Century Gothic" w:hAnsi="Century Gothic"/>
                <w:sz w:val="18"/>
                <w:szCs w:val="18"/>
              </w:rPr>
              <w:t xml:space="preserve">. </w:t>
            </w:r>
            <w:hyperlink r:id="rId8" w:history="1">
              <w:r>
                <w:rPr>
                  <w:rStyle w:val="Hyperlink"/>
                  <w:rFonts w:ascii="Century Gothic" w:hAnsi="Century Gothic"/>
                  <w:color w:val="000000"/>
                  <w:sz w:val="18"/>
                  <w:szCs w:val="18"/>
                </w:rPr>
                <w:t>prechtlgut.at</w:t>
              </w:r>
            </w:hyperlink>
            <w:r>
              <w:rPr>
                <w:rFonts w:ascii="Century Gothic" w:hAnsi="Century Gothic"/>
                <w:color w:val="FF0000"/>
                <w:sz w:val="18"/>
                <w:szCs w:val="18"/>
              </w:rPr>
              <w:t xml:space="preserve"> </w:t>
            </w:r>
            <w:bookmarkEnd w:id="31"/>
          </w:p>
          <w:p w14:paraId="2EA6B9E7" w14:textId="77777777" w:rsidR="003A5FF5" w:rsidRDefault="003A5FF5">
            <w:pPr>
              <w:rPr>
                <w:color w:val="1F497D"/>
              </w:rPr>
            </w:pPr>
          </w:p>
          <w:p w14:paraId="4D36ADBB" w14:textId="77777777" w:rsidR="003A5FF5" w:rsidRDefault="003A5FF5">
            <w:pPr>
              <w:rPr>
                <w:rFonts w:ascii="Century Gothic" w:hAnsi="Century Gothic"/>
                <w:color w:val="000000"/>
                <w:sz w:val="20"/>
                <w:szCs w:val="20"/>
                <w:lang w:eastAsia="ar-SA"/>
              </w:rPr>
            </w:pPr>
            <w:r>
              <w:rPr>
                <w:rFonts w:ascii="Century Gothic" w:hAnsi="Century Gothic"/>
                <w:b/>
                <w:bCs/>
                <w:sz w:val="20"/>
                <w:szCs w:val="20"/>
                <w:lang w:eastAsia="ar-SA"/>
              </w:rPr>
              <w:t>Pressekontakt uschi liebl pr:</w:t>
            </w:r>
            <w:r>
              <w:rPr>
                <w:rFonts w:ascii="Century Gothic" w:hAnsi="Century Gothic"/>
                <w:sz w:val="20"/>
                <w:szCs w:val="20"/>
                <w:lang w:eastAsia="ar-SA"/>
              </w:rPr>
              <w:t xml:space="preserve"> </w:t>
            </w:r>
          </w:p>
          <w:p w14:paraId="45B3BE78" w14:textId="3FB42E2E" w:rsidR="003A5FF5" w:rsidRDefault="003A5FF5">
            <w:pPr>
              <w:rPr>
                <w:rFonts w:ascii="Century Gothic" w:hAnsi="Century Gothic"/>
                <w:sz w:val="20"/>
                <w:szCs w:val="20"/>
                <w:lang w:eastAsia="ar-SA"/>
              </w:rPr>
            </w:pPr>
            <w:r>
              <w:rPr>
                <w:noProof/>
              </w:rPr>
              <w:drawing>
                <wp:anchor distT="0" distB="0" distL="114300" distR="114300" simplePos="0" relativeHeight="251657728" behindDoc="0" locked="0" layoutInCell="1" allowOverlap="0" wp14:anchorId="1C83BB62" wp14:editId="46C002D0">
                  <wp:simplePos x="0" y="0"/>
                  <wp:positionH relativeFrom="column">
                    <wp:posOffset>5405755</wp:posOffset>
                  </wp:positionH>
                  <wp:positionV relativeFrom="line">
                    <wp:posOffset>82550</wp:posOffset>
                  </wp:positionV>
                  <wp:extent cx="535940" cy="485775"/>
                  <wp:effectExtent l="0" t="0" r="0" b="9525"/>
                  <wp:wrapSquare wrapText="bothSides"/>
                  <wp:docPr id="467529947" name="Grafik 1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29947" name="Grafik 14" descr="Ein Bild, das Text, Schrift, Grafiken, Logo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lang w:eastAsia="ar-SA"/>
              </w:rPr>
              <w:t xml:space="preserve">Svenja Liebhart </w:t>
            </w:r>
          </w:p>
          <w:p w14:paraId="1B9ECBC6" w14:textId="7B563BF7" w:rsidR="003A5FF5" w:rsidRDefault="003A5FF5">
            <w:pPr>
              <w:rPr>
                <w:rFonts w:ascii="Century Gothic" w:hAnsi="Century Gothic"/>
                <w:sz w:val="20"/>
                <w:szCs w:val="20"/>
                <w:lang w:eastAsia="ar-SA"/>
              </w:rPr>
            </w:pPr>
            <w:r>
              <w:rPr>
                <w:rFonts w:ascii="Century Gothic" w:hAnsi="Century Gothic"/>
                <w:sz w:val="20"/>
                <w:szCs w:val="20"/>
                <w:lang w:eastAsia="ar-SA"/>
              </w:rPr>
              <w:t>Emil-Geis-Straße 1 | D- 81379 München</w:t>
            </w:r>
          </w:p>
          <w:p w14:paraId="28E456E1" w14:textId="78775E39" w:rsidR="003A5FF5" w:rsidRPr="00CC2CFA" w:rsidRDefault="003A5FF5">
            <w:pPr>
              <w:rPr>
                <w:rFonts w:ascii="Century Gothic" w:hAnsi="Century Gothic"/>
                <w:sz w:val="16"/>
                <w:szCs w:val="16"/>
                <w:lang w:val="en-US"/>
              </w:rPr>
            </w:pPr>
            <w:r w:rsidRPr="00CC2CFA">
              <w:rPr>
                <w:rFonts w:ascii="Century Gothic" w:hAnsi="Century Gothic"/>
                <w:sz w:val="20"/>
                <w:szCs w:val="20"/>
                <w:lang w:val="en-US" w:eastAsia="ar-SA"/>
              </w:rPr>
              <w:t xml:space="preserve">Tel. +49 (0)89 7240292-22; Email: </w:t>
            </w:r>
            <w:r w:rsidR="005D4151">
              <w:fldChar w:fldCharType="begin"/>
            </w:r>
            <w:r w:rsidR="005D4151" w:rsidRPr="005D4151">
              <w:rPr>
                <w:lang w:val="en-US"/>
              </w:rPr>
              <w:instrText>HYPERLINK "mailto:sl@liebl-pr.de"</w:instrText>
            </w:r>
            <w:r w:rsidR="005D4151">
              <w:fldChar w:fldCharType="separate"/>
            </w:r>
            <w:r w:rsidRPr="00CC2CFA">
              <w:rPr>
                <w:rStyle w:val="Hyperlink"/>
                <w:rFonts w:ascii="Century Gothic" w:hAnsi="Century Gothic"/>
                <w:color w:val="auto"/>
                <w:sz w:val="20"/>
                <w:szCs w:val="20"/>
                <w:lang w:val="en-US" w:eastAsia="ar-SA"/>
              </w:rPr>
              <w:t>sl@liebl-pr.de</w:t>
            </w:r>
            <w:r w:rsidR="005D4151">
              <w:rPr>
                <w:rStyle w:val="Hyperlink"/>
                <w:rFonts w:ascii="Century Gothic" w:hAnsi="Century Gothic"/>
                <w:color w:val="auto"/>
                <w:sz w:val="20"/>
                <w:szCs w:val="20"/>
                <w:lang w:val="en-US" w:eastAsia="ar-SA"/>
              </w:rPr>
              <w:fldChar w:fldCharType="end"/>
            </w:r>
          </w:p>
          <w:p w14:paraId="2119A781" w14:textId="77777777" w:rsidR="007F4D29" w:rsidRPr="00CC2CFA" w:rsidRDefault="007F4D29" w:rsidP="003A5FF5">
            <w:pPr>
              <w:ind w:right="-4"/>
              <w:rPr>
                <w:rFonts w:ascii="Century Gothic" w:hAnsi="Century Gothic"/>
                <w:color w:val="000000"/>
                <w:sz w:val="16"/>
                <w:szCs w:val="16"/>
                <w:lang w:val="en-US"/>
              </w:rPr>
            </w:pPr>
          </w:p>
          <w:p w14:paraId="5A3ABF03" w14:textId="1ABEB45A" w:rsidR="007F4D29" w:rsidRDefault="003A5FF5" w:rsidP="007F4D29">
            <w:pPr>
              <w:ind w:left="-105"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r w:rsidR="007F4D29">
              <w:rPr>
                <w:rFonts w:ascii="Century Gothic" w:hAnsi="Century Gothic"/>
                <w:color w:val="000000"/>
                <w:sz w:val="16"/>
                <w:szCs w:val="16"/>
              </w:rPr>
              <w:t xml:space="preserve"> </w:t>
            </w:r>
          </w:p>
          <w:p w14:paraId="0A106402" w14:textId="58F56BF0" w:rsidR="003A5FF5" w:rsidRDefault="003A5FF5" w:rsidP="007F4D29">
            <w:pPr>
              <w:ind w:left="-105"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48B4A7FA" w14:textId="25E87B89" w:rsidR="007F4D29" w:rsidRPr="007F4D29" w:rsidRDefault="007F4D29" w:rsidP="003A5FF5">
            <w:pPr>
              <w:ind w:right="-4"/>
              <w:rPr>
                <w:rFonts w:ascii="Century Gothic" w:hAnsi="Century Gothic"/>
                <w:color w:val="000000"/>
                <w:sz w:val="16"/>
                <w:szCs w:val="16"/>
              </w:rPr>
            </w:pPr>
          </w:p>
        </w:tc>
      </w:tr>
    </w:tbl>
    <w:bookmarkEnd w:id="1"/>
    <w:p w14:paraId="42EF45EF" w14:textId="77777777" w:rsidR="003A5FF5" w:rsidRDefault="003A5FF5" w:rsidP="003A5FF5">
      <w:pPr>
        <w:ind w:right="-4"/>
        <w:rPr>
          <w:rFonts w:ascii="Century Gothic" w:hAnsi="Century Gothic"/>
          <w:b/>
          <w:bCs/>
          <w:sz w:val="16"/>
          <w:szCs w:val="16"/>
          <w:lang w:val="en-US"/>
        </w:rPr>
      </w:pPr>
      <w:r>
        <w:rPr>
          <w:rFonts w:ascii="Century Gothic" w:hAnsi="Century Gothic"/>
          <w:b/>
          <w:bCs/>
          <w:sz w:val="16"/>
          <w:szCs w:val="16"/>
        </w:rPr>
        <w:lastRenderedPageBreak/>
        <w:t xml:space="preserve">Sie können dem Versand dieser Mitteilungen durch uschi liebl pr jederzeit widersprechen, indem Sie </w:t>
      </w:r>
      <w:hyperlink r:id="rId10"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r w:rsidR="005D4151">
        <w:fldChar w:fldCharType="begin"/>
      </w:r>
      <w:r w:rsidR="005D4151" w:rsidRPr="005D4151">
        <w:rPr>
          <w:lang w:val="en-US"/>
        </w:rPr>
        <w:instrText>HYPERLINK "mailto:unsubscribe@liebl-pr.de?subject=Unsubscribe%20ulpr%20media%20mailing%20list" \o "mailto:team@liebl-pr.de?subject=Unsubscribe%20ulpr%20media%20mailing%20list blocked::mailto:team@liebl-pr.de?subject=Unsubscribe Pressemeldungen blocked::mailto:team@liebl-pr.de"</w:instrText>
      </w:r>
      <w:r w:rsidR="005D4151">
        <w:fldChar w:fldCharType="separate"/>
      </w:r>
      <w:r>
        <w:rPr>
          <w:rStyle w:val="Hyperlink"/>
          <w:rFonts w:ascii="Century Gothic" w:hAnsi="Century Gothic"/>
          <w:b/>
          <w:bCs/>
          <w:color w:val="auto"/>
          <w:sz w:val="16"/>
          <w:szCs w:val="16"/>
          <w:lang w:val="en-US"/>
        </w:rPr>
        <w:t>click here</w:t>
      </w:r>
      <w:r w:rsidR="005D4151">
        <w:rPr>
          <w:rStyle w:val="Hyperlink"/>
          <w:rFonts w:ascii="Century Gothic" w:hAnsi="Century Gothic"/>
          <w:b/>
          <w:bCs/>
          <w:color w:val="auto"/>
          <w:sz w:val="16"/>
          <w:szCs w:val="16"/>
          <w:lang w:val="en-US"/>
        </w:rPr>
        <w:fldChar w:fldCharType="end"/>
      </w:r>
      <w:r>
        <w:rPr>
          <w:rFonts w:ascii="Century Gothic" w:hAnsi="Century Gothic"/>
          <w:b/>
          <w:bCs/>
          <w:sz w:val="16"/>
          <w:szCs w:val="16"/>
          <w:lang w:val="en-US"/>
        </w:rPr>
        <w:t xml:space="preserve">. </w:t>
      </w:r>
    </w:p>
    <w:p w14:paraId="705AC2A1" w14:textId="77777777" w:rsidR="003A5FF5" w:rsidRDefault="003A5FF5" w:rsidP="003A5FF5">
      <w:pPr>
        <w:autoSpaceDE w:val="0"/>
        <w:autoSpaceDN w:val="0"/>
        <w:ind w:right="-4"/>
        <w:rPr>
          <w:rFonts w:ascii="Century Gothic" w:hAnsi="Century Gothic"/>
          <w:color w:val="000000"/>
          <w:sz w:val="18"/>
          <w:szCs w:val="18"/>
          <w:lang w:val="en-US" w:eastAsia="en-US"/>
        </w:rPr>
      </w:pPr>
    </w:p>
    <w:p w14:paraId="64E98E67" w14:textId="77777777" w:rsidR="003A5FF5" w:rsidRDefault="003A5FF5" w:rsidP="003A5FF5">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1"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w:t>
      </w:r>
      <w:proofErr w:type="spellStart"/>
      <w:r>
        <w:rPr>
          <w:rFonts w:ascii="Century Gothic" w:hAnsi="Century Gothic"/>
          <w:color w:val="000000"/>
          <w:sz w:val="16"/>
          <w:szCs w:val="16"/>
        </w:rPr>
        <w:t>For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12"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3AE8DFC3" w14:textId="77777777" w:rsidR="003A5FF5" w:rsidRDefault="003A5FF5" w:rsidP="003A5FF5">
      <w:pPr>
        <w:ind w:right="-4"/>
        <w:jc w:val="both"/>
        <w:rPr>
          <w:rFonts w:ascii="Century Gothic" w:hAnsi="Century Gothic"/>
          <w:b/>
          <w:bCs/>
          <w:sz w:val="20"/>
          <w:szCs w:val="20"/>
        </w:rPr>
      </w:pPr>
    </w:p>
    <w:p w14:paraId="12DD080C" w14:textId="77777777" w:rsidR="003A5FF5" w:rsidRDefault="003A5FF5" w:rsidP="003A5FF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48A5D6C" w14:textId="77777777" w:rsidR="003A5FF5" w:rsidRDefault="003A5FF5" w:rsidP="003A5FF5">
      <w:pPr>
        <w:ind w:left="770" w:right="634"/>
        <w:jc w:val="both"/>
        <w:rPr>
          <w:rFonts w:ascii="Century Gothic" w:hAnsi="Century Gothic"/>
          <w:sz w:val="16"/>
          <w:szCs w:val="16"/>
        </w:rPr>
      </w:pPr>
    </w:p>
    <w:p w14:paraId="0B2EC065" w14:textId="77777777" w:rsidR="003A5FF5" w:rsidRDefault="003A5FF5" w:rsidP="003A5FF5">
      <w:pPr>
        <w:rPr>
          <w:rFonts w:ascii="Century Gothic" w:hAnsi="Century Gothic"/>
          <w:sz w:val="16"/>
          <w:szCs w:val="16"/>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p w14:paraId="1F9E3A72" w14:textId="77777777" w:rsidR="00952D1C" w:rsidRPr="003A5FF5" w:rsidRDefault="00952D1C">
      <w:pPr>
        <w:rPr>
          <w:lang w:val="en-GB"/>
        </w:rPr>
      </w:pPr>
    </w:p>
    <w:sectPr w:rsidR="00952D1C" w:rsidRPr="003A5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21C1D"/>
    <w:multiLevelType w:val="hybridMultilevel"/>
    <w:tmpl w:val="65C0C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AF0D8A"/>
    <w:multiLevelType w:val="hybridMultilevel"/>
    <w:tmpl w:val="26DAF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4E7078"/>
    <w:multiLevelType w:val="hybridMultilevel"/>
    <w:tmpl w:val="FBD4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7431829">
    <w:abstractNumId w:val="0"/>
  </w:num>
  <w:num w:numId="2" w16cid:durableId="1971814023">
    <w:abstractNumId w:val="2"/>
  </w:num>
  <w:num w:numId="3" w16cid:durableId="92930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5"/>
    <w:rsid w:val="000F391B"/>
    <w:rsid w:val="00396AA3"/>
    <w:rsid w:val="003A5FF5"/>
    <w:rsid w:val="004A598F"/>
    <w:rsid w:val="005D4151"/>
    <w:rsid w:val="007F4D29"/>
    <w:rsid w:val="008E1842"/>
    <w:rsid w:val="00952D1C"/>
    <w:rsid w:val="00CC2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0C7"/>
  <w15:chartTrackingRefBased/>
  <w15:docId w15:val="{059A616A-2B78-43BA-AD50-CD7BEE07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FF5"/>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3A5F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A5F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A5FF5"/>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A5FF5"/>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A5FF5"/>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3A5F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5F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5F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5F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5FF5"/>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3A5FF5"/>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3A5FF5"/>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3A5FF5"/>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A5FF5"/>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3A5F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5F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5F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5FF5"/>
    <w:rPr>
      <w:rFonts w:eastAsiaTheme="majorEastAsia" w:cstheme="majorBidi"/>
      <w:color w:val="272727" w:themeColor="text1" w:themeTint="D8"/>
    </w:rPr>
  </w:style>
  <w:style w:type="paragraph" w:styleId="Titel">
    <w:name w:val="Title"/>
    <w:basedOn w:val="Standard"/>
    <w:next w:val="Standard"/>
    <w:link w:val="TitelZchn"/>
    <w:uiPriority w:val="10"/>
    <w:qFormat/>
    <w:rsid w:val="003A5F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5F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5F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5F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5F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A5FF5"/>
    <w:rPr>
      <w:i/>
      <w:iCs/>
      <w:color w:val="404040" w:themeColor="text1" w:themeTint="BF"/>
    </w:rPr>
  </w:style>
  <w:style w:type="paragraph" w:styleId="Listenabsatz">
    <w:name w:val="List Paragraph"/>
    <w:basedOn w:val="Standard"/>
    <w:uiPriority w:val="34"/>
    <w:qFormat/>
    <w:rsid w:val="003A5FF5"/>
    <w:pPr>
      <w:ind w:left="720"/>
      <w:contextualSpacing/>
    </w:pPr>
  </w:style>
  <w:style w:type="character" w:styleId="IntensiveHervorhebung">
    <w:name w:val="Intense Emphasis"/>
    <w:basedOn w:val="Absatz-Standardschriftart"/>
    <w:uiPriority w:val="21"/>
    <w:qFormat/>
    <w:rsid w:val="003A5FF5"/>
    <w:rPr>
      <w:i/>
      <w:iCs/>
      <w:color w:val="365F91" w:themeColor="accent1" w:themeShade="BF"/>
    </w:rPr>
  </w:style>
  <w:style w:type="paragraph" w:styleId="IntensivesZitat">
    <w:name w:val="Intense Quote"/>
    <w:basedOn w:val="Standard"/>
    <w:next w:val="Standard"/>
    <w:link w:val="IntensivesZitatZchn"/>
    <w:uiPriority w:val="30"/>
    <w:qFormat/>
    <w:rsid w:val="003A5F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A5FF5"/>
    <w:rPr>
      <w:i/>
      <w:iCs/>
      <w:color w:val="365F91" w:themeColor="accent1" w:themeShade="BF"/>
    </w:rPr>
  </w:style>
  <w:style w:type="character" w:styleId="IntensiverVerweis">
    <w:name w:val="Intense Reference"/>
    <w:basedOn w:val="Absatz-Standardschriftart"/>
    <w:uiPriority w:val="32"/>
    <w:qFormat/>
    <w:rsid w:val="003A5FF5"/>
    <w:rPr>
      <w:b/>
      <w:bCs/>
      <w:smallCaps/>
      <w:color w:val="365F91" w:themeColor="accent1" w:themeShade="BF"/>
      <w:spacing w:val="5"/>
    </w:rPr>
  </w:style>
  <w:style w:type="character" w:styleId="Hyperlink">
    <w:name w:val="Hyperlink"/>
    <w:basedOn w:val="Absatz-Standardschriftart"/>
    <w:uiPriority w:val="99"/>
    <w:semiHidden/>
    <w:unhideWhenUsed/>
    <w:rsid w:val="003A5FF5"/>
    <w:rPr>
      <w:color w:val="0563C1"/>
      <w:u w:val="single"/>
    </w:rPr>
  </w:style>
  <w:style w:type="paragraph" w:styleId="Textkrper2">
    <w:name w:val="Body Text 2"/>
    <w:basedOn w:val="Standard"/>
    <w:link w:val="Textkrper2Zchn"/>
    <w:uiPriority w:val="99"/>
    <w:semiHidden/>
    <w:unhideWhenUsed/>
    <w:rsid w:val="003A5FF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3A5FF5"/>
    <w:rPr>
      <w:rFonts w:ascii="Arial" w:hAnsi="Arial" w:cs="Arial"/>
      <w:color w:val="000000"/>
      <w:kern w:val="0"/>
      <w:sz w:val="32"/>
      <w:szCs w:val="32"/>
      <w:lang w:eastAsia="de-DE"/>
      <w14:ligatures w14:val="none"/>
    </w:rPr>
  </w:style>
  <w:style w:type="paragraph" w:styleId="StandardWeb">
    <w:name w:val="Normal (Web)"/>
    <w:basedOn w:val="Standard"/>
    <w:uiPriority w:val="99"/>
    <w:semiHidden/>
    <w:unhideWhenUsed/>
    <w:rsid w:val="000F391B"/>
    <w:pPr>
      <w:spacing w:before="100" w:beforeAutospacing="1" w:after="100" w:afterAutospacing="1"/>
    </w:pPr>
    <w:rPr>
      <w:rFonts w:ascii="Aptos" w:hAnsi="Aptos" w:cs="Aptos"/>
      <w:sz w:val="24"/>
      <w:szCs w:val="24"/>
    </w:rPr>
  </w:style>
  <w:style w:type="character" w:customStyle="1" w:styleId="cf01">
    <w:name w:val="cf01"/>
    <w:basedOn w:val="Absatz-Standardschriftart"/>
    <w:rsid w:val="000F391B"/>
    <w:rPr>
      <w:rFonts w:ascii="Segoe UI" w:hAnsi="Segoe UI" w:cs="Segoe UI" w:hint="default"/>
      <w:color w:val="1C1C1C"/>
      <w:shd w:val="clear" w:color="auto" w:fill="FFFFFF"/>
    </w:rPr>
  </w:style>
  <w:style w:type="paragraph" w:styleId="Textkrper">
    <w:name w:val="Body Text"/>
    <w:basedOn w:val="Standard"/>
    <w:link w:val="TextkrperZchn"/>
    <w:uiPriority w:val="99"/>
    <w:semiHidden/>
    <w:unhideWhenUsed/>
    <w:rsid w:val="00CC2CFA"/>
    <w:pPr>
      <w:spacing w:after="120"/>
    </w:pPr>
    <w:rPr>
      <w:lang w:eastAsia="en-US"/>
      <w14:ligatures w14:val="standardContextual"/>
    </w:rPr>
  </w:style>
  <w:style w:type="character" w:customStyle="1" w:styleId="TextkrperZchn">
    <w:name w:val="Textkörper Zchn"/>
    <w:basedOn w:val="Absatz-Standardschriftart"/>
    <w:link w:val="Textkrper"/>
    <w:uiPriority w:val="99"/>
    <w:semiHidden/>
    <w:rsid w:val="00CC2CFA"/>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6129">
      <w:bodyDiv w:val="1"/>
      <w:marLeft w:val="0"/>
      <w:marRight w:val="0"/>
      <w:marTop w:val="0"/>
      <w:marBottom w:val="0"/>
      <w:divBdr>
        <w:top w:val="none" w:sz="0" w:space="0" w:color="auto"/>
        <w:left w:val="none" w:sz="0" w:space="0" w:color="auto"/>
        <w:bottom w:val="none" w:sz="0" w:space="0" w:color="auto"/>
        <w:right w:val="none" w:sz="0" w:space="0" w:color="auto"/>
      </w:divBdr>
    </w:div>
    <w:div w:id="228729568">
      <w:bodyDiv w:val="1"/>
      <w:marLeft w:val="0"/>
      <w:marRight w:val="0"/>
      <w:marTop w:val="0"/>
      <w:marBottom w:val="0"/>
      <w:divBdr>
        <w:top w:val="none" w:sz="0" w:space="0" w:color="auto"/>
        <w:left w:val="none" w:sz="0" w:space="0" w:color="auto"/>
        <w:bottom w:val="none" w:sz="0" w:space="0" w:color="auto"/>
        <w:right w:val="none" w:sz="0" w:space="0" w:color="auto"/>
      </w:divBdr>
    </w:div>
    <w:div w:id="430703961">
      <w:bodyDiv w:val="1"/>
      <w:marLeft w:val="0"/>
      <w:marRight w:val="0"/>
      <w:marTop w:val="0"/>
      <w:marBottom w:val="0"/>
      <w:divBdr>
        <w:top w:val="none" w:sz="0" w:space="0" w:color="auto"/>
        <w:left w:val="none" w:sz="0" w:space="0" w:color="auto"/>
        <w:bottom w:val="none" w:sz="0" w:space="0" w:color="auto"/>
        <w:right w:val="none" w:sz="0" w:space="0" w:color="auto"/>
      </w:divBdr>
    </w:div>
    <w:div w:id="442924659">
      <w:bodyDiv w:val="1"/>
      <w:marLeft w:val="0"/>
      <w:marRight w:val="0"/>
      <w:marTop w:val="0"/>
      <w:marBottom w:val="0"/>
      <w:divBdr>
        <w:top w:val="none" w:sz="0" w:space="0" w:color="auto"/>
        <w:left w:val="none" w:sz="0" w:space="0" w:color="auto"/>
        <w:bottom w:val="none" w:sz="0" w:space="0" w:color="auto"/>
        <w:right w:val="none" w:sz="0" w:space="0" w:color="auto"/>
      </w:divBdr>
    </w:div>
    <w:div w:id="1438673639">
      <w:bodyDiv w:val="1"/>
      <w:marLeft w:val="0"/>
      <w:marRight w:val="0"/>
      <w:marTop w:val="0"/>
      <w:marBottom w:val="0"/>
      <w:divBdr>
        <w:top w:val="none" w:sz="0" w:space="0" w:color="auto"/>
        <w:left w:val="none" w:sz="0" w:space="0" w:color="auto"/>
        <w:bottom w:val="none" w:sz="0" w:space="0" w:color="auto"/>
        <w:right w:val="none" w:sz="0" w:space="0" w:color="auto"/>
      </w:divBdr>
    </w:div>
    <w:div w:id="18263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chtlgu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zeption@prechtlgut.at" TargetMode="External"/><Relationship Id="rId12" Type="http://schemas.openxmlformats.org/officeDocument/2006/relationships/hyperlink" Target="http://www.liebl-pr.de/english/disclaime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iebl-pr.de/deutsch/datenschutz/index.html" TargetMode="External"/><Relationship Id="rId5" Type="http://schemas.openxmlformats.org/officeDocument/2006/relationships/image" Target="media/image1.jpeg"/><Relationship Id="rId10" Type="http://schemas.openxmlformats.org/officeDocument/2006/relationships/hyperlink" Target="mailto:unsubscribe@liebl-pr.de?subject=Unsubscribe%20Presseverteiler%20ulp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6373</Characters>
  <Application>Microsoft Office Word</Application>
  <DocSecurity>0</DocSecurity>
  <Lines>53</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Svenja Liebhart / uschi liebl pr</cp:lastModifiedBy>
  <cp:revision>8</cp:revision>
  <cp:lastPrinted>2024-05-03T09:19:00Z</cp:lastPrinted>
  <dcterms:created xsi:type="dcterms:W3CDTF">2024-04-18T10:13:00Z</dcterms:created>
  <dcterms:modified xsi:type="dcterms:W3CDTF">2024-05-03T09:20:00Z</dcterms:modified>
</cp:coreProperties>
</file>