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2F251" w14:textId="553DF4F3" w:rsidR="00EE3024" w:rsidRDefault="00EE3024" w:rsidP="00EE3024">
      <w:pPr>
        <w:rPr>
          <w:rFonts w:ascii="Century Gothic" w:hAnsi="Century Gothic"/>
          <w:sz w:val="20"/>
          <w:szCs w:val="20"/>
        </w:rPr>
      </w:pPr>
      <w:r>
        <w:rPr>
          <w:noProof/>
        </w:rPr>
        <w:drawing>
          <wp:anchor distT="0" distB="0" distL="114300" distR="114300" simplePos="0" relativeHeight="251656704" behindDoc="1" locked="1" layoutInCell="1" allowOverlap="0" wp14:anchorId="01DD5FF5" wp14:editId="191E6863">
            <wp:simplePos x="0" y="0"/>
            <wp:positionH relativeFrom="column">
              <wp:posOffset>-899795</wp:posOffset>
            </wp:positionH>
            <wp:positionV relativeFrom="page">
              <wp:posOffset>-9525</wp:posOffset>
            </wp:positionV>
            <wp:extent cx="7579995" cy="1590675"/>
            <wp:effectExtent l="0" t="0" r="1905" b="9525"/>
            <wp:wrapTopAndBottom/>
            <wp:docPr id="560790489" name="Grafik 6"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90489" name="Grafik 6" descr="Ein Bild, das Text, Screenshot, Schrift, Reihe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9995" cy="159067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MailOriginal"/>
    </w:p>
    <w:p w14:paraId="5A770263" w14:textId="77777777" w:rsidR="00EE3024" w:rsidRDefault="00EE3024" w:rsidP="00EE3024">
      <w:pPr>
        <w:rPr>
          <w14:ligatures w14:val="none"/>
        </w:rPr>
      </w:pPr>
    </w:p>
    <w:tbl>
      <w:tblPr>
        <w:tblW w:w="0" w:type="auto"/>
        <w:jc w:val="center"/>
        <w:tblCellMar>
          <w:left w:w="0" w:type="dxa"/>
          <w:right w:w="0" w:type="dxa"/>
        </w:tblCellMar>
        <w:tblLook w:val="04A0" w:firstRow="1" w:lastRow="0" w:firstColumn="1" w:lastColumn="0" w:noHBand="0" w:noVBand="1"/>
      </w:tblPr>
      <w:tblGrid>
        <w:gridCol w:w="9072"/>
      </w:tblGrid>
      <w:tr w:rsidR="00EE3024" w:rsidRPr="00EE3024" w14:paraId="2D414166" w14:textId="77777777" w:rsidTr="00EE3024">
        <w:trPr>
          <w:jc w:val="center"/>
        </w:trPr>
        <w:tc>
          <w:tcPr>
            <w:tcW w:w="9288" w:type="dxa"/>
            <w:tcMar>
              <w:top w:w="0" w:type="dxa"/>
              <w:left w:w="108" w:type="dxa"/>
              <w:bottom w:w="0" w:type="dxa"/>
              <w:right w:w="108" w:type="dxa"/>
            </w:tcMar>
          </w:tcPr>
          <w:p w14:paraId="22A37E90" w14:textId="77777777" w:rsidR="00EE3024" w:rsidRDefault="00EE3024" w:rsidP="00EE3024">
            <w:pPr>
              <w:spacing w:line="360" w:lineRule="auto"/>
              <w:jc w:val="both"/>
              <w:rPr>
                <w:rFonts w:ascii="Century Gothic" w:hAnsi="Century Gothic"/>
                <w:b/>
                <w:bCs/>
                <w:sz w:val="20"/>
                <w:szCs w:val="20"/>
                <w:lang w:eastAsia="de-DE"/>
                <w14:ligatures w14:val="none"/>
              </w:rPr>
            </w:pPr>
          </w:p>
          <w:p w14:paraId="76224954" w14:textId="7CFE5158" w:rsidR="00EE3024" w:rsidRDefault="00EE3024" w:rsidP="00EE3024">
            <w:pPr>
              <w:jc w:val="both"/>
              <w:rPr>
                <w:rFonts w:ascii="Century Gothic" w:eastAsia="Times New Roman" w:hAnsi="Century Gothic"/>
                <w:b/>
                <w:bCs/>
                <w:lang w:eastAsia="de-DE"/>
                <w14:ligatures w14:val="none"/>
              </w:rPr>
            </w:pPr>
            <w:r>
              <w:rPr>
                <w:rFonts w:ascii="Century Gothic" w:hAnsi="Century Gothic"/>
                <w:b/>
                <w:bCs/>
                <w:lang w:eastAsia="de-DE"/>
                <w14:ligatures w14:val="none"/>
              </w:rPr>
              <w:t xml:space="preserve">Pressemitteilung </w:t>
            </w:r>
            <w:r>
              <w:t> </w:t>
            </w:r>
            <w:r>
              <w:rPr>
                <w:rFonts w:ascii="Century Gothic" w:hAnsi="Century Gothic"/>
                <w:b/>
                <w:bCs/>
                <w:lang w:eastAsia="de-DE"/>
                <w14:ligatures w14:val="none"/>
              </w:rPr>
              <w:t xml:space="preserve"> uschi liebl pr</w:t>
            </w:r>
            <w:r>
              <w:rPr>
                <w:rFonts w:ascii="Century Gothic" w:eastAsia="Times New Roman" w:hAnsi="Century Gothic"/>
                <w:b/>
                <w:bCs/>
                <w:lang w:eastAsia="de-DE"/>
                <w14:ligatures w14:val="none"/>
              </w:rPr>
              <w:pict w14:anchorId="0D815A7D">
                <v:rect id="_x0000_i1052" style="width:470.3pt;height:.75pt" o:hralign="center" o:hrstd="t" o:hrnoshade="t" o:hr="t" fillcolor="black" stroked="f"/>
              </w:pict>
            </w:r>
          </w:p>
          <w:p w14:paraId="411193E5" w14:textId="07DCC9AE" w:rsidR="00EE3024" w:rsidRPr="00EE3024" w:rsidRDefault="00EE3024" w:rsidP="00EE3024">
            <w:pPr>
              <w:spacing w:line="480" w:lineRule="auto"/>
              <w:jc w:val="right"/>
              <w:rPr>
                <w:rFonts w:ascii="Century Gothic" w:hAnsi="Century Gothic"/>
                <w:highlight w:val="yellow"/>
                <w:lang w:eastAsia="de-DE"/>
                <w14:ligatures w14:val="none"/>
              </w:rPr>
            </w:pPr>
            <w:r>
              <w:rPr>
                <w:rFonts w:ascii="Century Gothic" w:hAnsi="Century Gothic"/>
                <w:b/>
                <w:bCs/>
                <w:lang w:eastAsia="de-DE"/>
                <w14:ligatures w14:val="none"/>
              </w:rPr>
              <w:t>22. Mai 2024</w:t>
            </w:r>
            <w:r>
              <w:rPr>
                <w:noProof/>
              </w:rPr>
              <w:drawing>
                <wp:anchor distT="0" distB="0" distL="114300" distR="114300" simplePos="0" relativeHeight="251662336" behindDoc="0" locked="0" layoutInCell="1" allowOverlap="1" wp14:anchorId="24B6EED5" wp14:editId="4DB79240">
                  <wp:simplePos x="0" y="0"/>
                  <wp:positionH relativeFrom="column">
                    <wp:posOffset>5173980</wp:posOffset>
                  </wp:positionH>
                  <wp:positionV relativeFrom="paragraph">
                    <wp:posOffset>-22313265</wp:posOffset>
                  </wp:positionV>
                  <wp:extent cx="666750" cy="600075"/>
                  <wp:effectExtent l="0" t="0" r="0" b="9525"/>
                  <wp:wrapNone/>
                  <wp:docPr id="1610885631" name="Grafik 5" descr="Ein Bild, das Tex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885631" name="Grafik 5" descr="Ein Bild, das Text, Schrift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pic:spPr>
                      </pic:pic>
                    </a:graphicData>
                  </a:graphic>
                  <wp14:sizeRelH relativeFrom="page">
                    <wp14:pctWidth>0</wp14:pctWidth>
                  </wp14:sizeRelH>
                  <wp14:sizeRelV relativeFrom="page">
                    <wp14:pctHeight>0</wp14:pctHeight>
                  </wp14:sizeRelV>
                </wp:anchor>
              </w:drawing>
            </w:r>
            <w:bookmarkStart w:id="1" w:name="_Hlk498960910"/>
            <w:bookmarkEnd w:id="1"/>
          </w:p>
          <w:p w14:paraId="466C7B23" w14:textId="69B432E6" w:rsidR="00EE3024" w:rsidRPr="00EE3024" w:rsidRDefault="00EE3024" w:rsidP="00EE3024">
            <w:pPr>
              <w:spacing w:line="360" w:lineRule="auto"/>
              <w:jc w:val="center"/>
              <w:rPr>
                <w:rFonts w:ascii="Century Gothic" w:hAnsi="Century Gothic"/>
                <w:b/>
                <w:bCs/>
                <w:sz w:val="24"/>
                <w:szCs w:val="24"/>
              </w:rPr>
            </w:pPr>
            <w:r w:rsidRPr="00EE3024">
              <w:rPr>
                <w:rFonts w:ascii="Century Gothic" w:hAnsi="Century Gothic"/>
                <w:b/>
                <w:bCs/>
                <w:sz w:val="24"/>
                <w:szCs w:val="24"/>
              </w:rPr>
              <w:t>Fit für die EM und weit darüber hinaus</w:t>
            </w:r>
          </w:p>
          <w:p w14:paraId="4ABCBD23" w14:textId="0F114ED6" w:rsidR="00EE3024" w:rsidRPr="00EE3024" w:rsidRDefault="00EE3024" w:rsidP="00EE3024">
            <w:pPr>
              <w:spacing w:after="240" w:line="360" w:lineRule="auto"/>
              <w:jc w:val="center"/>
              <w:rPr>
                <w:rFonts w:ascii="Century Gothic" w:hAnsi="Century Gothic"/>
                <w:b/>
                <w:bCs/>
                <w:sz w:val="28"/>
                <w:szCs w:val="28"/>
              </w:rPr>
            </w:pPr>
            <w:r w:rsidRPr="00EE3024">
              <w:rPr>
                <w:rFonts w:ascii="Century Gothic" w:hAnsi="Century Gothic"/>
                <w:b/>
                <w:bCs/>
                <w:sz w:val="28"/>
                <w:szCs w:val="28"/>
              </w:rPr>
              <w:t>Sportliche Highlights in München 2024</w:t>
            </w:r>
          </w:p>
          <w:p w14:paraId="470D78CB" w14:textId="47B87317" w:rsidR="00EE3024" w:rsidRPr="00EE3024" w:rsidRDefault="00EE3024" w:rsidP="00EE3024">
            <w:pPr>
              <w:spacing w:after="240" w:line="360" w:lineRule="auto"/>
              <w:rPr>
                <w:rFonts w:ascii="Century Gothic" w:hAnsi="Century Gothic"/>
                <w:color w:val="000000"/>
                <w:lang w:eastAsia="de-DE"/>
              </w:rPr>
            </w:pPr>
            <w:r w:rsidRPr="00EE3024">
              <w:rPr>
                <w:rFonts w:ascii="Century Gothic" w:hAnsi="Century Gothic"/>
                <w:color w:val="000000"/>
                <w:lang w:eastAsia="de-DE"/>
              </w:rPr>
              <w:t>München ist bereit für ein sportliches Jahr 2024: In der bayerischen Metropole startet die UEFA Euro 2024 und die Stadt heißt Fans aus aller Welt herzlich willkommen. Doch nicht nur während der Fußball</w:t>
            </w:r>
            <w:r w:rsidR="001442A4">
              <w:rPr>
                <w:rFonts w:ascii="Century Gothic" w:hAnsi="Century Gothic"/>
                <w:color w:val="000000"/>
                <w:lang w:eastAsia="de-DE"/>
              </w:rPr>
              <w:t>-</w:t>
            </w:r>
            <w:r w:rsidRPr="00EE3024">
              <w:rPr>
                <w:rFonts w:ascii="Century Gothic" w:hAnsi="Century Gothic"/>
                <w:color w:val="000000"/>
                <w:lang w:eastAsia="de-DE"/>
              </w:rPr>
              <w:t xml:space="preserve">EM, sondern auch für davor und danach stellt </w:t>
            </w:r>
            <w:hyperlink r:id="rId7" w:history="1">
              <w:r w:rsidRPr="00EE3024">
                <w:rPr>
                  <w:rStyle w:val="Hyperlink"/>
                  <w:rFonts w:ascii="Century Gothic" w:hAnsi="Century Gothic"/>
                  <w:color w:val="000000"/>
                </w:rPr>
                <w:t>München Tourismus</w:t>
              </w:r>
            </w:hyperlink>
            <w:r w:rsidRPr="00EE3024">
              <w:rPr>
                <w:rFonts w:ascii="Century Gothic" w:hAnsi="Century Gothic"/>
                <w:color w:val="000000"/>
                <w:lang w:eastAsia="de-DE"/>
              </w:rPr>
              <w:t xml:space="preserve"> ein vielfältiges sportliches Programm vor: Von spannenden Klettertouren auf dem Olympia-Zeltdach, über gemütliche Stadtwanderungen bis hin zu ausgedehnten Radtouren in das malerische Alpenvorland. Im Herbst eröffnet der hochmoderne </w:t>
            </w:r>
            <w:proofErr w:type="gramStart"/>
            <w:r w:rsidRPr="00EE3024">
              <w:rPr>
                <w:rFonts w:ascii="Century Gothic" w:hAnsi="Century Gothic"/>
                <w:color w:val="000000"/>
                <w:lang w:eastAsia="de-DE"/>
              </w:rPr>
              <w:t>SAP Garden</w:t>
            </w:r>
            <w:proofErr w:type="gramEnd"/>
            <w:r w:rsidRPr="00EE3024">
              <w:rPr>
                <w:rFonts w:ascii="Century Gothic" w:hAnsi="Century Gothic"/>
                <w:color w:val="000000"/>
                <w:lang w:eastAsia="de-DE"/>
              </w:rPr>
              <w:t xml:space="preserve"> im Olympiapark, die </w:t>
            </w:r>
            <w:proofErr w:type="spellStart"/>
            <w:r w:rsidRPr="00EE3024">
              <w:rPr>
                <w:rFonts w:ascii="Century Gothic" w:hAnsi="Century Gothic"/>
                <w:color w:val="000000"/>
                <w:lang w:eastAsia="de-DE"/>
              </w:rPr>
              <w:t>LoL</w:t>
            </w:r>
            <w:proofErr w:type="spellEnd"/>
            <w:r w:rsidRPr="00EE3024">
              <w:rPr>
                <w:rFonts w:ascii="Century Gothic" w:hAnsi="Century Gothic"/>
                <w:color w:val="000000"/>
                <w:lang w:eastAsia="de-DE"/>
              </w:rPr>
              <w:t xml:space="preserve">-E-Sport-Profis bestreiten ihr Saisonfinale in der Olympiahalle, die NFL wird im November mit den Carolina Panthers und den New York Giants für ein Spiel nach München kommen und die neue O2 </w:t>
            </w:r>
            <w:proofErr w:type="spellStart"/>
            <w:r w:rsidRPr="00EE3024">
              <w:rPr>
                <w:rFonts w:ascii="Century Gothic" w:hAnsi="Century Gothic"/>
                <w:color w:val="000000"/>
                <w:lang w:eastAsia="de-DE"/>
              </w:rPr>
              <w:t>Surftown</w:t>
            </w:r>
            <w:proofErr w:type="spellEnd"/>
            <w:r w:rsidRPr="00EE3024">
              <w:rPr>
                <w:rFonts w:ascii="Century Gothic" w:hAnsi="Century Gothic"/>
                <w:color w:val="000000"/>
                <w:lang w:eastAsia="de-DE"/>
              </w:rPr>
              <w:t xml:space="preserve"> MUC am Flughafen München lässt </w:t>
            </w:r>
            <w:proofErr w:type="spellStart"/>
            <w:r w:rsidRPr="00EE3024">
              <w:rPr>
                <w:rFonts w:ascii="Century Gothic" w:hAnsi="Century Gothic"/>
                <w:color w:val="000000"/>
                <w:lang w:eastAsia="de-DE"/>
              </w:rPr>
              <w:t>Surferherzen</w:t>
            </w:r>
            <w:proofErr w:type="spellEnd"/>
            <w:r w:rsidRPr="00EE3024">
              <w:rPr>
                <w:rFonts w:ascii="Century Gothic" w:hAnsi="Century Gothic"/>
                <w:color w:val="000000"/>
                <w:lang w:eastAsia="de-DE"/>
              </w:rPr>
              <w:t xml:space="preserve"> höher schlagen. Und auch das sportliche Highlight für das nächste Jahr steht bereits in den Startlöchern: </w:t>
            </w:r>
            <w:r w:rsidR="001442A4">
              <w:rPr>
                <w:rFonts w:ascii="Century Gothic" w:hAnsi="Century Gothic"/>
                <w:color w:val="000000"/>
                <w:lang w:eastAsia="de-DE"/>
              </w:rPr>
              <w:t>d</w:t>
            </w:r>
            <w:r w:rsidRPr="00EE3024">
              <w:rPr>
                <w:rFonts w:ascii="Century Gothic" w:hAnsi="Century Gothic"/>
                <w:color w:val="000000"/>
                <w:lang w:eastAsia="de-DE"/>
              </w:rPr>
              <w:t>as UEFA-Champions</w:t>
            </w:r>
            <w:r w:rsidR="001442A4">
              <w:rPr>
                <w:rFonts w:ascii="Century Gothic" w:hAnsi="Century Gothic"/>
                <w:color w:val="000000"/>
                <w:lang w:eastAsia="de-DE"/>
              </w:rPr>
              <w:t>-</w:t>
            </w:r>
            <w:r w:rsidRPr="00EE3024">
              <w:rPr>
                <w:rFonts w:ascii="Century Gothic" w:hAnsi="Century Gothic"/>
                <w:color w:val="000000"/>
                <w:lang w:eastAsia="de-DE"/>
              </w:rPr>
              <w:t>League</w:t>
            </w:r>
            <w:r w:rsidR="001442A4">
              <w:rPr>
                <w:rFonts w:ascii="Century Gothic" w:hAnsi="Century Gothic"/>
                <w:color w:val="000000"/>
                <w:lang w:eastAsia="de-DE"/>
              </w:rPr>
              <w:t>-</w:t>
            </w:r>
            <w:r w:rsidRPr="00EE3024">
              <w:rPr>
                <w:rFonts w:ascii="Century Gothic" w:hAnsi="Century Gothic"/>
                <w:color w:val="000000"/>
                <w:lang w:eastAsia="de-DE"/>
              </w:rPr>
              <w:t>Finale in der Münchner Fußball-Arena.</w:t>
            </w:r>
          </w:p>
          <w:p w14:paraId="6ADFCC33" w14:textId="77777777" w:rsidR="00EE3024" w:rsidRDefault="00EE3024" w:rsidP="00EE3024">
            <w:pPr>
              <w:pStyle w:val="Kommentartext"/>
              <w:spacing w:line="360" w:lineRule="auto"/>
              <w:ind w:right="57"/>
              <w:rPr>
                <w:rFonts w:ascii="Century Gothic" w:hAnsi="Century Gothic"/>
                <w:b/>
                <w:bCs/>
                <w:sz w:val="22"/>
                <w:szCs w:val="22"/>
                <w:lang w:eastAsia="en-US"/>
              </w:rPr>
            </w:pPr>
            <w:r>
              <w:rPr>
                <w:rFonts w:ascii="Century Gothic" w:hAnsi="Century Gothic"/>
                <w:b/>
                <w:bCs/>
                <w:sz w:val="22"/>
                <w:szCs w:val="22"/>
                <w:lang w:eastAsia="en-US"/>
              </w:rPr>
              <w:t>UEFA Euro 2024</w:t>
            </w:r>
          </w:p>
          <w:p w14:paraId="26A9B32B" w14:textId="7C9A2C7B" w:rsidR="00EE3024" w:rsidRDefault="00EE3024" w:rsidP="00EE3024">
            <w:pPr>
              <w:pStyle w:val="Kommentartext"/>
              <w:spacing w:after="240" w:line="360" w:lineRule="auto"/>
              <w:ind w:right="57"/>
              <w:rPr>
                <w:rFonts w:ascii="Century Gothic" w:hAnsi="Century Gothic"/>
                <w:sz w:val="22"/>
                <w:szCs w:val="22"/>
                <w:lang w:eastAsia="en-US"/>
              </w:rPr>
            </w:pPr>
            <w:r>
              <w:rPr>
                <w:rFonts w:ascii="Century Gothic" w:hAnsi="Century Gothic"/>
                <w:sz w:val="22"/>
                <w:szCs w:val="22"/>
                <w:lang w:eastAsia="en-US"/>
              </w:rPr>
              <w:t xml:space="preserve">Mit spannenden Partien während der UEFA Euro 2024 in der Allianz Arena, die zum Teil auch während der EM exklusive </w:t>
            </w:r>
            <w:hyperlink r:id="rId8" w:history="1">
              <w:r>
                <w:rPr>
                  <w:rStyle w:val="Hyperlink"/>
                  <w:rFonts w:ascii="Century Gothic" w:hAnsi="Century Gothic"/>
                  <w:color w:val="auto"/>
                  <w:sz w:val="22"/>
                  <w:szCs w:val="22"/>
                  <w:lang w:eastAsia="en-US"/>
                </w:rPr>
                <w:t>Führungen</w:t>
              </w:r>
            </w:hyperlink>
            <w:r>
              <w:rPr>
                <w:rFonts w:ascii="Century Gothic" w:hAnsi="Century Gothic"/>
                <w:sz w:val="22"/>
                <w:szCs w:val="22"/>
                <w:lang w:eastAsia="en-US"/>
              </w:rPr>
              <w:t xml:space="preserve"> anbietet, ist die Stadt bestens gerüstet für sportliche Höhepunkte. Die </w:t>
            </w:r>
            <w:hyperlink r:id="rId9" w:history="1">
              <w:r>
                <w:rPr>
                  <w:rStyle w:val="Hyperlink"/>
                  <w:rFonts w:ascii="Century Gothic" w:hAnsi="Century Gothic"/>
                  <w:color w:val="auto"/>
                  <w:sz w:val="22"/>
                  <w:szCs w:val="22"/>
                  <w:lang w:eastAsia="en-US"/>
                </w:rPr>
                <w:t>Feiermeile auf der Leopoldstraße</w:t>
              </w:r>
            </w:hyperlink>
            <w:r>
              <w:rPr>
                <w:rFonts w:ascii="Century Gothic" w:hAnsi="Century Gothic"/>
                <w:sz w:val="22"/>
                <w:szCs w:val="22"/>
                <w:lang w:eastAsia="en-US"/>
              </w:rPr>
              <w:t xml:space="preserve"> und das </w:t>
            </w:r>
            <w:hyperlink r:id="rId10" w:anchor="fan-fest" w:history="1">
              <w:r>
                <w:rPr>
                  <w:rStyle w:val="Hyperlink"/>
                  <w:rFonts w:ascii="Century Gothic" w:hAnsi="Century Gothic"/>
                  <w:color w:val="auto"/>
                  <w:sz w:val="22"/>
                  <w:szCs w:val="22"/>
                  <w:lang w:eastAsia="en-US"/>
                </w:rPr>
                <w:t>Fan Fest</w:t>
              </w:r>
            </w:hyperlink>
            <w:r>
              <w:rPr>
                <w:rFonts w:ascii="Century Gothic" w:hAnsi="Century Gothic"/>
                <w:sz w:val="22"/>
                <w:szCs w:val="22"/>
                <w:lang w:eastAsia="en-US"/>
              </w:rPr>
              <w:t xml:space="preserve"> am 12. Juni auf der Theresienwiese mit Künstlern wie Ed Sheeran, Nelly Furtado und Mark Forster bieten perfekte Gelegenheiten, um gemeinsam zu feiern. Kunst- und Kulturinteressierte kommen beim "</w:t>
            </w:r>
            <w:hyperlink r:id="rId11" w:history="1">
              <w:r>
                <w:rPr>
                  <w:rStyle w:val="Hyperlink"/>
                  <w:rFonts w:ascii="Century Gothic" w:hAnsi="Century Gothic"/>
                  <w:color w:val="auto"/>
                  <w:sz w:val="22"/>
                  <w:szCs w:val="22"/>
                  <w:lang w:eastAsia="en-US"/>
                </w:rPr>
                <w:t>Stadion der Träume</w:t>
              </w:r>
            </w:hyperlink>
            <w:r>
              <w:rPr>
                <w:rFonts w:ascii="Century Gothic" w:hAnsi="Century Gothic"/>
                <w:sz w:val="22"/>
                <w:szCs w:val="22"/>
                <w:lang w:eastAsia="en-US"/>
              </w:rPr>
              <w:t>"-Festival im Außenbereich des Zwischennutzungsprojekt</w:t>
            </w:r>
            <w:r w:rsidR="001442A4">
              <w:rPr>
                <w:rFonts w:ascii="Century Gothic" w:hAnsi="Century Gothic"/>
                <w:sz w:val="22"/>
                <w:szCs w:val="22"/>
                <w:lang w:eastAsia="en-US"/>
              </w:rPr>
              <w:t xml:space="preserve">s </w:t>
            </w:r>
            <w:proofErr w:type="spellStart"/>
            <w:r w:rsidR="001442A4">
              <w:rPr>
                <w:rFonts w:ascii="Century Gothic" w:hAnsi="Century Gothic"/>
                <w:sz w:val="22"/>
                <w:szCs w:val="22"/>
                <w:lang w:eastAsia="en-US"/>
              </w:rPr>
              <w:t>Fat</w:t>
            </w:r>
            <w:proofErr w:type="spellEnd"/>
            <w:r w:rsidR="001442A4">
              <w:rPr>
                <w:rFonts w:ascii="Century Gothic" w:hAnsi="Century Gothic"/>
                <w:sz w:val="22"/>
                <w:szCs w:val="22"/>
                <w:lang w:eastAsia="en-US"/>
              </w:rPr>
              <w:t xml:space="preserve"> Cat</w:t>
            </w:r>
            <w:r>
              <w:rPr>
                <w:rFonts w:ascii="Century Gothic" w:hAnsi="Century Gothic"/>
                <w:sz w:val="22"/>
                <w:szCs w:val="22"/>
                <w:lang w:eastAsia="en-US"/>
              </w:rPr>
              <w:t xml:space="preserve"> auf ihre Kosten, während die </w:t>
            </w:r>
            <w:hyperlink r:id="rId12" w:history="1">
              <w:r>
                <w:rPr>
                  <w:rStyle w:val="Hyperlink"/>
                  <w:rFonts w:ascii="Century Gothic" w:hAnsi="Century Gothic"/>
                  <w:color w:val="auto"/>
                  <w:sz w:val="22"/>
                  <w:szCs w:val="22"/>
                  <w:lang w:eastAsia="en-US"/>
                </w:rPr>
                <w:t>Fan Zone im Olympiapark</w:t>
              </w:r>
            </w:hyperlink>
            <w:r>
              <w:rPr>
                <w:rFonts w:ascii="Century Gothic" w:hAnsi="Century Gothic"/>
                <w:sz w:val="22"/>
                <w:szCs w:val="22"/>
                <w:lang w:eastAsia="en-US"/>
              </w:rPr>
              <w:t xml:space="preserve"> ein weiteres Highlight für Fußballfans darstellt. Alle </w:t>
            </w:r>
            <w:r w:rsidR="001442A4">
              <w:rPr>
                <w:rFonts w:ascii="Century Gothic" w:hAnsi="Century Gothic"/>
                <w:sz w:val="22"/>
                <w:szCs w:val="22"/>
                <w:lang w:eastAsia="en-US"/>
              </w:rPr>
              <w:lastRenderedPageBreak/>
              <w:t>E</w:t>
            </w:r>
            <w:r>
              <w:rPr>
                <w:rFonts w:ascii="Century Gothic" w:hAnsi="Century Gothic"/>
                <w:sz w:val="22"/>
                <w:szCs w:val="22"/>
                <w:lang w:eastAsia="en-US"/>
              </w:rPr>
              <w:t>vents, Aktivitäten und Informationen rund um die Europameisterschaft in der bayerischen Landeshauptstadt unter</w:t>
            </w:r>
            <w:r w:rsidR="001442A4">
              <w:rPr>
                <w:rFonts w:ascii="Century Gothic" w:hAnsi="Century Gothic"/>
                <w:sz w:val="22"/>
                <w:szCs w:val="22"/>
                <w:lang w:eastAsia="en-US"/>
              </w:rPr>
              <w:t>:</w:t>
            </w:r>
            <w:r>
              <w:rPr>
                <w:rFonts w:ascii="Century Gothic" w:hAnsi="Century Gothic"/>
                <w:sz w:val="22"/>
                <w:szCs w:val="22"/>
                <w:lang w:eastAsia="en-US"/>
              </w:rPr>
              <w:t xml:space="preserve"> </w:t>
            </w:r>
            <w:hyperlink r:id="rId13" w:history="1">
              <w:r>
                <w:rPr>
                  <w:rStyle w:val="Hyperlink"/>
                  <w:rFonts w:ascii="Century Gothic" w:hAnsi="Century Gothic"/>
                  <w:color w:val="auto"/>
                  <w:sz w:val="22"/>
                  <w:szCs w:val="22"/>
                  <w:lang w:eastAsia="en-US"/>
                </w:rPr>
                <w:t>www.einfach-muenchen.de/euro</w:t>
              </w:r>
            </w:hyperlink>
            <w:r>
              <w:rPr>
                <w:rFonts w:ascii="Century Gothic" w:hAnsi="Century Gothic"/>
                <w:sz w:val="22"/>
                <w:szCs w:val="22"/>
                <w:lang w:eastAsia="en-US"/>
              </w:rPr>
              <w:t>.</w:t>
            </w:r>
          </w:p>
          <w:p w14:paraId="574B4F2A" w14:textId="77777777" w:rsidR="00EE3024" w:rsidRDefault="00EE3024" w:rsidP="00EE3024">
            <w:pPr>
              <w:pStyle w:val="Kommentartext"/>
              <w:spacing w:line="360" w:lineRule="auto"/>
              <w:ind w:right="-567"/>
              <w:rPr>
                <w:rFonts w:ascii="Century Gothic" w:hAnsi="Century Gothic"/>
                <w:b/>
                <w:bCs/>
                <w:sz w:val="22"/>
                <w:szCs w:val="22"/>
                <w:lang w:eastAsia="en-US"/>
              </w:rPr>
            </w:pPr>
            <w:r>
              <w:rPr>
                <w:rFonts w:ascii="Century Gothic" w:hAnsi="Century Gothic"/>
                <w:b/>
                <w:bCs/>
                <w:sz w:val="22"/>
                <w:szCs w:val="22"/>
                <w:lang w:eastAsia="en-US"/>
              </w:rPr>
              <w:t>Sportlich in und um München</w:t>
            </w:r>
          </w:p>
          <w:p w14:paraId="7F28D03A" w14:textId="643315C9" w:rsidR="00EE3024" w:rsidRDefault="00EE3024" w:rsidP="00EE3024">
            <w:pPr>
              <w:pStyle w:val="Kommentartext"/>
              <w:spacing w:after="240" w:line="360" w:lineRule="auto"/>
              <w:ind w:right="57"/>
              <w:rPr>
                <w:rFonts w:ascii="Century Gothic" w:hAnsi="Century Gothic"/>
                <w:sz w:val="22"/>
                <w:szCs w:val="22"/>
                <w:lang w:eastAsia="en-US"/>
              </w:rPr>
            </w:pPr>
            <w:r>
              <w:rPr>
                <w:rFonts w:ascii="Century Gothic" w:hAnsi="Century Gothic"/>
                <w:sz w:val="22"/>
                <w:szCs w:val="22"/>
                <w:lang w:eastAsia="en-US"/>
              </w:rPr>
              <w:t>Auch abseits des Spielfelds hat München viel zu bieten</w:t>
            </w:r>
            <w:r w:rsidR="001442A4">
              <w:rPr>
                <w:rFonts w:ascii="Century Gothic" w:hAnsi="Century Gothic"/>
                <w:sz w:val="22"/>
                <w:szCs w:val="22"/>
                <w:lang w:eastAsia="en-US"/>
              </w:rPr>
              <w:t>.</w:t>
            </w:r>
            <w:r>
              <w:rPr>
                <w:rFonts w:ascii="Century Gothic" w:hAnsi="Century Gothic"/>
                <w:sz w:val="22"/>
                <w:szCs w:val="22"/>
                <w:lang w:eastAsia="en-US"/>
              </w:rPr>
              <w:t xml:space="preserve"> In den fußballfreien Zeiten können Besucher die Stadt und ihre Umgebung beispielsweise an einem verlängerten Wochenende in vollen Zügen genießen. Mutige können eine </w:t>
            </w:r>
            <w:hyperlink r:id="rId14" w:history="1">
              <w:r>
                <w:rPr>
                  <w:rStyle w:val="Hyperlink"/>
                  <w:rFonts w:ascii="Century Gothic" w:hAnsi="Century Gothic"/>
                  <w:color w:val="auto"/>
                  <w:sz w:val="22"/>
                  <w:szCs w:val="22"/>
                  <w:lang w:eastAsia="en-US"/>
                </w:rPr>
                <w:t>Klettertour auf das Olympia-Zeltdach</w:t>
              </w:r>
            </w:hyperlink>
            <w:r>
              <w:rPr>
                <w:rFonts w:ascii="Century Gothic" w:hAnsi="Century Gothic"/>
                <w:sz w:val="22"/>
                <w:szCs w:val="22"/>
                <w:lang w:eastAsia="en-US"/>
              </w:rPr>
              <w:t xml:space="preserve"> wagen und in über 50 Metern Höhe den Blick über die atemberaubende Münchner Stadtkulisse mit den Türmen der Frauenkirche und bei gutem Wetter sogar bis zu den Alpen schweifen lassen. Die </w:t>
            </w:r>
            <w:hyperlink r:id="rId15" w:history="1">
              <w:r>
                <w:rPr>
                  <w:rStyle w:val="Hyperlink"/>
                  <w:rFonts w:ascii="Century Gothic" w:hAnsi="Century Gothic"/>
                  <w:color w:val="auto"/>
                  <w:sz w:val="22"/>
                  <w:szCs w:val="22"/>
                  <w:lang w:eastAsia="en-US"/>
                </w:rPr>
                <w:t>Stadtwanderungen</w:t>
              </w:r>
            </w:hyperlink>
            <w:r>
              <w:rPr>
                <w:rFonts w:ascii="Century Gothic" w:hAnsi="Century Gothic"/>
                <w:sz w:val="22"/>
                <w:szCs w:val="22"/>
                <w:lang w:eastAsia="en-US"/>
              </w:rPr>
              <w:t xml:space="preserve"> hingegen bieten eine entspannte Möglichkeit, die verschiedenen Viertel Münchens zu Fuß zu erkunden – wie auf der schönen Tagestour vom Prinzregentenplatz in </w:t>
            </w:r>
            <w:hyperlink r:id="rId16" w:tooltip="Stadtteil Bogenhausen" w:history="1">
              <w:r>
                <w:rPr>
                  <w:rStyle w:val="Hyperlink"/>
                  <w:rFonts w:ascii="Century Gothic" w:hAnsi="Century Gothic"/>
                  <w:color w:val="auto"/>
                  <w:sz w:val="22"/>
                  <w:szCs w:val="22"/>
                  <w:lang w:eastAsia="en-US"/>
                </w:rPr>
                <w:t>Bogenhausen</w:t>
              </w:r>
            </w:hyperlink>
            <w:r>
              <w:rPr>
                <w:rFonts w:ascii="Century Gothic" w:hAnsi="Century Gothic"/>
                <w:sz w:val="22"/>
                <w:szCs w:val="22"/>
                <w:lang w:eastAsia="en-US"/>
              </w:rPr>
              <w:t xml:space="preserve"> einmal quer durch die Stadt zum </w:t>
            </w:r>
            <w:hyperlink r:id="rId17" w:tooltip="Schloss Nymphenburg" w:history="1">
              <w:r>
                <w:rPr>
                  <w:rStyle w:val="Hyperlink"/>
                  <w:rFonts w:ascii="Century Gothic" w:hAnsi="Century Gothic"/>
                  <w:color w:val="auto"/>
                  <w:sz w:val="22"/>
                  <w:szCs w:val="22"/>
                  <w:lang w:eastAsia="en-US"/>
                </w:rPr>
                <w:t>Schloss Nymphenburg</w:t>
              </w:r>
            </w:hyperlink>
            <w:r>
              <w:rPr>
                <w:rFonts w:ascii="Century Gothic" w:hAnsi="Century Gothic"/>
                <w:sz w:val="22"/>
                <w:szCs w:val="22"/>
                <w:lang w:eastAsia="en-US"/>
              </w:rPr>
              <w:t xml:space="preserve"> im Westen. Fahrradliebhaber können </w:t>
            </w:r>
            <w:hyperlink r:id="rId18" w:history="1">
              <w:r>
                <w:rPr>
                  <w:rStyle w:val="Hyperlink"/>
                  <w:rFonts w:ascii="Century Gothic" w:hAnsi="Century Gothic"/>
                  <w:color w:val="auto"/>
                  <w:sz w:val="22"/>
                  <w:szCs w:val="22"/>
                  <w:lang w:eastAsia="en-US"/>
                </w:rPr>
                <w:t>auf Olympischen Spuren radeln</w:t>
              </w:r>
            </w:hyperlink>
            <w:r>
              <w:rPr>
                <w:rFonts w:ascii="Century Gothic" w:hAnsi="Century Gothic"/>
                <w:sz w:val="22"/>
                <w:szCs w:val="22"/>
                <w:lang w:eastAsia="en-US"/>
              </w:rPr>
              <w:t xml:space="preserve"> und mit Bezug zu den Olympischen Sommerspielen 1972 auf einer Tour mit rund 38 Kilometern Länge Austragungsorte wie das Reitstadion in Riem, das Dantestadion und die Regattastrecke in Oberschleißheim erkunden. Wer kompakt die bekannten Sehenswürdigkeiten erleben möchte, wählt die circa einstündige </w:t>
            </w:r>
            <w:hyperlink r:id="rId19" w:history="1">
              <w:r>
                <w:rPr>
                  <w:rStyle w:val="Hyperlink"/>
                  <w:rFonts w:ascii="Century Gothic" w:hAnsi="Century Gothic"/>
                  <w:color w:val="auto"/>
                  <w:sz w:val="22"/>
                  <w:szCs w:val="22"/>
                  <w:lang w:eastAsia="en-US"/>
                </w:rPr>
                <w:t>Highlights-Rad-Rundtour</w:t>
              </w:r>
            </w:hyperlink>
            <w:r>
              <w:rPr>
                <w:rFonts w:ascii="Century Gothic" w:hAnsi="Century Gothic"/>
                <w:sz w:val="22"/>
                <w:szCs w:val="22"/>
                <w:lang w:eastAsia="en-US"/>
              </w:rPr>
              <w:t xml:space="preserve"> durch die Altstadt zum Englischen Garten, vorbei am Deutschem Museum und dem Isartor und zurück zum Marienplatz. Der </w:t>
            </w:r>
            <w:hyperlink r:id="rId20" w:history="1">
              <w:r>
                <w:rPr>
                  <w:rStyle w:val="Hyperlink"/>
                  <w:rFonts w:ascii="Century Gothic" w:hAnsi="Century Gothic"/>
                  <w:color w:val="auto"/>
                  <w:sz w:val="22"/>
                  <w:szCs w:val="22"/>
                  <w:lang w:eastAsia="en-US"/>
                </w:rPr>
                <w:t>Isar-Radweg</w:t>
              </w:r>
            </w:hyperlink>
            <w:r>
              <w:rPr>
                <w:rFonts w:ascii="Century Gothic" w:hAnsi="Century Gothic"/>
                <w:sz w:val="22"/>
                <w:szCs w:val="22"/>
                <w:lang w:eastAsia="en-US"/>
              </w:rPr>
              <w:t xml:space="preserve"> führt einmal quer durch die bayerische Landeshauptstadt und idyllisch wird es auf den </w:t>
            </w:r>
            <w:hyperlink r:id="rId21" w:history="1">
              <w:r>
                <w:rPr>
                  <w:rStyle w:val="Hyperlink"/>
                  <w:rFonts w:ascii="Century Gothic" w:hAnsi="Century Gothic"/>
                  <w:color w:val="auto"/>
                  <w:sz w:val="22"/>
                  <w:szCs w:val="22"/>
                  <w:lang w:eastAsia="en-US"/>
                </w:rPr>
                <w:t>Wasser-</w:t>
              </w:r>
              <w:proofErr w:type="spellStart"/>
              <w:r>
                <w:rPr>
                  <w:rStyle w:val="Hyperlink"/>
                  <w:rFonts w:ascii="Century Gothic" w:hAnsi="Century Gothic"/>
                  <w:color w:val="auto"/>
                  <w:sz w:val="22"/>
                  <w:szCs w:val="22"/>
                  <w:lang w:eastAsia="en-US"/>
                </w:rPr>
                <w:t>Radlwegen</w:t>
              </w:r>
              <w:proofErr w:type="spellEnd"/>
              <w:r>
                <w:rPr>
                  <w:rStyle w:val="Hyperlink"/>
                  <w:rFonts w:ascii="Century Gothic" w:hAnsi="Century Gothic"/>
                  <w:color w:val="auto"/>
                  <w:sz w:val="22"/>
                  <w:szCs w:val="22"/>
                  <w:lang w:eastAsia="en-US"/>
                </w:rPr>
                <w:t xml:space="preserve"> Oberbayern</w:t>
              </w:r>
            </w:hyperlink>
            <w:r>
              <w:rPr>
                <w:rFonts w:ascii="Century Gothic" w:hAnsi="Century Gothic"/>
                <w:sz w:val="22"/>
                <w:szCs w:val="22"/>
                <w:lang w:eastAsia="en-US"/>
              </w:rPr>
              <w:t>, die durch eine liebevolle Wegführung für viele Glücksmomente auf drei verschiedenen Thementouren sorgen – perfekt für einen verlängerten Aufenthalt in München.</w:t>
            </w:r>
          </w:p>
          <w:p w14:paraId="5BC93655" w14:textId="77777777" w:rsidR="00EE3024" w:rsidRDefault="00EE3024" w:rsidP="00EE3024">
            <w:pPr>
              <w:pStyle w:val="Kommentartext"/>
              <w:spacing w:line="360" w:lineRule="auto"/>
              <w:ind w:right="-567"/>
              <w:rPr>
                <w:rFonts w:ascii="Century Gothic" w:hAnsi="Century Gothic"/>
                <w:b/>
                <w:bCs/>
                <w:sz w:val="22"/>
                <w:szCs w:val="22"/>
                <w:lang w:eastAsia="en-US"/>
              </w:rPr>
            </w:pPr>
            <w:r>
              <w:rPr>
                <w:rFonts w:ascii="Century Gothic" w:hAnsi="Century Gothic"/>
                <w:b/>
                <w:bCs/>
                <w:sz w:val="22"/>
                <w:szCs w:val="22"/>
                <w:lang w:eastAsia="en-US"/>
              </w:rPr>
              <w:t>Sportevents in München 2024</w:t>
            </w:r>
          </w:p>
          <w:p w14:paraId="51363F0F" w14:textId="17A11E0C" w:rsidR="00EE3024" w:rsidRDefault="00EE3024" w:rsidP="00EE3024">
            <w:pPr>
              <w:pStyle w:val="Kommentartext"/>
              <w:spacing w:after="240" w:line="360" w:lineRule="auto"/>
              <w:ind w:right="57"/>
              <w:rPr>
                <w:rFonts w:ascii="Century Gothic" w:hAnsi="Century Gothic"/>
                <w:sz w:val="22"/>
                <w:szCs w:val="22"/>
                <w:lang w:eastAsia="en-US"/>
              </w:rPr>
            </w:pPr>
            <w:r>
              <w:rPr>
                <w:rFonts w:ascii="Century Gothic" w:hAnsi="Century Gothic"/>
                <w:sz w:val="22"/>
                <w:szCs w:val="22"/>
                <w:lang w:eastAsia="en-US"/>
              </w:rPr>
              <w:t xml:space="preserve">Ein weiteres sportliches Highlight ist die Eröffnung des hochmodernen </w:t>
            </w:r>
            <w:hyperlink r:id="rId22" w:history="1">
              <w:proofErr w:type="gramStart"/>
              <w:r>
                <w:rPr>
                  <w:rStyle w:val="Hyperlink"/>
                  <w:rFonts w:ascii="Century Gothic" w:hAnsi="Century Gothic"/>
                  <w:color w:val="auto"/>
                  <w:sz w:val="22"/>
                  <w:szCs w:val="22"/>
                  <w:lang w:eastAsia="en-US"/>
                </w:rPr>
                <w:t>SAP Garden</w:t>
              </w:r>
              <w:proofErr w:type="gramEnd"/>
            </w:hyperlink>
            <w:r>
              <w:rPr>
                <w:rFonts w:ascii="Century Gothic" w:hAnsi="Century Gothic"/>
                <w:sz w:val="22"/>
                <w:szCs w:val="22"/>
                <w:lang w:eastAsia="en-US"/>
              </w:rPr>
              <w:t xml:space="preserve"> im Olympiapark. Die multifunktionale Sporthalle wird die neue Heimat des EHC </w:t>
            </w:r>
            <w:proofErr w:type="spellStart"/>
            <w:r>
              <w:rPr>
                <w:rFonts w:ascii="Century Gothic" w:hAnsi="Century Gothic"/>
                <w:sz w:val="22"/>
                <w:szCs w:val="22"/>
                <w:lang w:eastAsia="en-US"/>
              </w:rPr>
              <w:t>Red</w:t>
            </w:r>
            <w:proofErr w:type="spellEnd"/>
            <w:r>
              <w:rPr>
                <w:rFonts w:ascii="Century Gothic" w:hAnsi="Century Gothic"/>
                <w:sz w:val="22"/>
                <w:szCs w:val="22"/>
                <w:lang w:eastAsia="en-US"/>
              </w:rPr>
              <w:t xml:space="preserve"> Bull München sowie eine zusätzliche Spielstätte des FC Bayern Basketball. Auch Events im Bereich E-Sport werden künftig dort stattfinden. Das Münchner Eishockey</w:t>
            </w:r>
            <w:r w:rsidR="001442A4">
              <w:rPr>
                <w:rFonts w:ascii="Century Gothic" w:hAnsi="Century Gothic"/>
                <w:sz w:val="22"/>
                <w:szCs w:val="22"/>
                <w:lang w:eastAsia="en-US"/>
              </w:rPr>
              <w:t>t</w:t>
            </w:r>
            <w:r>
              <w:rPr>
                <w:rFonts w:ascii="Century Gothic" w:hAnsi="Century Gothic"/>
                <w:sz w:val="22"/>
                <w:szCs w:val="22"/>
                <w:lang w:eastAsia="en-US"/>
              </w:rPr>
              <w:t xml:space="preserve">eam weiht die Arena am 27. September mit einem Spiel gegen das NHL-Team der Buffalo Sabres ein und auch die </w:t>
            </w:r>
            <w:r w:rsidR="001442A4">
              <w:rPr>
                <w:rFonts w:ascii="Century Gothic" w:hAnsi="Century Gothic"/>
                <w:sz w:val="22"/>
                <w:szCs w:val="22"/>
                <w:lang w:eastAsia="en-US"/>
              </w:rPr>
              <w:t>Basketballer</w:t>
            </w:r>
            <w:r w:rsidR="001442A4">
              <w:rPr>
                <w:rFonts w:ascii="Century Gothic" w:hAnsi="Century Gothic"/>
                <w:sz w:val="22"/>
                <w:szCs w:val="22"/>
                <w:lang w:eastAsia="en-US"/>
              </w:rPr>
              <w:t xml:space="preserve"> des </w:t>
            </w:r>
            <w:r>
              <w:rPr>
                <w:rFonts w:ascii="Century Gothic" w:hAnsi="Century Gothic"/>
                <w:sz w:val="22"/>
                <w:szCs w:val="22"/>
                <w:lang w:eastAsia="en-US"/>
              </w:rPr>
              <w:t>FC Bayern feiern dort ihr Debüt.</w:t>
            </w:r>
          </w:p>
          <w:p w14:paraId="291DF6AC" w14:textId="77777777" w:rsidR="00EE3024" w:rsidRDefault="00EE3024" w:rsidP="00EE3024">
            <w:pPr>
              <w:pStyle w:val="Kommentartext"/>
              <w:spacing w:after="240" w:line="360" w:lineRule="auto"/>
              <w:ind w:right="57"/>
              <w:rPr>
                <w:rFonts w:ascii="Century Gothic" w:hAnsi="Century Gothic"/>
                <w:sz w:val="22"/>
                <w:szCs w:val="22"/>
                <w:lang w:eastAsia="en-US"/>
              </w:rPr>
            </w:pPr>
            <w:r>
              <w:rPr>
                <w:rFonts w:ascii="Century Gothic" w:hAnsi="Century Gothic"/>
                <w:sz w:val="22"/>
                <w:szCs w:val="22"/>
                <w:lang w:eastAsia="en-US"/>
              </w:rPr>
              <w:t xml:space="preserve">Neben der weltweit bekannten Eisbachwelle im Herzen Münchens dürfen sich Surfer und </w:t>
            </w:r>
            <w:proofErr w:type="spellStart"/>
            <w:r>
              <w:rPr>
                <w:rFonts w:ascii="Century Gothic" w:hAnsi="Century Gothic"/>
                <w:sz w:val="22"/>
                <w:szCs w:val="22"/>
                <w:lang w:eastAsia="en-US"/>
              </w:rPr>
              <w:t>Surffans</w:t>
            </w:r>
            <w:proofErr w:type="spellEnd"/>
            <w:r>
              <w:rPr>
                <w:rFonts w:ascii="Century Gothic" w:hAnsi="Century Gothic"/>
                <w:sz w:val="22"/>
                <w:szCs w:val="22"/>
                <w:lang w:eastAsia="en-US"/>
              </w:rPr>
              <w:t xml:space="preserve"> in Deutschlands Surfhauptstadt auf die Eröffnung der </w:t>
            </w:r>
            <w:hyperlink r:id="rId23" w:history="1">
              <w:r>
                <w:rPr>
                  <w:rStyle w:val="Hyperlink"/>
                  <w:rFonts w:ascii="Century Gothic" w:hAnsi="Century Gothic"/>
                  <w:color w:val="auto"/>
                  <w:sz w:val="22"/>
                  <w:szCs w:val="22"/>
                  <w:lang w:eastAsia="en-US"/>
                </w:rPr>
                <w:t xml:space="preserve">O2 </w:t>
              </w:r>
              <w:proofErr w:type="spellStart"/>
              <w:r>
                <w:rPr>
                  <w:rStyle w:val="Hyperlink"/>
                  <w:rFonts w:ascii="Century Gothic" w:hAnsi="Century Gothic"/>
                  <w:color w:val="auto"/>
                  <w:sz w:val="22"/>
                  <w:szCs w:val="22"/>
                  <w:lang w:eastAsia="en-US"/>
                </w:rPr>
                <w:lastRenderedPageBreak/>
                <w:t>Surftown</w:t>
              </w:r>
              <w:proofErr w:type="spellEnd"/>
              <w:r>
                <w:rPr>
                  <w:rStyle w:val="Hyperlink"/>
                  <w:rFonts w:ascii="Century Gothic" w:hAnsi="Century Gothic"/>
                  <w:color w:val="auto"/>
                  <w:sz w:val="22"/>
                  <w:szCs w:val="22"/>
                  <w:lang w:eastAsia="en-US"/>
                </w:rPr>
                <w:t xml:space="preserve"> MUC</w:t>
              </w:r>
            </w:hyperlink>
            <w:r>
              <w:rPr>
                <w:rFonts w:ascii="Century Gothic" w:hAnsi="Century Gothic"/>
                <w:sz w:val="22"/>
                <w:szCs w:val="22"/>
                <w:lang w:eastAsia="en-US"/>
              </w:rPr>
              <w:t xml:space="preserve"> am Flughafen München diesen Sommer freuen. Die 20.000 Quadratmeter große künstliche Surfanlage bietet ideale Bedingungen für Profis und Einsteiger und setzt auf CO2-Neutralität und Nachhaltigkeit. </w:t>
            </w:r>
          </w:p>
          <w:p w14:paraId="7D8CDE40" w14:textId="2C3E6A66" w:rsidR="00EE3024" w:rsidRDefault="00EE3024" w:rsidP="00EE3024">
            <w:pPr>
              <w:pStyle w:val="Kommentartext"/>
              <w:spacing w:after="240" w:line="360" w:lineRule="auto"/>
              <w:ind w:right="57"/>
              <w:rPr>
                <w:rFonts w:ascii="Century Gothic" w:hAnsi="Century Gothic"/>
                <w:sz w:val="22"/>
                <w:szCs w:val="22"/>
                <w:lang w:eastAsia="en-US"/>
              </w:rPr>
            </w:pPr>
            <w:r>
              <w:rPr>
                <w:rFonts w:ascii="Century Gothic" w:hAnsi="Century Gothic"/>
                <w:sz w:val="22"/>
                <w:szCs w:val="22"/>
                <w:lang w:eastAsia="en-US"/>
              </w:rPr>
              <w:t xml:space="preserve">Von 30. August bis 1. September stehen beim </w:t>
            </w:r>
            <w:hyperlink r:id="rId24" w:history="1">
              <w:r>
                <w:rPr>
                  <w:rStyle w:val="Hyperlink"/>
                  <w:rFonts w:ascii="Century Gothic" w:hAnsi="Century Gothic"/>
                  <w:color w:val="auto"/>
                  <w:sz w:val="22"/>
                  <w:szCs w:val="22"/>
                  <w:lang w:eastAsia="en-US"/>
                </w:rPr>
                <w:t>LEC-Saisonfinale</w:t>
              </w:r>
            </w:hyperlink>
            <w:r>
              <w:rPr>
                <w:rFonts w:ascii="Century Gothic" w:hAnsi="Century Gothic"/>
                <w:sz w:val="22"/>
                <w:szCs w:val="22"/>
                <w:lang w:eastAsia="en-US"/>
              </w:rPr>
              <w:t xml:space="preserve"> in der Olympiahalle die besten </w:t>
            </w:r>
            <w:proofErr w:type="spellStart"/>
            <w:r>
              <w:rPr>
                <w:rFonts w:ascii="Century Gothic" w:hAnsi="Century Gothic"/>
                <w:sz w:val="22"/>
                <w:szCs w:val="22"/>
                <w:lang w:eastAsia="en-US"/>
              </w:rPr>
              <w:t>LoL</w:t>
            </w:r>
            <w:proofErr w:type="spellEnd"/>
            <w:r>
              <w:rPr>
                <w:rFonts w:ascii="Century Gothic" w:hAnsi="Century Gothic"/>
                <w:sz w:val="22"/>
                <w:szCs w:val="22"/>
                <w:lang w:eastAsia="en-US"/>
              </w:rPr>
              <w:t xml:space="preserve">-E-Sport-Profis aus Europa, dem Nahen Osten und Afrika im Rampenlicht und die drei besten LEC-Teams treten im unteren Finale am Samstag </w:t>
            </w:r>
            <w:r w:rsidR="001442A4">
              <w:rPr>
                <w:rFonts w:ascii="Century Gothic" w:hAnsi="Century Gothic"/>
                <w:sz w:val="22"/>
                <w:szCs w:val="22"/>
                <w:lang w:eastAsia="en-US"/>
              </w:rPr>
              <w:t>bzw.</w:t>
            </w:r>
            <w:r>
              <w:rPr>
                <w:rFonts w:ascii="Century Gothic" w:hAnsi="Century Gothic"/>
                <w:sz w:val="22"/>
                <w:szCs w:val="22"/>
                <w:lang w:eastAsia="en-US"/>
              </w:rPr>
              <w:t xml:space="preserve"> im großen Finale am Sonntag  gegeneinander an. </w:t>
            </w:r>
          </w:p>
          <w:p w14:paraId="20373F2E" w14:textId="6DE4165B" w:rsidR="00EE3024" w:rsidRDefault="00EE3024" w:rsidP="00EE3024">
            <w:pPr>
              <w:pStyle w:val="Kommentartext"/>
              <w:spacing w:after="240" w:line="360" w:lineRule="auto"/>
              <w:ind w:right="57"/>
              <w:rPr>
                <w:rFonts w:ascii="Century Gothic" w:hAnsi="Century Gothic"/>
                <w:sz w:val="22"/>
                <w:szCs w:val="22"/>
                <w:lang w:eastAsia="en-US"/>
              </w:rPr>
            </w:pPr>
            <w:r>
              <w:rPr>
                <w:rFonts w:ascii="Century Gothic" w:hAnsi="Century Gothic"/>
                <w:sz w:val="22"/>
                <w:szCs w:val="22"/>
                <w:lang w:eastAsia="en-US"/>
              </w:rPr>
              <w:t xml:space="preserve">Am 10. November begeistern die New York Giants und </w:t>
            </w:r>
            <w:proofErr w:type="gramStart"/>
            <w:r>
              <w:rPr>
                <w:rFonts w:ascii="Century Gothic" w:hAnsi="Century Gothic"/>
                <w:sz w:val="22"/>
                <w:szCs w:val="22"/>
                <w:lang w:eastAsia="en-US"/>
              </w:rPr>
              <w:t>die Carolina Panthers</w:t>
            </w:r>
            <w:proofErr w:type="gramEnd"/>
            <w:r>
              <w:rPr>
                <w:rFonts w:ascii="Century Gothic" w:hAnsi="Century Gothic"/>
                <w:sz w:val="22"/>
                <w:szCs w:val="22"/>
                <w:lang w:eastAsia="en-US"/>
              </w:rPr>
              <w:t>, zwei Teams der National Football League der USA, ihre europäischen Fans in der Allianz Arena mit dem amerikanischen Nationalsport. Und bereits jetzt sorgt die Aussicht auf das UEFA-Champions</w:t>
            </w:r>
            <w:r w:rsidR="001442A4">
              <w:rPr>
                <w:rFonts w:ascii="Century Gothic" w:hAnsi="Century Gothic"/>
                <w:sz w:val="22"/>
                <w:szCs w:val="22"/>
                <w:lang w:eastAsia="en-US"/>
              </w:rPr>
              <w:t>-</w:t>
            </w:r>
            <w:r>
              <w:rPr>
                <w:rFonts w:ascii="Century Gothic" w:hAnsi="Century Gothic"/>
                <w:sz w:val="22"/>
                <w:szCs w:val="22"/>
                <w:lang w:eastAsia="en-US"/>
              </w:rPr>
              <w:t>League</w:t>
            </w:r>
            <w:r w:rsidR="001442A4">
              <w:rPr>
                <w:rFonts w:ascii="Century Gothic" w:hAnsi="Century Gothic"/>
                <w:sz w:val="22"/>
                <w:szCs w:val="22"/>
                <w:lang w:eastAsia="en-US"/>
              </w:rPr>
              <w:t>-</w:t>
            </w:r>
            <w:r>
              <w:rPr>
                <w:rFonts w:ascii="Century Gothic" w:hAnsi="Century Gothic"/>
                <w:sz w:val="22"/>
                <w:szCs w:val="22"/>
                <w:lang w:eastAsia="en-US"/>
              </w:rPr>
              <w:t>Finale 2025 am 31. Mai 2025 in der Münchner Fußball-Arena für Vorfreude.</w:t>
            </w:r>
          </w:p>
          <w:p w14:paraId="027F79FE" w14:textId="77777777" w:rsidR="00EE3024" w:rsidRDefault="00EE3024" w:rsidP="00EE3024">
            <w:pPr>
              <w:pStyle w:val="Kommentartext"/>
              <w:spacing w:after="240" w:line="360" w:lineRule="auto"/>
              <w:ind w:right="57"/>
              <w:rPr>
                <w:rFonts w:ascii="Century Gothic" w:hAnsi="Century Gothic"/>
                <w:sz w:val="22"/>
                <w:szCs w:val="22"/>
                <w:lang w:eastAsia="en-US"/>
              </w:rPr>
            </w:pPr>
            <w:r>
              <w:rPr>
                <w:rFonts w:ascii="Century Gothic" w:hAnsi="Century Gothic"/>
                <w:sz w:val="22"/>
                <w:szCs w:val="22"/>
                <w:lang w:eastAsia="en-US"/>
              </w:rPr>
              <w:t xml:space="preserve">Weitere Infos unter: </w:t>
            </w:r>
            <w:hyperlink r:id="rId25" w:history="1">
              <w:r>
                <w:rPr>
                  <w:rStyle w:val="Hyperlink"/>
                  <w:rFonts w:ascii="Century Gothic" w:hAnsi="Century Gothic"/>
                  <w:color w:val="auto"/>
                  <w:sz w:val="22"/>
                  <w:szCs w:val="22"/>
                  <w:lang w:eastAsia="en-US"/>
                </w:rPr>
                <w:t>www.einfach-muenchen.de</w:t>
              </w:r>
            </w:hyperlink>
          </w:p>
          <w:p w14:paraId="6F77B42D" w14:textId="77777777" w:rsidR="00EE3024" w:rsidRDefault="00EE3024" w:rsidP="00EE3024">
            <w:pPr>
              <w:pStyle w:val="Kommentartext"/>
              <w:ind w:right="57"/>
              <w:jc w:val="both"/>
              <w:rPr>
                <w:rFonts w:ascii="Century Gothic" w:hAnsi="Century Gothic"/>
                <w:sz w:val="18"/>
                <w:szCs w:val="18"/>
                <w:lang w:eastAsia="de-DE"/>
              </w:rPr>
            </w:pPr>
            <w:r>
              <w:rPr>
                <w:rFonts w:ascii="Century Gothic" w:hAnsi="Century Gothic"/>
                <w:b/>
                <w:bCs/>
                <w:sz w:val="18"/>
                <w:szCs w:val="18"/>
                <w:lang w:eastAsia="en-US"/>
              </w:rPr>
              <w:t>München Tourismus</w:t>
            </w:r>
          </w:p>
          <w:p w14:paraId="5E481750" w14:textId="77777777" w:rsidR="00EE3024" w:rsidRDefault="00EE3024" w:rsidP="00EE3024">
            <w:pPr>
              <w:ind w:right="57"/>
              <w:jc w:val="both"/>
              <w:rPr>
                <w:rStyle w:val="Citation"/>
                <w:i w:val="0"/>
                <w:iCs w:val="0"/>
                <w:lang w:eastAsia="zh-CN"/>
              </w:rPr>
            </w:pPr>
            <w:r>
              <w:rPr>
                <w:rStyle w:val="Citation"/>
                <w:rFonts w:ascii="Century Gothic" w:hAnsi="Century Gothic"/>
                <w:i w:val="0"/>
                <w:iCs w:val="0"/>
                <w:sz w:val="18"/>
                <w:szCs w:val="18"/>
              </w:rPr>
              <w:t xml:space="preserve">München Tourismus ist als kommunale Tourismusorganisation im Referat für Arbeit und Wirtschaft der Landeshauptstadt München angesiedelt. München Tourismus entwickelt gemeinsam mit seinen Partnern aus der Privatwirtschaft, dem Tourismusinitiative München TIM e.V., Marketing- und PR-Maßnahmen sowie touristische Produkte, um die Destination München im internationalen Wettbewerb zu positionieren. Hierfür legt die Tourismuskommission München, ein gemeinsames Gremium des Stadtrats und der örtlichen Tourismuswirtschaft, die strategische Ausrichtung fest. München Tourismus agiert als Kompetenz-, Wissens- und Innovationszentrum in der Münchner Tourismuswirtschaft, als Verbindungsglied zu regionalen und überregionalen Tourismusorganisationen (TOM, </w:t>
            </w:r>
            <w:proofErr w:type="spellStart"/>
            <w:r>
              <w:rPr>
                <w:rStyle w:val="Citation"/>
                <w:rFonts w:ascii="Century Gothic" w:hAnsi="Century Gothic"/>
                <w:i w:val="0"/>
                <w:iCs w:val="0"/>
                <w:sz w:val="18"/>
                <w:szCs w:val="18"/>
              </w:rPr>
              <w:t>BayTM</w:t>
            </w:r>
            <w:proofErr w:type="spellEnd"/>
            <w:r>
              <w:rPr>
                <w:rStyle w:val="Citation"/>
                <w:rFonts w:ascii="Century Gothic" w:hAnsi="Century Gothic"/>
                <w:i w:val="0"/>
                <w:iCs w:val="0"/>
                <w:sz w:val="18"/>
                <w:szCs w:val="18"/>
              </w:rPr>
              <w:t>, DZT, MC u.v.a.m.) sowie als professioneller, neutraler Berater der Tourismuswirtschaft.</w:t>
            </w:r>
          </w:p>
          <w:p w14:paraId="0EB3374D" w14:textId="77777777" w:rsidR="00EE3024" w:rsidRDefault="00EE3024" w:rsidP="00EE3024">
            <w:pPr>
              <w:ind w:right="57"/>
              <w:jc w:val="both"/>
              <w:rPr>
                <w:rStyle w:val="Citation"/>
                <w:rFonts w:ascii="Century Gothic" w:hAnsi="Century Gothic"/>
                <w:i w:val="0"/>
                <w:iCs w:val="0"/>
                <w:sz w:val="18"/>
                <w:szCs w:val="18"/>
              </w:rPr>
            </w:pPr>
          </w:p>
          <w:p w14:paraId="6E850E5F" w14:textId="7FC2CDC7" w:rsidR="00EE3024" w:rsidRDefault="00EE3024" w:rsidP="00EE3024">
            <w:pPr>
              <w:ind w:right="57"/>
              <w:jc w:val="both"/>
              <w:rPr>
                <w:rStyle w:val="Citation"/>
                <w:rFonts w:ascii="Century Gothic" w:hAnsi="Century Gothic"/>
                <w:i w:val="0"/>
                <w:iCs w:val="0"/>
                <w:sz w:val="18"/>
                <w:szCs w:val="18"/>
              </w:rPr>
            </w:pPr>
            <w:r>
              <w:rPr>
                <w:rStyle w:val="Citation"/>
                <w:rFonts w:ascii="Century Gothic" w:hAnsi="Century Gothic"/>
                <w:i w:val="0"/>
                <w:iCs w:val="0"/>
                <w:sz w:val="18"/>
                <w:szCs w:val="18"/>
              </w:rPr>
              <w:t xml:space="preserve">Bildmaterial zu München finden Sie hier zum Download: </w:t>
            </w:r>
            <w:hyperlink r:id="rId26" w:history="1">
              <w:r>
                <w:rPr>
                  <w:rStyle w:val="Hyperlink"/>
                  <w:rFonts w:ascii="Century Gothic" w:hAnsi="Century Gothic"/>
                  <w:color w:val="auto"/>
                  <w:sz w:val="18"/>
                  <w:szCs w:val="18"/>
                </w:rPr>
                <w:t>https://mediaserver.muenchen.travel/</w:t>
              </w:r>
            </w:hyperlink>
            <w:r>
              <w:rPr>
                <w:rStyle w:val="Citation"/>
                <w:rFonts w:ascii="Century Gothic" w:hAnsi="Century Gothic"/>
                <w:i w:val="0"/>
                <w:iCs w:val="0"/>
                <w:sz w:val="18"/>
                <w:szCs w:val="18"/>
              </w:rPr>
              <w:t xml:space="preserve">. </w:t>
            </w:r>
          </w:p>
          <w:p w14:paraId="6A1A6DD0" w14:textId="77777777" w:rsidR="00EE3024" w:rsidRPr="00EE3024" w:rsidRDefault="00EE3024" w:rsidP="00EE3024">
            <w:pPr>
              <w:ind w:right="57"/>
              <w:jc w:val="both"/>
            </w:pPr>
          </w:p>
          <w:p w14:paraId="01853BB7" w14:textId="77777777" w:rsidR="00EE3024" w:rsidRPr="00EE3024" w:rsidRDefault="00EE3024" w:rsidP="00EE3024">
            <w:pPr>
              <w:pStyle w:val="Untertitel"/>
              <w:spacing w:after="0"/>
              <w:ind w:right="-425"/>
              <w:rPr>
                <w:rStyle w:val="Citation"/>
                <w:rFonts w:ascii="Century Gothic" w:eastAsiaTheme="minorHAnsi" w:hAnsi="Century Gothic" w:cs="Calibri"/>
                <w:i w:val="0"/>
                <w:iCs w:val="0"/>
                <w:color w:val="auto"/>
                <w:spacing w:val="0"/>
                <w:sz w:val="18"/>
                <w:szCs w:val="18"/>
              </w:rPr>
            </w:pPr>
            <w:r w:rsidRPr="00EE3024">
              <w:rPr>
                <w:rStyle w:val="Citation"/>
                <w:rFonts w:ascii="Century Gothic" w:eastAsiaTheme="minorHAnsi" w:hAnsi="Century Gothic" w:cs="Calibri"/>
                <w:b/>
                <w:bCs/>
                <w:i w:val="0"/>
                <w:iCs w:val="0"/>
                <w:color w:val="auto"/>
                <w:spacing w:val="0"/>
                <w:sz w:val="18"/>
                <w:szCs w:val="18"/>
              </w:rPr>
              <w:t>Pressekontakt München Tourismus</w:t>
            </w:r>
            <w:r w:rsidRPr="00EE3024">
              <w:rPr>
                <w:rStyle w:val="Citation"/>
                <w:rFonts w:ascii="Century Gothic" w:eastAsiaTheme="minorHAnsi" w:hAnsi="Century Gothic" w:cs="Calibri"/>
                <w:i w:val="0"/>
                <w:iCs w:val="0"/>
                <w:color w:val="auto"/>
                <w:spacing w:val="0"/>
                <w:sz w:val="18"/>
                <w:szCs w:val="18"/>
              </w:rPr>
              <w:br/>
              <w:t>Max Berger | Karin Baedeker</w:t>
            </w:r>
          </w:p>
          <w:p w14:paraId="6F508FDA" w14:textId="77777777" w:rsidR="00EE3024" w:rsidRPr="00EE3024" w:rsidRDefault="00EE3024" w:rsidP="00EE3024">
            <w:pPr>
              <w:pStyle w:val="Untertitel"/>
              <w:spacing w:after="0"/>
              <w:ind w:right="-425"/>
              <w:rPr>
                <w:rStyle w:val="Citation"/>
                <w:rFonts w:ascii="Century Gothic" w:eastAsiaTheme="minorHAnsi" w:hAnsi="Century Gothic" w:cs="Calibri"/>
                <w:i w:val="0"/>
                <w:iCs w:val="0"/>
                <w:color w:val="auto"/>
                <w:spacing w:val="0"/>
                <w:sz w:val="18"/>
                <w:szCs w:val="18"/>
              </w:rPr>
            </w:pPr>
            <w:r w:rsidRPr="00EE3024">
              <w:rPr>
                <w:rStyle w:val="Citation"/>
                <w:rFonts w:ascii="Century Gothic" w:eastAsiaTheme="minorHAnsi" w:hAnsi="Century Gothic" w:cs="Calibri"/>
                <w:i w:val="0"/>
                <w:iCs w:val="0"/>
                <w:color w:val="auto"/>
                <w:spacing w:val="0"/>
                <w:sz w:val="18"/>
                <w:szCs w:val="18"/>
              </w:rPr>
              <w:t>Landeshauptstadt München</w:t>
            </w:r>
          </w:p>
          <w:p w14:paraId="00AB9D21" w14:textId="77777777" w:rsidR="00EE3024" w:rsidRPr="00EE3024" w:rsidRDefault="00EE3024" w:rsidP="00EE3024">
            <w:pPr>
              <w:pStyle w:val="Untertitel"/>
              <w:spacing w:after="0"/>
              <w:ind w:right="-425"/>
              <w:rPr>
                <w:rStyle w:val="Citation"/>
                <w:rFonts w:ascii="Century Gothic" w:eastAsiaTheme="minorHAnsi" w:hAnsi="Century Gothic" w:cs="Calibri"/>
                <w:i w:val="0"/>
                <w:iCs w:val="0"/>
                <w:color w:val="auto"/>
                <w:spacing w:val="0"/>
                <w:sz w:val="18"/>
                <w:szCs w:val="18"/>
              </w:rPr>
            </w:pPr>
            <w:r w:rsidRPr="00EE3024">
              <w:rPr>
                <w:rStyle w:val="Citation"/>
                <w:rFonts w:ascii="Century Gothic" w:eastAsiaTheme="minorHAnsi" w:hAnsi="Century Gothic" w:cs="Calibri"/>
                <w:i w:val="0"/>
                <w:iCs w:val="0"/>
                <w:color w:val="auto"/>
                <w:spacing w:val="0"/>
                <w:sz w:val="18"/>
                <w:szCs w:val="18"/>
              </w:rPr>
              <w:t>Referat für Arbeit und Wirtschaft – München Tourismus, Media Relations</w:t>
            </w:r>
          </w:p>
          <w:p w14:paraId="52B7AE77" w14:textId="77777777" w:rsidR="00EE3024" w:rsidRPr="00EE3024" w:rsidRDefault="00EE3024" w:rsidP="00EE3024">
            <w:pPr>
              <w:rPr>
                <w:rStyle w:val="Citation"/>
                <w:rFonts w:ascii="Century Gothic" w:hAnsi="Century Gothic"/>
                <w:i w:val="0"/>
                <w:iCs w:val="0"/>
                <w:sz w:val="18"/>
                <w:szCs w:val="18"/>
              </w:rPr>
            </w:pPr>
            <w:r w:rsidRPr="00EE3024">
              <w:rPr>
                <w:rStyle w:val="Citation"/>
                <w:rFonts w:ascii="Century Gothic" w:hAnsi="Century Gothic"/>
                <w:i w:val="0"/>
                <w:iCs w:val="0"/>
                <w:sz w:val="18"/>
                <w:szCs w:val="18"/>
              </w:rPr>
              <w:t>Herzog-Wilhelm-Straße 15</w:t>
            </w:r>
            <w:r w:rsidRPr="00EE3024">
              <w:rPr>
                <w:rStyle w:val="Citation"/>
                <w:rFonts w:ascii="Century Gothic" w:hAnsi="Century Gothic"/>
                <w:i w:val="0"/>
                <w:iCs w:val="0"/>
                <w:sz w:val="18"/>
                <w:szCs w:val="18"/>
              </w:rPr>
              <w:br/>
              <w:t xml:space="preserve">80331 München             </w:t>
            </w:r>
          </w:p>
          <w:p w14:paraId="6BACDCE7" w14:textId="77777777" w:rsidR="00EE3024" w:rsidRPr="00EE3024" w:rsidRDefault="00EE3024" w:rsidP="00EE3024">
            <w:pPr>
              <w:rPr>
                <w:rFonts w:ascii="Century Gothic" w:hAnsi="Century Gothic"/>
                <w:sz w:val="18"/>
                <w:szCs w:val="18"/>
              </w:rPr>
            </w:pPr>
            <w:r w:rsidRPr="00EE3024">
              <w:rPr>
                <w:rFonts w:ascii="Century Gothic" w:hAnsi="Century Gothic"/>
                <w:sz w:val="18"/>
                <w:szCs w:val="18"/>
              </w:rPr>
              <w:t>tel. +49 89 233 30343 | +49 (0)89 233-30286</w:t>
            </w:r>
          </w:p>
          <w:p w14:paraId="61A36EC5" w14:textId="77777777" w:rsidR="00EE3024" w:rsidRPr="00EE3024" w:rsidRDefault="00EE3024" w:rsidP="00EE3024">
            <w:pPr>
              <w:rPr>
                <w:rStyle w:val="Hyperlink"/>
                <w:rFonts w:ascii="Century Gothic" w:hAnsi="Century Gothic"/>
                <w:color w:val="auto"/>
                <w:sz w:val="18"/>
                <w:szCs w:val="18"/>
                <w:lang w:val="en-GB"/>
              </w:rPr>
            </w:pPr>
            <w:r w:rsidRPr="00EE3024">
              <w:rPr>
                <w:rFonts w:ascii="Century Gothic" w:hAnsi="Century Gothic"/>
                <w:sz w:val="18"/>
                <w:szCs w:val="18"/>
                <w:lang w:val="en-US"/>
              </w:rPr>
              <w:t xml:space="preserve">mail: </w:t>
            </w:r>
            <w:hyperlink r:id="rId27" w:history="1">
              <w:r w:rsidRPr="00EE3024">
                <w:rPr>
                  <w:rStyle w:val="Hyperlink"/>
                  <w:rFonts w:ascii="Century Gothic" w:hAnsi="Century Gothic"/>
                  <w:color w:val="auto"/>
                  <w:sz w:val="18"/>
                  <w:szCs w:val="18"/>
                  <w:lang w:val="en-US"/>
                </w:rPr>
                <w:t>max.berger@muenchen.de</w:t>
              </w:r>
            </w:hyperlink>
            <w:r w:rsidRPr="00EE3024">
              <w:rPr>
                <w:rFonts w:ascii="Century Gothic" w:hAnsi="Century Gothic"/>
                <w:sz w:val="18"/>
                <w:szCs w:val="18"/>
                <w:lang w:val="en-US"/>
              </w:rPr>
              <w:t xml:space="preserve"> | </w:t>
            </w:r>
            <w:hyperlink r:id="rId28" w:history="1">
              <w:r w:rsidRPr="00EE3024">
                <w:rPr>
                  <w:rStyle w:val="Hyperlink"/>
                  <w:rFonts w:ascii="Century Gothic" w:hAnsi="Century Gothic"/>
                  <w:color w:val="auto"/>
                  <w:sz w:val="18"/>
                  <w:szCs w:val="18"/>
                  <w:lang w:val="en-US"/>
                </w:rPr>
                <w:t>karin.baedeker@muenchen.de</w:t>
              </w:r>
            </w:hyperlink>
          </w:p>
          <w:p w14:paraId="01B83AE2" w14:textId="77777777" w:rsidR="00EE3024" w:rsidRPr="00EE3024" w:rsidRDefault="00EE3024" w:rsidP="00EE3024">
            <w:pPr>
              <w:rPr>
                <w:rFonts w:asciiTheme="minorHAnsi" w:hAnsiTheme="minorHAnsi" w:cstheme="minorHAnsi"/>
                <w:b/>
                <w:bCs/>
              </w:rPr>
            </w:pPr>
          </w:p>
          <w:p w14:paraId="29F6A7DD" w14:textId="19523497" w:rsidR="00EE3024" w:rsidRPr="00EE3024" w:rsidRDefault="00EE3024" w:rsidP="00EE3024">
            <w:pPr>
              <w:rPr>
                <w:rFonts w:ascii="Century Gothic" w:hAnsi="Century Gothic"/>
                <w:sz w:val="18"/>
                <w:szCs w:val="18"/>
              </w:rPr>
            </w:pPr>
            <w:r w:rsidRPr="00EE3024">
              <w:rPr>
                <w:rFonts w:ascii="Century Gothic" w:hAnsi="Century Gothic"/>
                <w:b/>
                <w:bCs/>
                <w:noProof/>
                <w:sz w:val="18"/>
                <w:szCs w:val="18"/>
              </w:rPr>
              <w:drawing>
                <wp:anchor distT="0" distB="0" distL="114300" distR="114300" simplePos="0" relativeHeight="251660288" behindDoc="0" locked="0" layoutInCell="1" allowOverlap="1" wp14:anchorId="18F51708" wp14:editId="3E974ED2">
                  <wp:simplePos x="0" y="0"/>
                  <wp:positionH relativeFrom="column">
                    <wp:posOffset>5228590</wp:posOffset>
                  </wp:positionH>
                  <wp:positionV relativeFrom="paragraph">
                    <wp:posOffset>138430</wp:posOffset>
                  </wp:positionV>
                  <wp:extent cx="525145" cy="474980"/>
                  <wp:effectExtent l="0" t="0" r="8255" b="1270"/>
                  <wp:wrapNone/>
                  <wp:docPr id="1569554656" name="Grafik 4"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Ein Bild, das Text, Schrift, Logo, Grafiken enthält.&#10;&#10;Automatisch generierte Beschreibu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5145" cy="474980"/>
                          </a:xfrm>
                          <a:prstGeom prst="rect">
                            <a:avLst/>
                          </a:prstGeom>
                          <a:noFill/>
                        </pic:spPr>
                      </pic:pic>
                    </a:graphicData>
                  </a:graphic>
                  <wp14:sizeRelH relativeFrom="margin">
                    <wp14:pctWidth>0</wp14:pctWidth>
                  </wp14:sizeRelH>
                  <wp14:sizeRelV relativeFrom="margin">
                    <wp14:pctHeight>0</wp14:pctHeight>
                  </wp14:sizeRelV>
                </wp:anchor>
              </w:drawing>
            </w:r>
            <w:r w:rsidRPr="00EE3024">
              <w:rPr>
                <w:rFonts w:ascii="Century Gothic" w:hAnsi="Century Gothic"/>
                <w:b/>
                <w:bCs/>
                <w:sz w:val="18"/>
                <w:szCs w:val="18"/>
              </w:rPr>
              <w:t>Pressekontakt uschi liebl pr</w:t>
            </w:r>
            <w:r w:rsidRPr="00EE3024">
              <w:rPr>
                <w:rFonts w:ascii="Century Gothic" w:hAnsi="Century Gothic"/>
                <w:sz w:val="18"/>
                <w:szCs w:val="18"/>
              </w:rPr>
              <w:br/>
              <w:t>Nicola Schlauderer | Petra Munziyan</w:t>
            </w:r>
            <w:r w:rsidRPr="00EE3024">
              <w:rPr>
                <w:rFonts w:ascii="Century Gothic" w:hAnsi="Century Gothic"/>
                <w:sz w:val="18"/>
                <w:szCs w:val="18"/>
              </w:rPr>
              <w:br/>
              <w:t xml:space="preserve">uschi liebl pr, </w:t>
            </w:r>
            <w:proofErr w:type="spellStart"/>
            <w:r w:rsidRPr="00EE3024">
              <w:rPr>
                <w:rFonts w:ascii="Century Gothic" w:hAnsi="Century Gothic"/>
                <w:sz w:val="18"/>
                <w:szCs w:val="18"/>
              </w:rPr>
              <w:t>emil</w:t>
            </w:r>
            <w:proofErr w:type="spellEnd"/>
            <w:r w:rsidRPr="00EE3024">
              <w:rPr>
                <w:rFonts w:ascii="Century Gothic" w:hAnsi="Century Gothic"/>
                <w:sz w:val="18"/>
                <w:szCs w:val="18"/>
              </w:rPr>
              <w:t>-</w:t>
            </w:r>
            <w:proofErr w:type="spellStart"/>
            <w:r w:rsidRPr="00EE3024">
              <w:rPr>
                <w:rFonts w:ascii="Century Gothic" w:hAnsi="Century Gothic"/>
                <w:sz w:val="18"/>
                <w:szCs w:val="18"/>
              </w:rPr>
              <w:t>geis</w:t>
            </w:r>
            <w:proofErr w:type="spellEnd"/>
            <w:r w:rsidRPr="00EE3024">
              <w:rPr>
                <w:rFonts w:ascii="Century Gothic" w:hAnsi="Century Gothic"/>
                <w:sz w:val="18"/>
                <w:szCs w:val="18"/>
              </w:rPr>
              <w:t xml:space="preserve">-str. 1, 81379 </w:t>
            </w:r>
            <w:proofErr w:type="spellStart"/>
            <w:r w:rsidRPr="00EE3024">
              <w:rPr>
                <w:rFonts w:ascii="Century Gothic" w:hAnsi="Century Gothic"/>
                <w:sz w:val="18"/>
                <w:szCs w:val="18"/>
              </w:rPr>
              <w:t>münchen</w:t>
            </w:r>
            <w:proofErr w:type="spellEnd"/>
          </w:p>
          <w:p w14:paraId="76929FF9" w14:textId="77777777" w:rsidR="00EE3024" w:rsidRPr="00EE3024" w:rsidRDefault="00EE3024" w:rsidP="00EE3024">
            <w:pPr>
              <w:rPr>
                <w:rFonts w:ascii="Century Gothic" w:hAnsi="Century Gothic"/>
                <w:sz w:val="18"/>
                <w:szCs w:val="18"/>
              </w:rPr>
            </w:pPr>
            <w:r w:rsidRPr="00EE3024">
              <w:rPr>
                <w:rFonts w:ascii="Century Gothic" w:hAnsi="Century Gothic"/>
                <w:sz w:val="18"/>
                <w:szCs w:val="18"/>
              </w:rPr>
              <w:t xml:space="preserve">tel. +49 89 7240292-14, </w:t>
            </w:r>
            <w:proofErr w:type="spellStart"/>
            <w:r w:rsidRPr="00EE3024">
              <w:rPr>
                <w:rFonts w:ascii="Century Gothic" w:hAnsi="Century Gothic"/>
                <w:sz w:val="18"/>
                <w:szCs w:val="18"/>
              </w:rPr>
              <w:t>fax</w:t>
            </w:r>
            <w:proofErr w:type="spellEnd"/>
            <w:r w:rsidRPr="00EE3024">
              <w:rPr>
                <w:rFonts w:ascii="Century Gothic" w:hAnsi="Century Gothic"/>
                <w:sz w:val="18"/>
                <w:szCs w:val="18"/>
              </w:rPr>
              <w:t xml:space="preserve"> +49 89 7240292-19</w:t>
            </w:r>
            <w:r w:rsidRPr="00EE3024">
              <w:rPr>
                <w:rFonts w:ascii="Century Gothic" w:hAnsi="Century Gothic"/>
                <w:sz w:val="18"/>
                <w:szCs w:val="18"/>
              </w:rPr>
              <w:br/>
              <w:t xml:space="preserve">mail: </w:t>
            </w:r>
            <w:hyperlink r:id="rId30" w:history="1">
              <w:r w:rsidRPr="00EE3024">
                <w:rPr>
                  <w:rStyle w:val="Hyperlink"/>
                  <w:rFonts w:ascii="Century Gothic" w:hAnsi="Century Gothic"/>
                  <w:color w:val="auto"/>
                  <w:sz w:val="18"/>
                  <w:szCs w:val="18"/>
                </w:rPr>
                <w:t>nis@liebl-pr.de</w:t>
              </w:r>
            </w:hyperlink>
            <w:r w:rsidRPr="00EE3024">
              <w:rPr>
                <w:rFonts w:ascii="Century Gothic" w:hAnsi="Century Gothic"/>
                <w:sz w:val="18"/>
                <w:szCs w:val="18"/>
              </w:rPr>
              <w:t xml:space="preserve"> | </w:t>
            </w:r>
            <w:hyperlink r:id="rId31" w:history="1">
              <w:r w:rsidRPr="00EE3024">
                <w:rPr>
                  <w:rStyle w:val="Hyperlink"/>
                  <w:rFonts w:ascii="Century Gothic" w:hAnsi="Century Gothic"/>
                  <w:color w:val="auto"/>
                  <w:sz w:val="18"/>
                  <w:szCs w:val="18"/>
                </w:rPr>
                <w:t>pm@liebl-pr.de</w:t>
              </w:r>
            </w:hyperlink>
            <w:r w:rsidRPr="00EE3024">
              <w:rPr>
                <w:rFonts w:ascii="Century Gothic" w:hAnsi="Century Gothic"/>
                <w:sz w:val="18"/>
                <w:szCs w:val="18"/>
              </w:rPr>
              <w:t xml:space="preserve"> </w:t>
            </w:r>
          </w:p>
          <w:p w14:paraId="721019BA" w14:textId="77777777" w:rsidR="00EE3024" w:rsidRDefault="00EE3024" w:rsidP="00EE3024">
            <w:pPr>
              <w:jc w:val="both"/>
              <w:rPr>
                <w:rFonts w:ascii="Century Gothic" w:hAnsi="Century Gothic"/>
                <w:sz w:val="18"/>
                <w:szCs w:val="18"/>
              </w:rPr>
            </w:pPr>
          </w:p>
          <w:p w14:paraId="6EB7E197" w14:textId="77777777" w:rsidR="00EE3024" w:rsidRDefault="00EE3024" w:rsidP="00EE3024">
            <w:pPr>
              <w:rPr>
                <w:rFonts w:ascii="Century Gothic" w:hAnsi="Century Gothic"/>
                <w:sz w:val="16"/>
                <w:szCs w:val="16"/>
                <w14:ligatures w14:val="none"/>
              </w:rPr>
            </w:pPr>
            <w:r>
              <w:rPr>
                <w:rFonts w:ascii="Century Gothic" w:hAnsi="Century Gothic"/>
                <w:sz w:val="16"/>
                <w:szCs w:val="16"/>
                <w14:ligatures w14:val="none"/>
              </w:rPr>
              <w:t xml:space="preserve">uschi liebl pr GmbH, </w:t>
            </w:r>
            <w:proofErr w:type="spellStart"/>
            <w:r>
              <w:rPr>
                <w:rFonts w:ascii="Century Gothic" w:hAnsi="Century Gothic"/>
                <w:sz w:val="16"/>
                <w:szCs w:val="16"/>
                <w14:ligatures w14:val="none"/>
              </w:rPr>
              <w:t>emil</w:t>
            </w:r>
            <w:proofErr w:type="spellEnd"/>
            <w:r>
              <w:rPr>
                <w:rFonts w:ascii="Century Gothic" w:hAnsi="Century Gothic"/>
                <w:sz w:val="16"/>
                <w:szCs w:val="16"/>
                <w14:ligatures w14:val="none"/>
              </w:rPr>
              <w:t>-</w:t>
            </w:r>
            <w:proofErr w:type="spellStart"/>
            <w:r>
              <w:rPr>
                <w:rFonts w:ascii="Century Gothic" w:hAnsi="Century Gothic"/>
                <w:sz w:val="16"/>
                <w:szCs w:val="16"/>
                <w14:ligatures w14:val="none"/>
              </w:rPr>
              <w:t>geis</w:t>
            </w:r>
            <w:proofErr w:type="spellEnd"/>
            <w:r>
              <w:rPr>
                <w:rFonts w:ascii="Century Gothic" w:hAnsi="Century Gothic"/>
                <w:sz w:val="16"/>
                <w:szCs w:val="16"/>
                <w14:ligatures w14:val="none"/>
              </w:rPr>
              <w:t xml:space="preserve">-straße 1, 81379 </w:t>
            </w:r>
            <w:proofErr w:type="spellStart"/>
            <w:r>
              <w:rPr>
                <w:rFonts w:ascii="Century Gothic" w:hAnsi="Century Gothic"/>
                <w:sz w:val="16"/>
                <w:szCs w:val="16"/>
                <w14:ligatures w14:val="none"/>
              </w:rPr>
              <w:t>münchen</w:t>
            </w:r>
            <w:proofErr w:type="spellEnd"/>
          </w:p>
          <w:p w14:paraId="1F5642C9" w14:textId="77777777" w:rsidR="00EE3024" w:rsidRDefault="00EE3024" w:rsidP="00EE3024">
            <w:pPr>
              <w:ind w:right="-4"/>
              <w:rPr>
                <w:rFonts w:ascii="Century Gothic" w:hAnsi="Century Gothic"/>
                <w:sz w:val="16"/>
                <w:szCs w:val="16"/>
                <w14:ligatures w14:val="none"/>
              </w:rPr>
            </w:pPr>
            <w:r>
              <w:rPr>
                <w:rFonts w:ascii="Century Gothic" w:hAnsi="Century Gothic"/>
                <w:sz w:val="16"/>
                <w:szCs w:val="16"/>
                <w14:ligatures w14:val="none"/>
              </w:rPr>
              <w:t>Sitz der Gesellschaft: München, Geschäftsführende Gesellschafterin: Ursula Liebl-Wickstead</w:t>
            </w:r>
          </w:p>
          <w:p w14:paraId="4B4CE645" w14:textId="77777777" w:rsidR="00EE3024" w:rsidRDefault="00EE3024" w:rsidP="00EE3024">
            <w:pPr>
              <w:ind w:right="-4"/>
              <w:rPr>
                <w:rFonts w:ascii="Century Gothic" w:hAnsi="Century Gothic"/>
                <w:sz w:val="16"/>
                <w:szCs w:val="16"/>
                <w14:ligatures w14:val="none"/>
              </w:rPr>
            </w:pPr>
            <w:r>
              <w:rPr>
                <w:rFonts w:ascii="Century Gothic" w:hAnsi="Century Gothic"/>
                <w:sz w:val="16"/>
                <w:szCs w:val="16"/>
                <w14:ligatures w14:val="none"/>
              </w:rPr>
              <w:t xml:space="preserve">Amtsgericht München, HRB 234865, </w:t>
            </w:r>
            <w:proofErr w:type="spellStart"/>
            <w:r>
              <w:rPr>
                <w:rFonts w:ascii="Century Gothic" w:hAnsi="Century Gothic"/>
                <w:sz w:val="16"/>
                <w:szCs w:val="16"/>
                <w14:ligatures w14:val="none"/>
              </w:rPr>
              <w:t>USt</w:t>
            </w:r>
            <w:proofErr w:type="spellEnd"/>
            <w:r>
              <w:rPr>
                <w:rFonts w:ascii="Century Gothic" w:hAnsi="Century Gothic"/>
                <w:sz w:val="16"/>
                <w:szCs w:val="16"/>
                <w14:ligatures w14:val="none"/>
              </w:rPr>
              <w:t>-ID DE313008758</w:t>
            </w:r>
          </w:p>
          <w:p w14:paraId="602AC952" w14:textId="77777777" w:rsidR="00EE3024" w:rsidRDefault="00EE3024" w:rsidP="00EE3024">
            <w:pPr>
              <w:ind w:right="-4"/>
              <w:rPr>
                <w:rFonts w:ascii="Century Gothic" w:hAnsi="Century Gothic"/>
                <w:sz w:val="20"/>
                <w:szCs w:val="20"/>
                <w14:ligatures w14:val="none"/>
              </w:rPr>
            </w:pPr>
          </w:p>
          <w:p w14:paraId="647A29FA" w14:textId="77777777" w:rsidR="00EE3024" w:rsidRDefault="00EE3024" w:rsidP="00EE3024">
            <w:pPr>
              <w:ind w:right="-4"/>
              <w:rPr>
                <w:rFonts w:ascii="Century Gothic" w:hAnsi="Century Gothic"/>
                <w:sz w:val="16"/>
                <w:szCs w:val="16"/>
                <w:lang w:val="en-US"/>
                <w14:ligatures w14:val="none"/>
              </w:rPr>
            </w:pPr>
            <w:r>
              <w:rPr>
                <w:rFonts w:ascii="Century Gothic" w:hAnsi="Century Gothic"/>
                <w:sz w:val="16"/>
                <w:szCs w:val="16"/>
                <w14:ligatures w14:val="none"/>
              </w:rPr>
              <w:t xml:space="preserve">Sie können dem Versand dieser Mitteilungen durch uschi liebl pr jederzeit widersprechen, indem Sie </w:t>
            </w:r>
            <w:hyperlink r:id="rId32" w:tooltip="mailto:team@liebl-pr.de?subject=Unsubscribe%20Presseverteiler%20ulpr&#10;blocked::mailto:team@liebl-pr.de?subject=Unsubscribe Pressemeldungen&#10;blocked::mailto:team@liebl-pr.de" w:history="1">
              <w:r>
                <w:rPr>
                  <w:rStyle w:val="Hyperlink"/>
                  <w:rFonts w:ascii="Century Gothic" w:hAnsi="Century Gothic"/>
                  <w:color w:val="auto"/>
                  <w:sz w:val="16"/>
                  <w:szCs w:val="16"/>
                  <w14:ligatures w14:val="none"/>
                </w:rPr>
                <w:t>hier</w:t>
              </w:r>
            </w:hyperlink>
            <w:r>
              <w:rPr>
                <w:rFonts w:ascii="Century Gothic" w:hAnsi="Century Gothic"/>
                <w:sz w:val="20"/>
                <w:szCs w:val="20"/>
                <w14:ligatures w14:val="none"/>
              </w:rPr>
              <w:t xml:space="preserve"> </w:t>
            </w:r>
            <w:r>
              <w:rPr>
                <w:rFonts w:ascii="Century Gothic" w:hAnsi="Century Gothic"/>
                <w:sz w:val="16"/>
                <w:szCs w:val="16"/>
                <w14:ligatures w14:val="none"/>
              </w:rPr>
              <w:t xml:space="preserve">klicken.  </w:t>
            </w:r>
            <w:r>
              <w:rPr>
                <w:rFonts w:ascii="Century Gothic" w:hAnsi="Century Gothic"/>
                <w:sz w:val="16"/>
                <w:szCs w:val="16"/>
                <w14:ligatures w14:val="none"/>
              </w:rPr>
              <w:br/>
            </w:r>
            <w:r>
              <w:rPr>
                <w:rFonts w:ascii="Century Gothic" w:hAnsi="Century Gothic"/>
                <w:sz w:val="16"/>
                <w:szCs w:val="16"/>
                <w:lang w:val="en-US"/>
                <w14:ligatures w14:val="none"/>
              </w:rPr>
              <w:t xml:space="preserve">Should you wish to unsubscribe from the ulpr mailing list, please </w:t>
            </w:r>
            <w:hyperlink r:id="rId33" w:tooltip="mailto:team@liebl-pr.de?subject=Unsubscribe%20ulpr%20media%20mailing%20list&#10;blocked::mailto:team@liebl-pr.de?subject=Unsubscribe Pressemeldungen&#10;blocked::mailto:team@liebl-pr.de" w:history="1">
              <w:r>
                <w:rPr>
                  <w:rStyle w:val="Hyperlink"/>
                  <w:rFonts w:ascii="Century Gothic" w:hAnsi="Century Gothic"/>
                  <w:color w:val="auto"/>
                  <w:sz w:val="16"/>
                  <w:szCs w:val="16"/>
                  <w:lang w:val="en-US"/>
                  <w14:ligatures w14:val="none"/>
                </w:rPr>
                <w:t>click here</w:t>
              </w:r>
            </w:hyperlink>
            <w:r>
              <w:rPr>
                <w:rFonts w:ascii="Century Gothic" w:hAnsi="Century Gothic"/>
                <w:sz w:val="16"/>
                <w:szCs w:val="16"/>
                <w:lang w:val="en-US"/>
                <w14:ligatures w14:val="none"/>
              </w:rPr>
              <w:t xml:space="preserve">. </w:t>
            </w:r>
          </w:p>
          <w:p w14:paraId="3DA937D5" w14:textId="77777777" w:rsidR="00EE3024" w:rsidRDefault="00EE3024" w:rsidP="00EE3024">
            <w:pPr>
              <w:autoSpaceDE w:val="0"/>
              <w:autoSpaceDN w:val="0"/>
              <w:ind w:right="-4"/>
              <w:rPr>
                <w:rFonts w:ascii="Century Gothic" w:hAnsi="Century Gothic"/>
                <w:sz w:val="18"/>
                <w:szCs w:val="18"/>
                <w:lang w:val="en-US"/>
                <w14:ligatures w14:val="none"/>
              </w:rPr>
            </w:pPr>
          </w:p>
          <w:p w14:paraId="1FCFC251" w14:textId="77777777" w:rsidR="00EE3024" w:rsidRDefault="00EE3024" w:rsidP="00EE3024">
            <w:pPr>
              <w:ind w:right="-4"/>
              <w:rPr>
                <w:rFonts w:ascii="Century Gothic" w:hAnsi="Century Gothic"/>
                <w:sz w:val="16"/>
                <w:szCs w:val="16"/>
                <w:lang w:eastAsia="de-DE"/>
                <w14:ligatures w14:val="none"/>
              </w:rPr>
            </w:pPr>
            <w:r>
              <w:rPr>
                <w:rFonts w:ascii="Century Gothic" w:hAnsi="Century Gothic"/>
                <w:sz w:val="16"/>
                <w:szCs w:val="16"/>
                <w14:ligatures w14:val="none"/>
              </w:rPr>
              <w:t xml:space="preserve">Unsere Datenschutzerklärung finden Sie </w:t>
            </w:r>
            <w:hyperlink r:id="rId34" w:history="1">
              <w:r>
                <w:rPr>
                  <w:rStyle w:val="Hyperlink"/>
                  <w:rFonts w:ascii="Century Gothic" w:hAnsi="Century Gothic"/>
                  <w:color w:val="auto"/>
                  <w:sz w:val="16"/>
                  <w:szCs w:val="16"/>
                  <w14:ligatures w14:val="none"/>
                </w:rPr>
                <w:t>hier</w:t>
              </w:r>
            </w:hyperlink>
            <w:r>
              <w:rPr>
                <w:rFonts w:ascii="Century Gothic" w:hAnsi="Century Gothic"/>
                <w:sz w:val="16"/>
                <w:szCs w:val="16"/>
                <w14:ligatures w14:val="none"/>
              </w:rPr>
              <w:t xml:space="preserve">. / For </w:t>
            </w:r>
            <w:proofErr w:type="spellStart"/>
            <w:r>
              <w:rPr>
                <w:rFonts w:ascii="Century Gothic" w:hAnsi="Century Gothic"/>
                <w:sz w:val="16"/>
                <w:szCs w:val="16"/>
                <w14:ligatures w14:val="none"/>
              </w:rPr>
              <w:t>details</w:t>
            </w:r>
            <w:proofErr w:type="spellEnd"/>
            <w:r>
              <w:rPr>
                <w:rFonts w:ascii="Century Gothic" w:hAnsi="Century Gothic"/>
                <w:sz w:val="16"/>
                <w:szCs w:val="16"/>
                <w14:ligatures w14:val="none"/>
              </w:rPr>
              <w:t xml:space="preserve"> on </w:t>
            </w:r>
            <w:proofErr w:type="spellStart"/>
            <w:r>
              <w:rPr>
                <w:rFonts w:ascii="Century Gothic" w:hAnsi="Century Gothic"/>
                <w:sz w:val="16"/>
                <w:szCs w:val="16"/>
                <w14:ligatures w14:val="none"/>
              </w:rPr>
              <w:t>our</w:t>
            </w:r>
            <w:proofErr w:type="spellEnd"/>
            <w:r>
              <w:rPr>
                <w:rFonts w:ascii="Century Gothic" w:hAnsi="Century Gothic"/>
                <w:sz w:val="16"/>
                <w:szCs w:val="16"/>
                <w14:ligatures w14:val="none"/>
              </w:rPr>
              <w:t xml:space="preserve"> </w:t>
            </w:r>
            <w:proofErr w:type="spellStart"/>
            <w:r>
              <w:rPr>
                <w:rFonts w:ascii="Century Gothic" w:hAnsi="Century Gothic"/>
                <w:sz w:val="16"/>
                <w:szCs w:val="16"/>
                <w14:ligatures w14:val="none"/>
              </w:rPr>
              <w:t>privacy</w:t>
            </w:r>
            <w:proofErr w:type="spellEnd"/>
            <w:r>
              <w:rPr>
                <w:rFonts w:ascii="Century Gothic" w:hAnsi="Century Gothic"/>
                <w:sz w:val="16"/>
                <w:szCs w:val="16"/>
                <w14:ligatures w14:val="none"/>
              </w:rPr>
              <w:t xml:space="preserve"> </w:t>
            </w:r>
            <w:proofErr w:type="spellStart"/>
            <w:r>
              <w:rPr>
                <w:rFonts w:ascii="Century Gothic" w:hAnsi="Century Gothic"/>
                <w:sz w:val="16"/>
                <w:szCs w:val="16"/>
                <w14:ligatures w14:val="none"/>
              </w:rPr>
              <w:t>policy</w:t>
            </w:r>
            <w:proofErr w:type="spellEnd"/>
            <w:r>
              <w:rPr>
                <w:rFonts w:ascii="Century Gothic" w:hAnsi="Century Gothic"/>
                <w:sz w:val="16"/>
                <w:szCs w:val="16"/>
                <w14:ligatures w14:val="none"/>
              </w:rPr>
              <w:t xml:space="preserve">, </w:t>
            </w:r>
            <w:proofErr w:type="spellStart"/>
            <w:r>
              <w:rPr>
                <w:rFonts w:ascii="Century Gothic" w:hAnsi="Century Gothic"/>
                <w:sz w:val="16"/>
                <w:szCs w:val="16"/>
                <w14:ligatures w14:val="none"/>
              </w:rPr>
              <w:t>see</w:t>
            </w:r>
            <w:proofErr w:type="spellEnd"/>
            <w:r>
              <w:rPr>
                <w:rFonts w:ascii="Century Gothic" w:hAnsi="Century Gothic"/>
                <w:sz w:val="16"/>
                <w:szCs w:val="16"/>
                <w14:ligatures w14:val="none"/>
              </w:rPr>
              <w:t xml:space="preserve"> </w:t>
            </w:r>
            <w:hyperlink r:id="rId35" w:history="1">
              <w:proofErr w:type="spellStart"/>
              <w:r>
                <w:rPr>
                  <w:rStyle w:val="Hyperlink"/>
                  <w:rFonts w:ascii="Century Gothic" w:hAnsi="Century Gothic"/>
                  <w:color w:val="auto"/>
                  <w:sz w:val="16"/>
                  <w:szCs w:val="16"/>
                  <w14:ligatures w14:val="none"/>
                </w:rPr>
                <w:t>here</w:t>
              </w:r>
              <w:proofErr w:type="spellEnd"/>
            </w:hyperlink>
            <w:r>
              <w:rPr>
                <w:rFonts w:ascii="Century Gothic" w:hAnsi="Century Gothic"/>
                <w:sz w:val="16"/>
                <w:szCs w:val="16"/>
                <w14:ligatures w14:val="none"/>
              </w:rPr>
              <w:t>.</w:t>
            </w:r>
          </w:p>
          <w:p w14:paraId="005E7266" w14:textId="77777777" w:rsidR="00EE3024" w:rsidRDefault="00EE3024" w:rsidP="00EE3024">
            <w:pPr>
              <w:ind w:right="-4"/>
              <w:jc w:val="both"/>
              <w:rPr>
                <w:rFonts w:ascii="Century Gothic" w:hAnsi="Century Gothic"/>
                <w:sz w:val="20"/>
                <w:szCs w:val="20"/>
                <w14:ligatures w14:val="none"/>
              </w:rPr>
            </w:pPr>
          </w:p>
          <w:p w14:paraId="425765C8" w14:textId="77777777" w:rsidR="00EE3024" w:rsidRDefault="00EE3024" w:rsidP="00EE3024">
            <w:pPr>
              <w:ind w:right="-4"/>
              <w:jc w:val="both"/>
              <w:rPr>
                <w:rFonts w:ascii="Century Gothic" w:hAnsi="Century Gothic"/>
                <w:sz w:val="16"/>
                <w:szCs w:val="16"/>
                <w14:ligatures w14:val="none"/>
              </w:rPr>
            </w:pPr>
            <w:r>
              <w:rPr>
                <w:rFonts w:ascii="Century Gothic" w:hAnsi="Century Gothic"/>
                <w:sz w:val="16"/>
                <w:szCs w:val="16"/>
                <w14:ligatures w14:val="none"/>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039C623A" w14:textId="77777777" w:rsidR="001442A4" w:rsidRDefault="001442A4" w:rsidP="00EE3024">
            <w:pPr>
              <w:ind w:right="-4"/>
              <w:jc w:val="both"/>
              <w:rPr>
                <w:rFonts w:ascii="Century Gothic" w:hAnsi="Century Gothic"/>
                <w:sz w:val="16"/>
                <w:szCs w:val="16"/>
                <w14:ligatures w14:val="none"/>
              </w:rPr>
            </w:pPr>
          </w:p>
          <w:p w14:paraId="1C020A41" w14:textId="1E4FADE0" w:rsidR="001442A4" w:rsidRDefault="001442A4" w:rsidP="00EE3024">
            <w:pPr>
              <w:ind w:right="-4"/>
              <w:jc w:val="both"/>
              <w:rPr>
                <w:rFonts w:ascii="Century Gothic" w:hAnsi="Century Gothic"/>
                <w:sz w:val="16"/>
                <w:szCs w:val="16"/>
                <w:lang w:val="en-GB"/>
                <w14:ligatures w14:val="none"/>
              </w:rPr>
            </w:pPr>
            <w:r>
              <w:rPr>
                <w:rFonts w:ascii="Century Gothic" w:hAnsi="Century Gothic"/>
                <w:sz w:val="16"/>
                <w:szCs w:val="16"/>
                <w:lang w:val="en-GB"/>
                <w14:ligatures w14:val="none"/>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p w14:paraId="0B7304D6" w14:textId="77777777" w:rsidR="001442A4" w:rsidRPr="001442A4" w:rsidRDefault="001442A4" w:rsidP="00EE3024">
            <w:pPr>
              <w:ind w:right="-4"/>
              <w:jc w:val="both"/>
              <w:rPr>
                <w:rFonts w:ascii="Century Gothic" w:hAnsi="Century Gothic"/>
                <w:sz w:val="16"/>
                <w:szCs w:val="16"/>
                <w:lang w:val="en-GB"/>
                <w14:ligatures w14:val="none"/>
              </w:rPr>
            </w:pPr>
          </w:p>
          <w:p w14:paraId="4BDE6122" w14:textId="600EF1B3" w:rsidR="00EE3024" w:rsidRDefault="00EE3024" w:rsidP="00EE3024">
            <w:pPr>
              <w:jc w:val="both"/>
              <w:rPr>
                <w:rFonts w:ascii="Century Gothic" w:hAnsi="Century Gothic"/>
                <w:sz w:val="20"/>
                <w:szCs w:val="20"/>
                <w:lang w:val="en-GB"/>
                <w14:ligatures w14:val="none"/>
              </w:rPr>
            </w:pPr>
            <w:r>
              <w:rPr>
                <w:rFonts w:ascii="Century Gothic" w:hAnsi="Century Gothic"/>
                <w:sz w:val="16"/>
                <w:szCs w:val="16"/>
                <w:lang w:val="en-GB"/>
                <w14:ligatures w14:val="none"/>
              </w:rPr>
              <w:t xml:space="preserve"> </w:t>
            </w:r>
          </w:p>
        </w:tc>
      </w:tr>
      <w:bookmarkEnd w:id="0"/>
    </w:tbl>
    <w:p w14:paraId="086ADEF1" w14:textId="77777777" w:rsidR="00952D1C" w:rsidRPr="00EE3024" w:rsidRDefault="00952D1C">
      <w:pPr>
        <w:rPr>
          <w:lang w:val="en-GB"/>
        </w:rPr>
      </w:pPr>
    </w:p>
    <w:sectPr w:rsidR="00952D1C" w:rsidRPr="00EE30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24"/>
    <w:rsid w:val="001442A4"/>
    <w:rsid w:val="001442F4"/>
    <w:rsid w:val="00952D1C"/>
    <w:rsid w:val="00EE3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8D419BF"/>
  <w15:chartTrackingRefBased/>
  <w15:docId w15:val="{F0D59D16-C923-406C-9F97-F13F7C09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3024"/>
    <w:pPr>
      <w:spacing w:after="0" w:line="240" w:lineRule="auto"/>
    </w:pPr>
    <w:rPr>
      <w:rFonts w:ascii="Calibri" w:hAnsi="Calibri" w:cs="Calibri"/>
      <w:kern w:val="0"/>
    </w:rPr>
  </w:style>
  <w:style w:type="paragraph" w:styleId="berschrift1">
    <w:name w:val="heading 1"/>
    <w:basedOn w:val="Standard"/>
    <w:next w:val="Standard"/>
    <w:link w:val="berschrift1Zchn"/>
    <w:uiPriority w:val="9"/>
    <w:qFormat/>
    <w:rsid w:val="00EE302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EE302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EE3024"/>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EE3024"/>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EE3024"/>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EE302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E302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E302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E302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3024"/>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EE3024"/>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EE3024"/>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E3024"/>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EE3024"/>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EE302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E302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E302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E3024"/>
    <w:rPr>
      <w:rFonts w:eastAsiaTheme="majorEastAsia" w:cstheme="majorBidi"/>
      <w:color w:val="272727" w:themeColor="text1" w:themeTint="D8"/>
    </w:rPr>
  </w:style>
  <w:style w:type="paragraph" w:styleId="Titel">
    <w:name w:val="Title"/>
    <w:basedOn w:val="Standard"/>
    <w:next w:val="Standard"/>
    <w:link w:val="TitelZchn"/>
    <w:uiPriority w:val="10"/>
    <w:qFormat/>
    <w:rsid w:val="00EE302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E302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E302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E302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E302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E3024"/>
    <w:rPr>
      <w:i/>
      <w:iCs/>
      <w:color w:val="404040" w:themeColor="text1" w:themeTint="BF"/>
    </w:rPr>
  </w:style>
  <w:style w:type="paragraph" w:styleId="Listenabsatz">
    <w:name w:val="List Paragraph"/>
    <w:basedOn w:val="Standard"/>
    <w:uiPriority w:val="34"/>
    <w:qFormat/>
    <w:rsid w:val="00EE3024"/>
    <w:pPr>
      <w:ind w:left="720"/>
      <w:contextualSpacing/>
    </w:pPr>
  </w:style>
  <w:style w:type="character" w:styleId="IntensiveHervorhebung">
    <w:name w:val="Intense Emphasis"/>
    <w:basedOn w:val="Absatz-Standardschriftart"/>
    <w:uiPriority w:val="21"/>
    <w:qFormat/>
    <w:rsid w:val="00EE3024"/>
    <w:rPr>
      <w:i/>
      <w:iCs/>
      <w:color w:val="365F91" w:themeColor="accent1" w:themeShade="BF"/>
    </w:rPr>
  </w:style>
  <w:style w:type="paragraph" w:styleId="IntensivesZitat">
    <w:name w:val="Intense Quote"/>
    <w:basedOn w:val="Standard"/>
    <w:next w:val="Standard"/>
    <w:link w:val="IntensivesZitatZchn"/>
    <w:uiPriority w:val="30"/>
    <w:qFormat/>
    <w:rsid w:val="00EE302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EE3024"/>
    <w:rPr>
      <w:i/>
      <w:iCs/>
      <w:color w:val="365F91" w:themeColor="accent1" w:themeShade="BF"/>
    </w:rPr>
  </w:style>
  <w:style w:type="character" w:styleId="IntensiverVerweis">
    <w:name w:val="Intense Reference"/>
    <w:basedOn w:val="Absatz-Standardschriftart"/>
    <w:uiPriority w:val="32"/>
    <w:qFormat/>
    <w:rsid w:val="00EE3024"/>
    <w:rPr>
      <w:b/>
      <w:bCs/>
      <w:smallCaps/>
      <w:color w:val="365F91" w:themeColor="accent1" w:themeShade="BF"/>
      <w:spacing w:val="5"/>
    </w:rPr>
  </w:style>
  <w:style w:type="character" w:styleId="Hyperlink">
    <w:name w:val="Hyperlink"/>
    <w:basedOn w:val="Absatz-Standardschriftart"/>
    <w:uiPriority w:val="99"/>
    <w:semiHidden/>
    <w:unhideWhenUsed/>
    <w:rsid w:val="00EE3024"/>
    <w:rPr>
      <w:color w:val="0000FF"/>
      <w:u w:val="single"/>
    </w:rPr>
  </w:style>
  <w:style w:type="paragraph" w:styleId="Kommentartext">
    <w:name w:val="annotation text"/>
    <w:basedOn w:val="Standard"/>
    <w:link w:val="KommentartextZchn1"/>
    <w:uiPriority w:val="99"/>
    <w:semiHidden/>
    <w:unhideWhenUsed/>
    <w:rsid w:val="00EE3024"/>
    <w:rPr>
      <w:rFonts w:ascii="Times New Roman" w:hAnsi="Times New Roman" w:cs="Times New Roman"/>
      <w:sz w:val="20"/>
      <w:szCs w:val="20"/>
      <w:lang w:eastAsia="zh-CN"/>
      <w14:ligatures w14:val="none"/>
    </w:rPr>
  </w:style>
  <w:style w:type="character" w:customStyle="1" w:styleId="KommentartextZchn">
    <w:name w:val="Kommentartext Zchn"/>
    <w:basedOn w:val="Absatz-Standardschriftart"/>
    <w:uiPriority w:val="99"/>
    <w:semiHidden/>
    <w:rsid w:val="00EE3024"/>
    <w:rPr>
      <w:rFonts w:ascii="Calibri" w:hAnsi="Calibri" w:cs="Calibri"/>
      <w:kern w:val="0"/>
      <w:sz w:val="20"/>
      <w:szCs w:val="20"/>
    </w:rPr>
  </w:style>
  <w:style w:type="paragraph" w:styleId="Textkrper">
    <w:name w:val="Body Text"/>
    <w:basedOn w:val="Standard"/>
    <w:link w:val="TextkrperZchn"/>
    <w:uiPriority w:val="99"/>
    <w:semiHidden/>
    <w:unhideWhenUsed/>
    <w:rsid w:val="00EE3024"/>
    <w:pPr>
      <w:spacing w:after="120"/>
    </w:pPr>
    <w:rPr>
      <w:rFonts w:ascii="Times New Roman" w:hAnsi="Times New Roman" w:cs="Times New Roman"/>
      <w:sz w:val="20"/>
      <w:szCs w:val="20"/>
      <w:lang w:eastAsia="zh-CN"/>
      <w14:ligatures w14:val="none"/>
    </w:rPr>
  </w:style>
  <w:style w:type="character" w:customStyle="1" w:styleId="TextkrperZchn">
    <w:name w:val="Textkörper Zchn"/>
    <w:basedOn w:val="Absatz-Standardschriftart"/>
    <w:link w:val="Textkrper"/>
    <w:uiPriority w:val="99"/>
    <w:semiHidden/>
    <w:rsid w:val="00EE3024"/>
    <w:rPr>
      <w:rFonts w:ascii="Times New Roman" w:hAnsi="Times New Roman" w:cs="Times New Roman"/>
      <w:kern w:val="0"/>
      <w:sz w:val="20"/>
      <w:szCs w:val="20"/>
      <w:lang w:eastAsia="zh-CN"/>
      <w14:ligatures w14:val="none"/>
    </w:rPr>
  </w:style>
  <w:style w:type="character" w:customStyle="1" w:styleId="KommentartextZchn1">
    <w:name w:val="Kommentartext Zchn1"/>
    <w:basedOn w:val="Absatz-Standardschriftart"/>
    <w:link w:val="Kommentartext"/>
    <w:uiPriority w:val="99"/>
    <w:semiHidden/>
    <w:locked/>
    <w:rsid w:val="00EE3024"/>
    <w:rPr>
      <w:rFonts w:ascii="Times New Roman" w:hAnsi="Times New Roman" w:cs="Times New Roman"/>
      <w:kern w:val="0"/>
      <w:sz w:val="20"/>
      <w:szCs w:val="20"/>
      <w:lang w:eastAsia="zh-CN"/>
      <w14:ligatures w14:val="none"/>
    </w:rPr>
  </w:style>
  <w:style w:type="character" w:customStyle="1" w:styleId="Citation">
    <w:name w:val="Citation"/>
    <w:basedOn w:val="Absatz-Standardschriftart"/>
    <w:rsid w:val="00EE30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444476">
      <w:bodyDiv w:val="1"/>
      <w:marLeft w:val="0"/>
      <w:marRight w:val="0"/>
      <w:marTop w:val="0"/>
      <w:marBottom w:val="0"/>
      <w:divBdr>
        <w:top w:val="none" w:sz="0" w:space="0" w:color="auto"/>
        <w:left w:val="none" w:sz="0" w:space="0" w:color="auto"/>
        <w:bottom w:val="none" w:sz="0" w:space="0" w:color="auto"/>
        <w:right w:val="none" w:sz="0" w:space="0" w:color="auto"/>
      </w:divBdr>
    </w:div>
    <w:div w:id="17246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infach-muenchen.de/euro" TargetMode="External"/><Relationship Id="rId18" Type="http://schemas.openxmlformats.org/officeDocument/2006/relationships/hyperlink" Target="https://www.muenchen.travel/artikel/sport-freizeit/olympische-staetten-radtour" TargetMode="External"/><Relationship Id="rId26" Type="http://schemas.openxmlformats.org/officeDocument/2006/relationships/hyperlink" Target="https://mediaserver.muenchen.travel/" TargetMode="External"/><Relationship Id="rId21" Type="http://schemas.openxmlformats.org/officeDocument/2006/relationships/hyperlink" Target="https://www.muenchen.travel/artikel/berge-seen/wasser-radlwege-oberbayern" TargetMode="External"/><Relationship Id="rId34" Type="http://schemas.openxmlformats.org/officeDocument/2006/relationships/hyperlink" Target="http://www.liebl-pr.de/deutsch/datenschutz/index.html" TargetMode="External"/><Relationship Id="rId7" Type="http://schemas.openxmlformats.org/officeDocument/2006/relationships/hyperlink" Target="http://www.einfach-muenchen.de/" TargetMode="External"/><Relationship Id="rId12" Type="http://schemas.openxmlformats.org/officeDocument/2006/relationships/hyperlink" Target="https://www.olympiapark.de/de/veranstaltungen/fan-zone-olympiapark-n4075" TargetMode="External"/><Relationship Id="rId17" Type="http://schemas.openxmlformats.org/officeDocument/2006/relationships/hyperlink" Target="https://www.muenchen.travel/pois/stadt-viertel/schloss-nymphenburg" TargetMode="External"/><Relationship Id="rId25" Type="http://schemas.openxmlformats.org/officeDocument/2006/relationships/hyperlink" Target="http://www.einfach-muenchen.de" TargetMode="External"/><Relationship Id="rId33" Type="http://schemas.openxmlformats.org/officeDocument/2006/relationships/hyperlink" Target="mailto:unsubscribe@liebl-pr.de?subject=Unsubscribe%20ulpr%20media%20mailing%20list" TargetMode="External"/><Relationship Id="rId2" Type="http://schemas.openxmlformats.org/officeDocument/2006/relationships/styles" Target="styles.xml"/><Relationship Id="rId16" Type="http://schemas.openxmlformats.org/officeDocument/2006/relationships/hyperlink" Target="https://www.muenchen.travel/artikel/stadt-viertel/muenchner-stadtteile/stadtteil-bogenhausen" TargetMode="External"/><Relationship Id="rId20" Type="http://schemas.openxmlformats.org/officeDocument/2006/relationships/hyperlink" Target="https://www.isarradweg.de/de/route/muenchen"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stiftung.fussball-und-kultur2024.eu/de/projekte/sdt-muenchen/" TargetMode="External"/><Relationship Id="rId24" Type="http://schemas.openxmlformats.org/officeDocument/2006/relationships/hyperlink" Target="https://lolesports.com/article/roadshow-mit-lec-saisonfinale-2024-%E2%80%93-termine,-tickets-und-mehr!/blt93920eb5735bfe3e" TargetMode="External"/><Relationship Id="rId32" Type="http://schemas.openxmlformats.org/officeDocument/2006/relationships/hyperlink" Target="mailto:unsubscribe@liebl-pr.de?subject=Unsubscribe%20Presseverteiler%20ulpr"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muenchen.travel/artikel/stadt-viertel/stadtwandern-muenchen-ost-west" TargetMode="External"/><Relationship Id="rId23" Type="http://schemas.openxmlformats.org/officeDocument/2006/relationships/hyperlink" Target="https://surftown.de/en" TargetMode="External"/><Relationship Id="rId28" Type="http://schemas.openxmlformats.org/officeDocument/2006/relationships/hyperlink" Target="mailto:karin.baedeker@muenchen.de" TargetMode="External"/><Relationship Id="rId36" Type="http://schemas.openxmlformats.org/officeDocument/2006/relationships/fontTable" Target="fontTable.xml"/><Relationship Id="rId10" Type="http://schemas.openxmlformats.org/officeDocument/2006/relationships/hyperlink" Target="https://www.muenchen.travel/artikel/sport-freizeit/uefa-euro-2024/euro-2024" TargetMode="External"/><Relationship Id="rId19" Type="http://schemas.openxmlformats.org/officeDocument/2006/relationships/hyperlink" Target="https://www.muenchen.travel/artikel/sport-freizeit/highlights-tour-mit-dem-fahrrad" TargetMode="External"/><Relationship Id="rId31" Type="http://schemas.openxmlformats.org/officeDocument/2006/relationships/hyperlink" Target="mailto:pm@liebl-pr.de" TargetMode="External"/><Relationship Id="rId4" Type="http://schemas.openxmlformats.org/officeDocument/2006/relationships/webSettings" Target="webSettings.xml"/><Relationship Id="rId9" Type="http://schemas.openxmlformats.org/officeDocument/2006/relationships/hyperlink" Target="https://www.muenchen.travel/artikel/sport-freizeit/uefa-euro-2024/feiermeile-leopoldstrasse" TargetMode="External"/><Relationship Id="rId14" Type="http://schemas.openxmlformats.org/officeDocument/2006/relationships/hyperlink" Target="https://www.muenchen.travel/artikel/ausfluege/zeltdachtour-olympiastadion" TargetMode="External"/><Relationship Id="rId22" Type="http://schemas.openxmlformats.org/officeDocument/2006/relationships/hyperlink" Target="https://www.redbullmuenchen.de/de/seiten/sap-garden" TargetMode="External"/><Relationship Id="rId27" Type="http://schemas.openxmlformats.org/officeDocument/2006/relationships/hyperlink" Target="mailto:max.berger@muenchen.de" TargetMode="External"/><Relationship Id="rId30" Type="http://schemas.openxmlformats.org/officeDocument/2006/relationships/hyperlink" Target="mailto:nis@liebl-pr.de" TargetMode="External"/><Relationship Id="rId35" Type="http://schemas.openxmlformats.org/officeDocument/2006/relationships/hyperlink" Target="http://www.liebl-pr.de/english/disclaimer/index.html" TargetMode="External"/><Relationship Id="rId8" Type="http://schemas.openxmlformats.org/officeDocument/2006/relationships/hyperlink" Target="https://allianz-arena.com/de/news/2024/04/arena-tour-welcome-europe" TargetMode="External"/><Relationship Id="rId3"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6510C-D17B-460C-A01B-13DEBE684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1408</Words>
  <Characters>8874</Characters>
  <Application>Microsoft Office Word</Application>
  <DocSecurity>0</DocSecurity>
  <Lines>73</Lines>
  <Paragraphs>20</Paragraphs>
  <ScaleCrop>false</ScaleCrop>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dc:creator>
  <cp:keywords/>
  <dc:description/>
  <cp:lastModifiedBy>Nicola Schlauderer</cp:lastModifiedBy>
  <cp:revision>2</cp:revision>
  <dcterms:created xsi:type="dcterms:W3CDTF">2024-05-22T11:47:00Z</dcterms:created>
  <dcterms:modified xsi:type="dcterms:W3CDTF">2024-05-22T12:13:00Z</dcterms:modified>
</cp:coreProperties>
</file>