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6472" w14:textId="4C2E2C92" w:rsidR="0038203D" w:rsidRPr="006B535C" w:rsidRDefault="00D85330" w:rsidP="001167CE">
      <w:pPr>
        <w:tabs>
          <w:tab w:val="left" w:pos="993"/>
        </w:tabs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Themenvorschlag</w:t>
      </w:r>
      <w:r w:rsidR="00937C64">
        <w:rPr>
          <w:rFonts w:ascii="Century Gothic" w:hAnsi="Century Gothic"/>
          <w:b/>
          <w:sz w:val="22"/>
        </w:rPr>
        <w:t xml:space="preserve"> </w:t>
      </w:r>
      <w:r w:rsidR="0038203D" w:rsidRPr="006B535C">
        <w:rPr>
          <w:rFonts w:ascii="Wingdings 2" w:eastAsia="Wingdings 2" w:hAnsi="Wingdings 2" w:cs="Wingdings 2"/>
          <w:b/>
          <w:sz w:val="22"/>
          <w:szCs w:val="22"/>
        </w:rPr>
        <w:t> </w:t>
      </w:r>
      <w:r w:rsidR="0038203D" w:rsidRPr="006B535C">
        <w:rPr>
          <w:rFonts w:ascii="Century Gothic" w:hAnsi="Century Gothic"/>
          <w:b/>
          <w:sz w:val="22"/>
        </w:rPr>
        <w:t xml:space="preserve"> uschi liebl pr</w:t>
      </w:r>
    </w:p>
    <w:p w14:paraId="0049243D" w14:textId="480DC071" w:rsidR="0038203D" w:rsidRPr="006B535C" w:rsidRDefault="00997A90" w:rsidP="0038203D">
      <w:pPr>
        <w:pStyle w:val="Textkrper2"/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6. Mai</w:t>
      </w:r>
      <w:r w:rsidR="00D62BA8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0F1437">
        <w:rPr>
          <w:rFonts w:ascii="Century Gothic" w:hAnsi="Century Gothic"/>
          <w:b/>
          <w:color w:val="auto"/>
          <w:sz w:val="22"/>
          <w:szCs w:val="22"/>
        </w:rPr>
        <w:t>202</w:t>
      </w:r>
      <w:r w:rsidR="007502E6">
        <w:rPr>
          <w:rFonts w:ascii="Century Gothic" w:hAnsi="Century Gothic"/>
          <w:b/>
          <w:color w:val="auto"/>
          <w:sz w:val="22"/>
          <w:szCs w:val="22"/>
        </w:rPr>
        <w:t>4</w:t>
      </w:r>
    </w:p>
    <w:p w14:paraId="21589D19" w14:textId="77777777" w:rsidR="00EC247E" w:rsidRPr="0053704A" w:rsidRDefault="00EC247E" w:rsidP="00EC247E">
      <w:pPr>
        <w:pStyle w:val="Textkrper"/>
        <w:rPr>
          <w:lang w:eastAsia="ar-SA"/>
        </w:rPr>
      </w:pPr>
    </w:p>
    <w:p w14:paraId="33ED7A4C" w14:textId="0DFD8EB9" w:rsidR="004C7BCA" w:rsidRPr="00022E29" w:rsidRDefault="00022E29" w:rsidP="00A13C1D">
      <w:pPr>
        <w:spacing w:after="240" w:line="276" w:lineRule="auto"/>
        <w:jc w:val="center"/>
        <w:rPr>
          <w:rFonts w:ascii="Century Gothic" w:eastAsia="Times New Roman" w:hAnsi="Century Gothic"/>
          <w:b/>
          <w:bCs/>
          <w:sz w:val="24"/>
          <w:szCs w:val="28"/>
          <w:lang w:eastAsia="ar-SA"/>
        </w:rPr>
      </w:pPr>
      <w:r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 xml:space="preserve">Spannende </w:t>
      </w:r>
      <w:r w:rsidRPr="00022E29"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>Geschichte,</w:t>
      </w:r>
      <w:r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 xml:space="preserve"> langjährige</w:t>
      </w:r>
      <w:r w:rsidRPr="00022E29"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 xml:space="preserve"> Tradition und </w:t>
      </w:r>
      <w:r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 xml:space="preserve">atemberaubende </w:t>
      </w:r>
      <w:r w:rsidRPr="00022E29"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>Natur</w:t>
      </w:r>
      <w:r w:rsidR="00F118A9" w:rsidRPr="00022E29"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 xml:space="preserve"> </w:t>
      </w:r>
    </w:p>
    <w:p w14:paraId="5146C3B3" w14:textId="58C568C4" w:rsidR="00A13C1D" w:rsidRPr="001B14EB" w:rsidRDefault="00022E29" w:rsidP="00A13C1D">
      <w:pPr>
        <w:spacing w:after="240" w:line="276" w:lineRule="auto"/>
        <w:jc w:val="center"/>
        <w:rPr>
          <w:rStyle w:val="Hyperlink"/>
          <w:rFonts w:ascii="Century Gothic" w:eastAsia="Times New Roman" w:hAnsi="Century Gothic"/>
          <w:b/>
          <w:bCs/>
          <w:color w:val="auto"/>
          <w:sz w:val="28"/>
          <w:szCs w:val="28"/>
          <w:u w:val="none"/>
          <w:lang w:eastAsia="ar-SA"/>
        </w:rPr>
      </w:pPr>
      <w:r>
        <w:rPr>
          <w:rFonts w:ascii="Century Gothic" w:eastAsia="Times New Roman" w:hAnsi="Century Gothic"/>
          <w:b/>
          <w:bCs/>
          <w:sz w:val="28"/>
          <w:szCs w:val="28"/>
          <w:lang w:eastAsia="ar-SA"/>
        </w:rPr>
        <w:t>UNESCO-Erbe in Slowenien</w:t>
      </w:r>
    </w:p>
    <w:p w14:paraId="15FCBE36" w14:textId="00DFB5A6" w:rsidR="005A47CA" w:rsidRPr="001B14EB" w:rsidRDefault="00224448" w:rsidP="004564AF">
      <w:pPr>
        <w:pStyle w:val="Textkrper"/>
        <w:spacing w:after="320" w:line="320" w:lineRule="exact"/>
        <w:rPr>
          <w:rFonts w:ascii="Century Gothic" w:hAnsi="Century Gothic" w:cs="Century Gothic"/>
          <w:b/>
          <w:lang w:eastAsia="ar-SA"/>
        </w:rPr>
      </w:pPr>
      <w:r>
        <w:rPr>
          <w:rFonts w:ascii="Century Gothic" w:hAnsi="Century Gothic" w:cs="Century Gothic"/>
          <w:b/>
          <w:lang w:eastAsia="ar-SA"/>
        </w:rPr>
        <w:t xml:space="preserve">Slowenien bietet mit seinen unterschiedlichen Regionen und Naturlandschaften </w:t>
      </w:r>
      <w:r w:rsidR="00022E29" w:rsidRPr="00022E29">
        <w:rPr>
          <w:rFonts w:ascii="Century Gothic" w:hAnsi="Century Gothic" w:cs="Century Gothic"/>
          <w:b/>
          <w:lang w:eastAsia="ar-SA"/>
        </w:rPr>
        <w:t>eine unvergleichliche Vielfalt. Einige davon wurden von der UNESCO als Erbe anerkannt, was die herausragende Bedeutung Sloweniens in der Weltgeschichte und Kultur unterstreicht</w:t>
      </w:r>
      <w:r>
        <w:rPr>
          <w:rFonts w:ascii="Century Gothic" w:hAnsi="Century Gothic" w:cs="Century Gothic"/>
          <w:b/>
          <w:lang w:eastAsia="ar-SA"/>
        </w:rPr>
        <w:t>.</w:t>
      </w:r>
    </w:p>
    <w:p w14:paraId="757C2E99" w14:textId="36F2995E" w:rsidR="00EA6644" w:rsidRPr="00DA4E4C" w:rsidRDefault="00EA6644" w:rsidP="00F118A9">
      <w:pPr>
        <w:pStyle w:val="Textkrper"/>
        <w:spacing w:line="320" w:lineRule="exact"/>
        <w:rPr>
          <w:rFonts w:ascii="Century Gothic" w:hAnsi="Century Gothic" w:cs="Century Gothic"/>
          <w:b/>
          <w:bCs/>
          <w:u w:val="single"/>
          <w:lang w:eastAsia="ar-SA"/>
        </w:rPr>
      </w:pPr>
      <w:r w:rsidRPr="00DA4E4C">
        <w:rPr>
          <w:rFonts w:ascii="Century Gothic" w:hAnsi="Century Gothic" w:cs="Century Gothic"/>
          <w:b/>
          <w:bCs/>
          <w:u w:val="single"/>
          <w:lang w:eastAsia="ar-SA"/>
        </w:rPr>
        <w:t>Immaterielles Kulturerbe</w:t>
      </w:r>
    </w:p>
    <w:p w14:paraId="1CA459CF" w14:textId="17D7387D" w:rsidR="008B7A2D" w:rsidRPr="00DA4E4C" w:rsidRDefault="007E5A13" w:rsidP="00F118A9">
      <w:pPr>
        <w:pStyle w:val="Textkrper"/>
        <w:spacing w:line="320" w:lineRule="exact"/>
        <w:rPr>
          <w:rFonts w:ascii="Century Gothic" w:hAnsi="Century Gothic" w:cs="Century Gothic"/>
          <w:b/>
          <w:bCs/>
          <w:lang w:eastAsia="ar-SA"/>
        </w:rPr>
      </w:pPr>
      <w:r w:rsidRPr="00DA4E4C">
        <w:rPr>
          <w:rFonts w:ascii="Century Gothic" w:hAnsi="Century Gothic" w:cs="Century Gothic"/>
          <w:b/>
          <w:bCs/>
          <w:lang w:eastAsia="ar-SA"/>
        </w:rPr>
        <w:t>Hebammenkunst</w:t>
      </w:r>
    </w:p>
    <w:p w14:paraId="731A42C5" w14:textId="605B82A8" w:rsidR="007E5A13" w:rsidRPr="004564AF" w:rsidRDefault="008B7A2D" w:rsidP="004564AF">
      <w:pPr>
        <w:pStyle w:val="Textkrper"/>
        <w:spacing w:after="320" w:line="320" w:lineRule="exact"/>
        <w:rPr>
          <w:rFonts w:ascii="Century Gothic" w:hAnsi="Century Gothic" w:cs="Century Gothic"/>
          <w:lang w:eastAsia="ar-SA"/>
        </w:rPr>
      </w:pPr>
      <w:r w:rsidRPr="008B7A2D">
        <w:rPr>
          <w:rFonts w:ascii="Century Gothic" w:hAnsi="Century Gothic" w:cs="Century Gothic"/>
          <w:lang w:eastAsia="ar-SA"/>
        </w:rPr>
        <w:t xml:space="preserve">Für Slowenien hat die Hebammenkunst eine ganz besondere Bedeutung: </w:t>
      </w:r>
      <w:r w:rsidR="00224448">
        <w:rPr>
          <w:rFonts w:ascii="Century Gothic" w:hAnsi="Century Gothic" w:cs="Century Gothic"/>
          <w:lang w:eastAsia="ar-SA"/>
        </w:rPr>
        <w:t>B</w:t>
      </w:r>
      <w:r w:rsidR="008305C6">
        <w:rPr>
          <w:rFonts w:ascii="Century Gothic" w:hAnsi="Century Gothic" w:cs="Century Gothic"/>
          <w:lang w:eastAsia="ar-SA"/>
        </w:rPr>
        <w:t xml:space="preserve">ereits im Jahr 1753 wurde </w:t>
      </w:r>
      <w:r w:rsidRPr="008B7A2D">
        <w:rPr>
          <w:rFonts w:ascii="Century Gothic" w:hAnsi="Century Gothic" w:cs="Century Gothic"/>
          <w:lang w:eastAsia="ar-SA"/>
        </w:rPr>
        <w:t xml:space="preserve">die erste Hebammenschule </w:t>
      </w:r>
      <w:r w:rsidR="008305C6">
        <w:rPr>
          <w:rFonts w:ascii="Century Gothic" w:hAnsi="Century Gothic" w:cs="Century Gothic"/>
          <w:lang w:eastAsia="ar-SA"/>
        </w:rPr>
        <w:t>gegründet</w:t>
      </w:r>
      <w:r w:rsidRPr="008B7A2D">
        <w:rPr>
          <w:rFonts w:ascii="Century Gothic" w:hAnsi="Century Gothic" w:cs="Century Gothic"/>
          <w:lang w:eastAsia="ar-SA"/>
        </w:rPr>
        <w:t xml:space="preserve">. </w:t>
      </w:r>
      <w:r w:rsidR="008305C6">
        <w:rPr>
          <w:rFonts w:ascii="Century Gothic" w:hAnsi="Century Gothic" w:cs="Century Gothic"/>
          <w:lang w:eastAsia="ar-SA"/>
        </w:rPr>
        <w:t>Durch diese</w:t>
      </w:r>
      <w:r w:rsidRPr="008B7A2D">
        <w:rPr>
          <w:rFonts w:ascii="Century Gothic" w:hAnsi="Century Gothic" w:cs="Century Gothic"/>
          <w:lang w:eastAsia="ar-SA"/>
        </w:rPr>
        <w:t xml:space="preserve"> lang</w:t>
      </w:r>
      <w:r w:rsidR="008305C6">
        <w:rPr>
          <w:rFonts w:ascii="Century Gothic" w:hAnsi="Century Gothic" w:cs="Century Gothic"/>
          <w:lang w:eastAsia="ar-SA"/>
        </w:rPr>
        <w:t>jährige</w:t>
      </w:r>
      <w:r w:rsidRPr="008B7A2D">
        <w:rPr>
          <w:rFonts w:ascii="Century Gothic" w:hAnsi="Century Gothic" w:cs="Century Gothic"/>
          <w:lang w:eastAsia="ar-SA"/>
        </w:rPr>
        <w:t xml:space="preserve"> Tradition </w:t>
      </w:r>
      <w:r w:rsidR="00224448">
        <w:rPr>
          <w:rFonts w:ascii="Century Gothic" w:hAnsi="Century Gothic" w:cs="Century Gothic"/>
          <w:lang w:eastAsia="ar-SA"/>
        </w:rPr>
        <w:t>hat</w:t>
      </w:r>
      <w:r w:rsidR="008305C6">
        <w:rPr>
          <w:rFonts w:ascii="Century Gothic" w:hAnsi="Century Gothic" w:cs="Century Gothic"/>
          <w:lang w:eastAsia="ar-SA"/>
        </w:rPr>
        <w:t xml:space="preserve"> Slowenien</w:t>
      </w:r>
      <w:r w:rsidR="00224448">
        <w:rPr>
          <w:rFonts w:ascii="Century Gothic" w:hAnsi="Century Gothic" w:cs="Century Gothic"/>
          <w:lang w:eastAsia="ar-SA"/>
        </w:rPr>
        <w:t xml:space="preserve"> es</w:t>
      </w:r>
      <w:r w:rsidR="008305C6">
        <w:rPr>
          <w:rFonts w:ascii="Century Gothic" w:hAnsi="Century Gothic" w:cs="Century Gothic"/>
          <w:lang w:eastAsia="ar-SA"/>
        </w:rPr>
        <w:t xml:space="preserve"> </w:t>
      </w:r>
      <w:r w:rsidRPr="008B7A2D">
        <w:rPr>
          <w:rFonts w:ascii="Century Gothic" w:hAnsi="Century Gothic" w:cs="Century Gothic"/>
          <w:lang w:eastAsia="ar-SA"/>
        </w:rPr>
        <w:t>als eine</w:t>
      </w:r>
      <w:r w:rsidR="008305C6">
        <w:rPr>
          <w:rFonts w:ascii="Century Gothic" w:hAnsi="Century Gothic" w:cs="Century Gothic"/>
          <w:lang w:eastAsia="ar-SA"/>
        </w:rPr>
        <w:t>s</w:t>
      </w:r>
      <w:r w:rsidRPr="008B7A2D">
        <w:rPr>
          <w:rFonts w:ascii="Century Gothic" w:hAnsi="Century Gothic" w:cs="Century Gothic"/>
          <w:lang w:eastAsia="ar-SA"/>
        </w:rPr>
        <w:t xml:space="preserve"> von acht Ländern</w:t>
      </w:r>
      <w:r w:rsidR="008305C6">
        <w:rPr>
          <w:rFonts w:ascii="Century Gothic" w:hAnsi="Century Gothic" w:cs="Century Gothic"/>
          <w:lang w:eastAsia="ar-SA"/>
        </w:rPr>
        <w:t xml:space="preserve"> auf</w:t>
      </w:r>
      <w:r w:rsidRPr="008B7A2D">
        <w:rPr>
          <w:rFonts w:ascii="Century Gothic" w:hAnsi="Century Gothic" w:cs="Century Gothic"/>
          <w:lang w:eastAsia="ar-SA"/>
        </w:rPr>
        <w:t xml:space="preserve"> die UNESCO-Liste des immateriellen Kulturerbes </w:t>
      </w:r>
      <w:r w:rsidR="00224448">
        <w:rPr>
          <w:rFonts w:ascii="Century Gothic" w:hAnsi="Century Gothic" w:cs="Century Gothic"/>
          <w:lang w:eastAsia="ar-SA"/>
        </w:rPr>
        <w:t>geschafft</w:t>
      </w:r>
      <w:r w:rsidR="008305C6">
        <w:rPr>
          <w:rFonts w:ascii="Century Gothic" w:hAnsi="Century Gothic" w:cs="Century Gothic"/>
          <w:lang w:eastAsia="ar-SA"/>
        </w:rPr>
        <w:t>.</w:t>
      </w:r>
      <w:r w:rsidRPr="008B7A2D">
        <w:rPr>
          <w:rFonts w:ascii="Century Gothic" w:hAnsi="Century Gothic" w:cs="Century Gothic"/>
          <w:lang w:eastAsia="ar-SA"/>
        </w:rPr>
        <w:t xml:space="preserve"> </w:t>
      </w:r>
      <w:r w:rsidR="00CA1EDC" w:rsidRPr="008B7A2D">
        <w:rPr>
          <w:rFonts w:ascii="Century Gothic" w:hAnsi="Century Gothic" w:cs="Century Gothic"/>
          <w:lang w:eastAsia="ar-SA"/>
        </w:rPr>
        <w:t xml:space="preserve">Was </w:t>
      </w:r>
      <w:r w:rsidR="008305C6">
        <w:rPr>
          <w:rFonts w:ascii="Century Gothic" w:hAnsi="Century Gothic" w:cs="Century Gothic"/>
          <w:lang w:eastAsia="ar-SA"/>
        </w:rPr>
        <w:t>einst</w:t>
      </w:r>
      <w:r w:rsidR="00CA1EDC" w:rsidRPr="008B7A2D">
        <w:rPr>
          <w:rFonts w:ascii="Century Gothic" w:hAnsi="Century Gothic" w:cs="Century Gothic"/>
          <w:lang w:eastAsia="ar-SA"/>
        </w:rPr>
        <w:t xml:space="preserve"> ältere</w:t>
      </w:r>
      <w:r w:rsidR="00224448">
        <w:rPr>
          <w:rFonts w:ascii="Century Gothic" w:hAnsi="Century Gothic" w:cs="Century Gothic"/>
          <w:lang w:eastAsia="ar-SA"/>
        </w:rPr>
        <w:t xml:space="preserve"> </w:t>
      </w:r>
      <w:r w:rsidR="00CA1EDC" w:rsidRPr="008B7A2D">
        <w:rPr>
          <w:rFonts w:ascii="Century Gothic" w:hAnsi="Century Gothic" w:cs="Century Gothic"/>
          <w:lang w:eastAsia="ar-SA"/>
        </w:rPr>
        <w:t xml:space="preserve">Frauen </w:t>
      </w:r>
      <w:r w:rsidRPr="008B7A2D">
        <w:rPr>
          <w:rFonts w:ascii="Century Gothic" w:hAnsi="Century Gothic" w:cs="Century Gothic"/>
          <w:lang w:eastAsia="ar-SA"/>
        </w:rPr>
        <w:t>ohne formale Ausbildung</w:t>
      </w:r>
      <w:r w:rsidR="00CA1EDC" w:rsidRPr="008B7A2D">
        <w:rPr>
          <w:rFonts w:ascii="Century Gothic" w:hAnsi="Century Gothic" w:cs="Century Gothic"/>
          <w:lang w:eastAsia="ar-SA"/>
        </w:rPr>
        <w:t xml:space="preserve"> </w:t>
      </w:r>
      <w:r w:rsidR="008305C6">
        <w:rPr>
          <w:rFonts w:ascii="Century Gothic" w:hAnsi="Century Gothic" w:cs="Century Gothic"/>
          <w:lang w:eastAsia="ar-SA"/>
        </w:rPr>
        <w:t>ausgeübt</w:t>
      </w:r>
      <w:r w:rsidR="00CA1EDC" w:rsidRPr="008B7A2D">
        <w:rPr>
          <w:rFonts w:ascii="Century Gothic" w:hAnsi="Century Gothic" w:cs="Century Gothic"/>
          <w:lang w:eastAsia="ar-SA"/>
        </w:rPr>
        <w:t xml:space="preserve"> </w:t>
      </w:r>
      <w:r w:rsidR="00224448">
        <w:rPr>
          <w:rFonts w:ascii="Century Gothic" w:hAnsi="Century Gothic" w:cs="Century Gothic"/>
          <w:lang w:eastAsia="ar-SA"/>
        </w:rPr>
        <w:t>haben</w:t>
      </w:r>
      <w:r w:rsidR="004564AF" w:rsidRPr="008B7A2D">
        <w:rPr>
          <w:rFonts w:ascii="Century Gothic" w:hAnsi="Century Gothic" w:cs="Century Gothic"/>
          <w:lang w:eastAsia="ar-SA"/>
        </w:rPr>
        <w:t>,</w:t>
      </w:r>
      <w:r w:rsidR="004564AF">
        <w:rPr>
          <w:rFonts w:ascii="Century Gothic" w:hAnsi="Century Gothic" w:cs="Century Gothic"/>
          <w:lang w:eastAsia="ar-SA"/>
        </w:rPr>
        <w:t xml:space="preserve"> </w:t>
      </w:r>
      <w:r w:rsidR="004564AF" w:rsidRPr="008B7A2D">
        <w:rPr>
          <w:rFonts w:ascii="Century Gothic" w:hAnsi="Century Gothic" w:cs="Century Gothic"/>
          <w:lang w:eastAsia="ar-SA"/>
        </w:rPr>
        <w:t>übernimmt</w:t>
      </w:r>
      <w:r w:rsidR="00CA1EDC" w:rsidRPr="008B7A2D">
        <w:rPr>
          <w:rFonts w:ascii="Century Gothic" w:hAnsi="Century Gothic" w:cs="Century Gothic"/>
          <w:lang w:eastAsia="ar-SA"/>
        </w:rPr>
        <w:t xml:space="preserve"> heutzutage ein </w:t>
      </w:r>
      <w:r w:rsidR="008305C6">
        <w:rPr>
          <w:rFonts w:ascii="Century Gothic" w:hAnsi="Century Gothic" w:cs="Century Gothic"/>
          <w:lang w:eastAsia="ar-SA"/>
        </w:rPr>
        <w:t xml:space="preserve">speziell </w:t>
      </w:r>
      <w:r w:rsidR="00CA1EDC" w:rsidRPr="008B7A2D">
        <w:rPr>
          <w:rFonts w:ascii="Century Gothic" w:hAnsi="Century Gothic" w:cs="Century Gothic"/>
          <w:lang w:eastAsia="ar-SA"/>
        </w:rPr>
        <w:t xml:space="preserve">dafür ausgebildetes Gesundheitspersonal, </w:t>
      </w:r>
      <w:r w:rsidR="008305C6">
        <w:rPr>
          <w:rFonts w:ascii="Century Gothic" w:hAnsi="Century Gothic" w:cs="Century Gothic"/>
          <w:lang w:eastAsia="ar-SA"/>
        </w:rPr>
        <w:t>basierend</w:t>
      </w:r>
      <w:r w:rsidR="00CA1EDC" w:rsidRPr="008B7A2D">
        <w:rPr>
          <w:rFonts w:ascii="Century Gothic" w:hAnsi="Century Gothic" w:cs="Century Gothic"/>
          <w:lang w:eastAsia="ar-SA"/>
        </w:rPr>
        <w:t xml:space="preserve"> auf </w:t>
      </w:r>
      <w:r w:rsidRPr="008B7A2D">
        <w:rPr>
          <w:rFonts w:ascii="Century Gothic" w:hAnsi="Century Gothic" w:cs="Century Gothic"/>
          <w:lang w:eastAsia="ar-SA"/>
        </w:rPr>
        <w:t>de</w:t>
      </w:r>
      <w:r w:rsidR="008305C6">
        <w:rPr>
          <w:rFonts w:ascii="Century Gothic" w:hAnsi="Century Gothic" w:cs="Century Gothic"/>
          <w:lang w:eastAsia="ar-SA"/>
        </w:rPr>
        <w:t xml:space="preserve">n Erfahrungen früherer </w:t>
      </w:r>
      <w:r w:rsidRPr="008B7A2D">
        <w:rPr>
          <w:rFonts w:ascii="Century Gothic" w:hAnsi="Century Gothic" w:cs="Century Gothic"/>
          <w:lang w:eastAsia="ar-SA"/>
        </w:rPr>
        <w:t>Unterstützer werdender Mütter</w:t>
      </w:r>
      <w:r w:rsidR="008305C6">
        <w:rPr>
          <w:rFonts w:ascii="Century Gothic" w:hAnsi="Century Gothic" w:cs="Century Gothic"/>
          <w:lang w:eastAsia="ar-SA"/>
        </w:rPr>
        <w:t xml:space="preserve">. </w:t>
      </w:r>
    </w:p>
    <w:p w14:paraId="0A263126" w14:textId="2C140D02" w:rsidR="00F71E05" w:rsidRPr="006673E6" w:rsidRDefault="00224448" w:rsidP="00F118A9">
      <w:pPr>
        <w:pStyle w:val="Textkrper"/>
        <w:spacing w:line="320" w:lineRule="exact"/>
        <w:rPr>
          <w:rFonts w:ascii="Century Gothic" w:hAnsi="Century Gothic" w:cs="Century Gothic"/>
          <w:b/>
          <w:bCs/>
          <w:lang w:eastAsia="ar-SA"/>
        </w:rPr>
      </w:pPr>
      <w:r w:rsidRPr="00224448">
        <w:rPr>
          <w:rFonts w:ascii="Century Gothic" w:hAnsi="Century Gothic" w:cs="Century Gothic"/>
          <w:b/>
          <w:bCs/>
          <w:lang w:eastAsia="ar-SA"/>
        </w:rPr>
        <w:t>Š</w:t>
      </w:r>
      <w:r w:rsidR="00F71E05" w:rsidRPr="006673E6">
        <w:rPr>
          <w:rFonts w:ascii="Century Gothic" w:hAnsi="Century Gothic" w:cs="Century Gothic"/>
          <w:b/>
          <w:bCs/>
          <w:lang w:eastAsia="ar-SA"/>
        </w:rPr>
        <w:t>kofja Loka</w:t>
      </w:r>
      <w:r w:rsidR="00433148">
        <w:rPr>
          <w:rFonts w:ascii="Century Gothic" w:hAnsi="Century Gothic" w:cs="Century Gothic"/>
          <w:b/>
          <w:bCs/>
          <w:lang w:eastAsia="ar-SA"/>
        </w:rPr>
        <w:t xml:space="preserve"> Passionsspiel</w:t>
      </w:r>
    </w:p>
    <w:p w14:paraId="6590FFD3" w14:textId="25D10FEE" w:rsidR="00F71E05" w:rsidRDefault="00F71E05" w:rsidP="004564AF">
      <w:pPr>
        <w:pStyle w:val="Textkrper"/>
        <w:spacing w:after="320" w:line="320" w:lineRule="exact"/>
        <w:rPr>
          <w:rFonts w:ascii="Century Gothic" w:hAnsi="Century Gothic" w:cs="Century Gothic"/>
          <w:lang w:eastAsia="ar-SA"/>
        </w:rPr>
      </w:pPr>
      <w:bookmarkStart w:id="0" w:name="_Hlk165382066"/>
      <w:r>
        <w:rPr>
          <w:rFonts w:ascii="Century Gothic" w:hAnsi="Century Gothic" w:cs="Century Gothic"/>
          <w:lang w:eastAsia="ar-SA"/>
        </w:rPr>
        <w:t xml:space="preserve">Alle sechs Jahre </w:t>
      </w:r>
      <w:r w:rsidR="008305C6">
        <w:rPr>
          <w:rFonts w:ascii="Century Gothic" w:hAnsi="Century Gothic" w:cs="Century Gothic"/>
          <w:lang w:eastAsia="ar-SA"/>
        </w:rPr>
        <w:t xml:space="preserve">erstrahlt </w:t>
      </w:r>
      <w:r w:rsidR="00224448" w:rsidRPr="00224448">
        <w:rPr>
          <w:rFonts w:ascii="Century Gothic" w:hAnsi="Century Gothic" w:cs="Century Gothic"/>
          <w:lang w:eastAsia="ar-SA"/>
        </w:rPr>
        <w:t>Š</w:t>
      </w:r>
      <w:r w:rsidR="008305C6">
        <w:rPr>
          <w:rFonts w:ascii="Century Gothic" w:hAnsi="Century Gothic" w:cs="Century Gothic"/>
          <w:lang w:eastAsia="ar-SA"/>
        </w:rPr>
        <w:t>kofja Loka in einem unvergleichlichen Glanz,</w:t>
      </w:r>
      <w:r>
        <w:rPr>
          <w:rFonts w:ascii="Century Gothic" w:hAnsi="Century Gothic" w:cs="Century Gothic"/>
          <w:lang w:eastAsia="ar-SA"/>
        </w:rPr>
        <w:t xml:space="preserve"> </w:t>
      </w:r>
      <w:r w:rsidR="0021026D">
        <w:rPr>
          <w:rFonts w:ascii="Century Gothic" w:hAnsi="Century Gothic" w:cs="Century Gothic"/>
          <w:lang w:eastAsia="ar-SA"/>
        </w:rPr>
        <w:t xml:space="preserve">wenn </w:t>
      </w:r>
      <w:r w:rsidR="001C468D">
        <w:rPr>
          <w:rFonts w:ascii="Century Gothic" w:hAnsi="Century Gothic" w:cs="Century Gothic"/>
          <w:lang w:eastAsia="ar-SA"/>
        </w:rPr>
        <w:t>zahlreiche Freiwillige</w:t>
      </w:r>
      <w:r>
        <w:rPr>
          <w:rFonts w:ascii="Century Gothic" w:hAnsi="Century Gothic" w:cs="Century Gothic"/>
          <w:lang w:eastAsia="ar-SA"/>
        </w:rPr>
        <w:t xml:space="preserve"> das Passionsspiel </w:t>
      </w:r>
      <w:r w:rsidR="0021026D">
        <w:rPr>
          <w:rFonts w:ascii="Century Gothic" w:hAnsi="Century Gothic" w:cs="Century Gothic"/>
          <w:lang w:eastAsia="ar-SA"/>
        </w:rPr>
        <w:t>aufführen</w:t>
      </w:r>
      <w:r>
        <w:rPr>
          <w:rFonts w:ascii="Century Gothic" w:hAnsi="Century Gothic" w:cs="Century Gothic"/>
          <w:lang w:eastAsia="ar-SA"/>
        </w:rPr>
        <w:t>. Diese</w:t>
      </w:r>
      <w:r w:rsidR="0021026D">
        <w:rPr>
          <w:rFonts w:ascii="Century Gothic" w:hAnsi="Century Gothic" w:cs="Century Gothic"/>
          <w:lang w:eastAsia="ar-SA"/>
        </w:rPr>
        <w:t>s eindrucksvolle</w:t>
      </w:r>
      <w:r>
        <w:rPr>
          <w:rFonts w:ascii="Century Gothic" w:hAnsi="Century Gothic" w:cs="Century Gothic"/>
          <w:lang w:eastAsia="ar-SA"/>
        </w:rPr>
        <w:t xml:space="preserve"> Stück ist eine Bußprozession und </w:t>
      </w:r>
      <w:r w:rsidR="0021026D">
        <w:rPr>
          <w:rFonts w:ascii="Century Gothic" w:hAnsi="Century Gothic" w:cs="Century Gothic"/>
          <w:lang w:eastAsia="ar-SA"/>
        </w:rPr>
        <w:t>zählt zu den herausragenden</w:t>
      </w:r>
      <w:r>
        <w:rPr>
          <w:rFonts w:ascii="Century Gothic" w:hAnsi="Century Gothic" w:cs="Century Gothic"/>
          <w:lang w:eastAsia="ar-SA"/>
        </w:rPr>
        <w:t xml:space="preserve"> Errungenschaften der slowenischen Barockliteratur. </w:t>
      </w:r>
      <w:r w:rsidR="0021026D">
        <w:rPr>
          <w:rFonts w:ascii="Century Gothic" w:hAnsi="Century Gothic" w:cs="Century Gothic"/>
          <w:lang w:eastAsia="ar-SA"/>
        </w:rPr>
        <w:t>In der</w:t>
      </w:r>
      <w:r>
        <w:rPr>
          <w:rFonts w:ascii="Century Gothic" w:hAnsi="Century Gothic" w:cs="Century Gothic"/>
          <w:lang w:eastAsia="ar-SA"/>
        </w:rPr>
        <w:t xml:space="preserve"> Fasten- und Osterzeit </w:t>
      </w:r>
      <w:r w:rsidR="0021026D">
        <w:rPr>
          <w:rFonts w:ascii="Century Gothic" w:hAnsi="Century Gothic" w:cs="Century Gothic"/>
          <w:lang w:eastAsia="ar-SA"/>
        </w:rPr>
        <w:t>durchstreift die Aufführung als</w:t>
      </w:r>
      <w:r>
        <w:rPr>
          <w:rFonts w:ascii="Century Gothic" w:hAnsi="Century Gothic" w:cs="Century Gothic"/>
          <w:lang w:eastAsia="ar-SA"/>
        </w:rPr>
        <w:t xml:space="preserve"> </w:t>
      </w:r>
      <w:r w:rsidR="0021026D">
        <w:rPr>
          <w:rFonts w:ascii="Century Gothic" w:hAnsi="Century Gothic" w:cs="Century Gothic"/>
          <w:lang w:eastAsia="ar-SA"/>
        </w:rPr>
        <w:t xml:space="preserve">feierliche </w:t>
      </w:r>
      <w:r>
        <w:rPr>
          <w:rFonts w:ascii="Century Gothic" w:hAnsi="Century Gothic" w:cs="Century Gothic"/>
          <w:lang w:eastAsia="ar-SA"/>
        </w:rPr>
        <w:t xml:space="preserve">Prozession </w:t>
      </w:r>
      <w:r w:rsidR="0021026D">
        <w:rPr>
          <w:rFonts w:ascii="Century Gothic" w:hAnsi="Century Gothic" w:cs="Century Gothic"/>
          <w:lang w:eastAsia="ar-SA"/>
        </w:rPr>
        <w:t>die</w:t>
      </w:r>
      <w:r>
        <w:rPr>
          <w:rFonts w:ascii="Century Gothic" w:hAnsi="Century Gothic" w:cs="Century Gothic"/>
          <w:lang w:eastAsia="ar-SA"/>
        </w:rPr>
        <w:t xml:space="preserve"> Straßen der Altstadt von </w:t>
      </w:r>
      <w:r w:rsidR="00224448" w:rsidRPr="00224448">
        <w:rPr>
          <w:rFonts w:ascii="Century Gothic" w:hAnsi="Century Gothic" w:cs="Century Gothic"/>
          <w:lang w:eastAsia="ar-SA"/>
        </w:rPr>
        <w:t>Š</w:t>
      </w:r>
      <w:r w:rsidR="00224448">
        <w:rPr>
          <w:rFonts w:ascii="Century Gothic" w:hAnsi="Century Gothic" w:cs="Century Gothic"/>
          <w:lang w:eastAsia="ar-SA"/>
        </w:rPr>
        <w:t xml:space="preserve">kofja </w:t>
      </w:r>
      <w:r>
        <w:rPr>
          <w:rFonts w:ascii="Century Gothic" w:hAnsi="Century Gothic" w:cs="Century Gothic"/>
          <w:lang w:eastAsia="ar-SA"/>
        </w:rPr>
        <w:t>Loka</w:t>
      </w:r>
      <w:r w:rsidR="001C468D">
        <w:rPr>
          <w:rFonts w:ascii="Century Gothic" w:hAnsi="Century Gothic" w:cs="Century Gothic"/>
          <w:lang w:eastAsia="ar-SA"/>
        </w:rPr>
        <w:t xml:space="preserve">. </w:t>
      </w:r>
      <w:r w:rsidR="0021026D">
        <w:rPr>
          <w:rFonts w:ascii="Century Gothic" w:hAnsi="Century Gothic" w:cs="Century Gothic"/>
          <w:lang w:eastAsia="ar-SA"/>
        </w:rPr>
        <w:t>Über</w:t>
      </w:r>
      <w:r w:rsidR="001C468D">
        <w:rPr>
          <w:rFonts w:ascii="Century Gothic" w:hAnsi="Century Gothic" w:cs="Century Gothic"/>
          <w:lang w:eastAsia="ar-SA"/>
        </w:rPr>
        <w:t xml:space="preserve"> 1000 Freiwillige, darunter </w:t>
      </w:r>
      <w:r w:rsidR="0021026D">
        <w:rPr>
          <w:rFonts w:ascii="Century Gothic" w:hAnsi="Century Gothic" w:cs="Century Gothic"/>
          <w:lang w:eastAsia="ar-SA"/>
        </w:rPr>
        <w:t>mehr als</w:t>
      </w:r>
      <w:r w:rsidR="001C468D">
        <w:rPr>
          <w:rFonts w:ascii="Century Gothic" w:hAnsi="Century Gothic" w:cs="Century Gothic"/>
          <w:lang w:eastAsia="ar-SA"/>
        </w:rPr>
        <w:t xml:space="preserve"> 800 Schauspieler und über 60 Reiter</w:t>
      </w:r>
      <w:r w:rsidR="0021026D">
        <w:rPr>
          <w:rFonts w:ascii="Century Gothic" w:hAnsi="Century Gothic" w:cs="Century Gothic"/>
          <w:lang w:eastAsia="ar-SA"/>
        </w:rPr>
        <w:t>,</w:t>
      </w:r>
      <w:r w:rsidR="001C468D">
        <w:rPr>
          <w:rFonts w:ascii="Century Gothic" w:hAnsi="Century Gothic" w:cs="Century Gothic"/>
          <w:lang w:eastAsia="ar-SA"/>
        </w:rPr>
        <w:t xml:space="preserve"> </w:t>
      </w:r>
      <w:r w:rsidR="0021026D">
        <w:rPr>
          <w:rFonts w:ascii="Century Gothic" w:hAnsi="Century Gothic" w:cs="Century Gothic"/>
          <w:lang w:eastAsia="ar-SA"/>
        </w:rPr>
        <w:t>präsentieren</w:t>
      </w:r>
      <w:r w:rsidR="001C468D">
        <w:rPr>
          <w:rFonts w:ascii="Century Gothic" w:hAnsi="Century Gothic" w:cs="Century Gothic"/>
          <w:lang w:eastAsia="ar-SA"/>
        </w:rPr>
        <w:t xml:space="preserve"> einzelne Szenen aus dem Alten und Neuen Testament sowie allegorische Motive </w:t>
      </w:r>
      <w:r w:rsidR="0021026D">
        <w:rPr>
          <w:rFonts w:ascii="Century Gothic" w:hAnsi="Century Gothic" w:cs="Century Gothic"/>
          <w:lang w:eastAsia="ar-SA"/>
        </w:rPr>
        <w:t>auf</w:t>
      </w:r>
      <w:r w:rsidR="001C468D">
        <w:rPr>
          <w:rFonts w:ascii="Century Gothic" w:hAnsi="Century Gothic" w:cs="Century Gothic"/>
          <w:lang w:eastAsia="ar-SA"/>
        </w:rPr>
        <w:t xml:space="preserve"> dramatische </w:t>
      </w:r>
      <w:r w:rsidR="0021026D">
        <w:rPr>
          <w:rFonts w:ascii="Century Gothic" w:hAnsi="Century Gothic" w:cs="Century Gothic"/>
          <w:lang w:eastAsia="ar-SA"/>
        </w:rPr>
        <w:t>Weise.</w:t>
      </w:r>
      <w:r w:rsidR="001C468D">
        <w:rPr>
          <w:rFonts w:ascii="Century Gothic" w:hAnsi="Century Gothic" w:cs="Century Gothic"/>
          <w:lang w:eastAsia="ar-SA"/>
        </w:rPr>
        <w:t xml:space="preserve"> </w:t>
      </w:r>
      <w:r w:rsidR="006673E6">
        <w:rPr>
          <w:rFonts w:ascii="Century Gothic" w:hAnsi="Century Gothic" w:cs="Century Gothic"/>
          <w:lang w:eastAsia="ar-SA"/>
        </w:rPr>
        <w:t xml:space="preserve">Die </w:t>
      </w:r>
      <w:r w:rsidR="0021026D">
        <w:rPr>
          <w:rFonts w:ascii="Century Gothic" w:hAnsi="Century Gothic" w:cs="Century Gothic"/>
          <w:lang w:eastAsia="ar-SA"/>
        </w:rPr>
        <w:t xml:space="preserve">tiefe </w:t>
      </w:r>
      <w:r w:rsidR="006673E6">
        <w:rPr>
          <w:rFonts w:ascii="Century Gothic" w:hAnsi="Century Gothic" w:cs="Century Gothic"/>
          <w:lang w:eastAsia="ar-SA"/>
        </w:rPr>
        <w:t xml:space="preserve">Bedeutung dieser Tradition wird durch </w:t>
      </w:r>
      <w:r w:rsidR="0021026D">
        <w:rPr>
          <w:rFonts w:ascii="Century Gothic" w:hAnsi="Century Gothic" w:cs="Century Gothic"/>
          <w:lang w:eastAsia="ar-SA"/>
        </w:rPr>
        <w:t>ihre</w:t>
      </w:r>
      <w:r w:rsidR="006673E6">
        <w:rPr>
          <w:rFonts w:ascii="Century Gothic" w:hAnsi="Century Gothic" w:cs="Century Gothic"/>
          <w:lang w:eastAsia="ar-SA"/>
        </w:rPr>
        <w:t xml:space="preserve"> Aufnahme in die Liste des immateriellen Kulturerbes der UNESCO </w:t>
      </w:r>
      <w:r w:rsidR="0021026D">
        <w:rPr>
          <w:rFonts w:ascii="Century Gothic" w:hAnsi="Century Gothic" w:cs="Century Gothic"/>
          <w:lang w:eastAsia="ar-SA"/>
        </w:rPr>
        <w:t xml:space="preserve">eindrucksvoll </w:t>
      </w:r>
      <w:r w:rsidR="006673E6">
        <w:rPr>
          <w:rFonts w:ascii="Century Gothic" w:hAnsi="Century Gothic" w:cs="Century Gothic"/>
          <w:lang w:eastAsia="ar-SA"/>
        </w:rPr>
        <w:t>unterstrichen.</w:t>
      </w:r>
      <w:r w:rsidR="0021026D" w:rsidRPr="0021026D">
        <w:rPr>
          <w:rFonts w:ascii="Century Gothic" w:hAnsi="Century Gothic" w:cs="Century Gothic"/>
          <w:lang w:eastAsia="ar-SA"/>
        </w:rPr>
        <w:t xml:space="preserve"> </w:t>
      </w:r>
      <w:r w:rsidR="0021026D">
        <w:rPr>
          <w:rFonts w:ascii="Century Gothic" w:hAnsi="Century Gothic" w:cs="Century Gothic"/>
          <w:lang w:eastAsia="ar-SA"/>
        </w:rPr>
        <w:t>Neben der Aufführung, die alle sechs Jahre stattfindet, können die Besucher die Barockzeit auch in der slowenischen Stadt näher kennenlernen.</w:t>
      </w:r>
      <w:r w:rsidR="00224448">
        <w:rPr>
          <w:rFonts w:ascii="Century Gothic" w:hAnsi="Century Gothic" w:cs="Century Gothic"/>
          <w:lang w:eastAsia="ar-SA"/>
        </w:rPr>
        <w:t xml:space="preserve"> Das nächste Passionsspiel wird im Jahr 2026 stattfinden.</w:t>
      </w:r>
    </w:p>
    <w:bookmarkEnd w:id="0"/>
    <w:p w14:paraId="14209444" w14:textId="2B0A3CF2" w:rsidR="006673E6" w:rsidRPr="00EA6644" w:rsidRDefault="006673E6" w:rsidP="00F118A9">
      <w:pPr>
        <w:pStyle w:val="Textkrper"/>
        <w:spacing w:line="320" w:lineRule="exact"/>
        <w:rPr>
          <w:rFonts w:ascii="Century Gothic" w:hAnsi="Century Gothic" w:cs="Century Gothic"/>
          <w:b/>
          <w:bCs/>
          <w:lang w:eastAsia="ar-SA"/>
        </w:rPr>
      </w:pPr>
      <w:r w:rsidRPr="00EA6644">
        <w:rPr>
          <w:rFonts w:ascii="Century Gothic" w:hAnsi="Century Gothic" w:cs="Century Gothic"/>
          <w:b/>
          <w:bCs/>
          <w:lang w:eastAsia="ar-SA"/>
        </w:rPr>
        <w:lastRenderedPageBreak/>
        <w:t>Lipizzaner</w:t>
      </w:r>
      <w:r w:rsidR="003437E8">
        <w:rPr>
          <w:rFonts w:ascii="Century Gothic" w:hAnsi="Century Gothic" w:cs="Century Gothic"/>
          <w:b/>
          <w:bCs/>
          <w:lang w:eastAsia="ar-SA"/>
        </w:rPr>
        <w:t>-Z</w:t>
      </w:r>
      <w:r w:rsidRPr="00EA6644">
        <w:rPr>
          <w:rFonts w:ascii="Century Gothic" w:hAnsi="Century Gothic" w:cs="Century Gothic"/>
          <w:b/>
          <w:bCs/>
          <w:lang w:eastAsia="ar-SA"/>
        </w:rPr>
        <w:t>ucht</w:t>
      </w:r>
    </w:p>
    <w:p w14:paraId="5F11434C" w14:textId="28C6FFD0" w:rsidR="00C209E0" w:rsidRDefault="00392C31" w:rsidP="004564AF">
      <w:pPr>
        <w:pStyle w:val="Textkrper"/>
        <w:spacing w:after="320" w:line="320" w:lineRule="exact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 xml:space="preserve">Seit Jahrhunderten </w:t>
      </w:r>
      <w:r w:rsidR="007300B4">
        <w:rPr>
          <w:rFonts w:ascii="Century Gothic" w:hAnsi="Century Gothic" w:cs="Century Gothic"/>
          <w:lang w:eastAsia="ar-SA"/>
        </w:rPr>
        <w:t>gelten die</w:t>
      </w:r>
      <w:r>
        <w:rPr>
          <w:rFonts w:ascii="Century Gothic" w:hAnsi="Century Gothic" w:cs="Century Gothic"/>
          <w:lang w:eastAsia="ar-SA"/>
        </w:rPr>
        <w:t xml:space="preserve"> elegante</w:t>
      </w:r>
      <w:r w:rsidR="007300B4">
        <w:rPr>
          <w:rFonts w:ascii="Century Gothic" w:hAnsi="Century Gothic" w:cs="Century Gothic"/>
          <w:lang w:eastAsia="ar-SA"/>
        </w:rPr>
        <w:t xml:space="preserve">n, </w:t>
      </w:r>
      <w:r>
        <w:rPr>
          <w:rFonts w:ascii="Century Gothic" w:hAnsi="Century Gothic" w:cs="Century Gothic"/>
          <w:lang w:eastAsia="ar-SA"/>
        </w:rPr>
        <w:t>weiße</w:t>
      </w:r>
      <w:r w:rsidR="007300B4">
        <w:rPr>
          <w:rFonts w:ascii="Century Gothic" w:hAnsi="Century Gothic" w:cs="Century Gothic"/>
          <w:lang w:eastAsia="ar-SA"/>
        </w:rPr>
        <w:t xml:space="preserve">n </w:t>
      </w:r>
      <w:r>
        <w:rPr>
          <w:rFonts w:ascii="Century Gothic" w:hAnsi="Century Gothic" w:cs="Century Gothic"/>
          <w:lang w:eastAsia="ar-SA"/>
        </w:rPr>
        <w:t xml:space="preserve">Lipizzaner </w:t>
      </w:r>
      <w:r w:rsidR="007300B4">
        <w:rPr>
          <w:rFonts w:ascii="Century Gothic" w:hAnsi="Century Gothic" w:cs="Century Gothic"/>
          <w:lang w:eastAsia="ar-SA"/>
        </w:rPr>
        <w:t>als ein Herzstück Sloweniens</w:t>
      </w:r>
      <w:r>
        <w:rPr>
          <w:rFonts w:ascii="Century Gothic" w:hAnsi="Century Gothic" w:cs="Century Gothic"/>
          <w:lang w:eastAsia="ar-SA"/>
        </w:rPr>
        <w:t xml:space="preserve">. Die Symbolik </w:t>
      </w:r>
      <w:r w:rsidR="00EA6644">
        <w:rPr>
          <w:rFonts w:ascii="Century Gothic" w:hAnsi="Century Gothic" w:cs="Century Gothic"/>
          <w:lang w:eastAsia="ar-SA"/>
        </w:rPr>
        <w:t>der Lipizzaner</w:t>
      </w:r>
      <w:r>
        <w:rPr>
          <w:rFonts w:ascii="Century Gothic" w:hAnsi="Century Gothic" w:cs="Century Gothic"/>
          <w:lang w:eastAsia="ar-SA"/>
        </w:rPr>
        <w:t xml:space="preserve"> zeugt von einer engen emotionalen Verbindung zwischen Mensch und Pferd</w:t>
      </w:r>
      <w:r w:rsidR="00424118">
        <w:rPr>
          <w:rFonts w:ascii="Century Gothic" w:hAnsi="Century Gothic" w:cs="Century Gothic"/>
          <w:lang w:eastAsia="ar-SA"/>
        </w:rPr>
        <w:t>.</w:t>
      </w:r>
      <w:r w:rsidR="00EA6644">
        <w:rPr>
          <w:rFonts w:ascii="Century Gothic" w:hAnsi="Century Gothic" w:cs="Century Gothic"/>
          <w:lang w:eastAsia="ar-SA"/>
        </w:rPr>
        <w:t xml:space="preserve"> Lipica</w:t>
      </w:r>
      <w:r w:rsidR="007300B4">
        <w:rPr>
          <w:rFonts w:ascii="Century Gothic" w:hAnsi="Century Gothic" w:cs="Century Gothic"/>
          <w:lang w:eastAsia="ar-SA"/>
        </w:rPr>
        <w:t>, ihr Ursprungsort, ist aufgrund der Pferdezuch</w:t>
      </w:r>
      <w:r w:rsidR="001654D7">
        <w:rPr>
          <w:rFonts w:ascii="Century Gothic" w:hAnsi="Century Gothic" w:cs="Century Gothic"/>
          <w:lang w:eastAsia="ar-SA"/>
        </w:rPr>
        <w:t>t</w:t>
      </w:r>
      <w:r w:rsidR="007300B4">
        <w:rPr>
          <w:rFonts w:ascii="Century Gothic" w:hAnsi="Century Gothic" w:cs="Century Gothic"/>
          <w:lang w:eastAsia="ar-SA"/>
        </w:rPr>
        <w:t xml:space="preserve">tradition, des architektonischen Erbes sowie der malerischen Landschaft eine der spektakulärsten Attraktionen Sloweniens.  </w:t>
      </w:r>
      <w:r w:rsidR="00EA6644">
        <w:rPr>
          <w:rFonts w:ascii="Century Gothic" w:hAnsi="Century Gothic" w:cs="Century Gothic"/>
          <w:lang w:eastAsia="ar-SA"/>
        </w:rPr>
        <w:t xml:space="preserve">Neben Slowenien </w:t>
      </w:r>
      <w:r w:rsidR="00224448">
        <w:rPr>
          <w:rFonts w:ascii="Century Gothic" w:hAnsi="Century Gothic" w:cs="Century Gothic"/>
          <w:lang w:eastAsia="ar-SA"/>
        </w:rPr>
        <w:t>sind</w:t>
      </w:r>
      <w:r w:rsidR="00EA6644">
        <w:rPr>
          <w:rFonts w:ascii="Century Gothic" w:hAnsi="Century Gothic" w:cs="Century Gothic"/>
          <w:lang w:eastAsia="ar-SA"/>
        </w:rPr>
        <w:t xml:space="preserve"> sieben weitere Länder für die Lipizzaner</w:t>
      </w:r>
      <w:r w:rsidR="003437E8">
        <w:rPr>
          <w:rFonts w:ascii="Century Gothic" w:hAnsi="Century Gothic" w:cs="Century Gothic"/>
          <w:lang w:eastAsia="ar-SA"/>
        </w:rPr>
        <w:t>-Z</w:t>
      </w:r>
      <w:r w:rsidR="00EA6644">
        <w:rPr>
          <w:rFonts w:ascii="Century Gothic" w:hAnsi="Century Gothic" w:cs="Century Gothic"/>
          <w:lang w:eastAsia="ar-SA"/>
        </w:rPr>
        <w:t xml:space="preserve">ucht in </w:t>
      </w:r>
      <w:r w:rsidR="00224448">
        <w:rPr>
          <w:rFonts w:ascii="Century Gothic" w:hAnsi="Century Gothic" w:cs="Century Gothic"/>
          <w:lang w:eastAsia="ar-SA"/>
        </w:rPr>
        <w:t>der</w:t>
      </w:r>
      <w:r w:rsidR="00EA6644">
        <w:rPr>
          <w:rFonts w:ascii="Century Gothic" w:hAnsi="Century Gothic" w:cs="Century Gothic"/>
          <w:lang w:eastAsia="ar-SA"/>
        </w:rPr>
        <w:t xml:space="preserve"> Liste des immateriellen Kulturerbes der UNESCO</w:t>
      </w:r>
      <w:r w:rsidR="00224448">
        <w:rPr>
          <w:rFonts w:ascii="Century Gothic" w:hAnsi="Century Gothic" w:cs="Century Gothic"/>
          <w:lang w:eastAsia="ar-SA"/>
        </w:rPr>
        <w:t xml:space="preserve"> aufgenommen</w:t>
      </w:r>
      <w:r w:rsidR="00EA6644">
        <w:rPr>
          <w:rFonts w:ascii="Century Gothic" w:hAnsi="Century Gothic" w:cs="Century Gothic"/>
          <w:lang w:eastAsia="ar-SA"/>
        </w:rPr>
        <w:t xml:space="preserve">. </w:t>
      </w:r>
      <w:r w:rsidR="007300B4">
        <w:rPr>
          <w:rFonts w:ascii="Century Gothic" w:hAnsi="Century Gothic" w:cs="Century Gothic"/>
          <w:lang w:eastAsia="ar-SA"/>
        </w:rPr>
        <w:t>Diese Anerkennung würdigt sowohl die historische Bedeutung der Lipizzaner als auch ihre fortwährende Relevanz für die Kultur und Traditionen der betroffenen Nationen.</w:t>
      </w:r>
    </w:p>
    <w:p w14:paraId="5749CD96" w14:textId="658DAF70" w:rsidR="00EA6644" w:rsidRPr="00DA4E4C" w:rsidRDefault="007E5A13" w:rsidP="00C209E0">
      <w:pPr>
        <w:pStyle w:val="Textkrper"/>
        <w:spacing w:line="320" w:lineRule="exact"/>
        <w:rPr>
          <w:rFonts w:ascii="Century Gothic" w:hAnsi="Century Gothic" w:cs="Century Gothic"/>
          <w:b/>
          <w:bCs/>
          <w:u w:val="single"/>
          <w:lang w:eastAsia="ar-SA"/>
        </w:rPr>
      </w:pPr>
      <w:r w:rsidRPr="00DA4E4C">
        <w:rPr>
          <w:rFonts w:ascii="Century Gothic" w:hAnsi="Century Gothic" w:cs="Century Gothic"/>
          <w:b/>
          <w:bCs/>
          <w:u w:val="single"/>
          <w:lang w:eastAsia="ar-SA"/>
        </w:rPr>
        <w:t>Kulturerbe</w:t>
      </w:r>
    </w:p>
    <w:p w14:paraId="2D2DCD80" w14:textId="78416166" w:rsidR="00EA6644" w:rsidRPr="007E5A13" w:rsidRDefault="00EA6644" w:rsidP="00C209E0">
      <w:pPr>
        <w:pStyle w:val="Textkrper"/>
        <w:spacing w:line="320" w:lineRule="exact"/>
        <w:rPr>
          <w:rFonts w:ascii="Century Gothic" w:hAnsi="Century Gothic" w:cs="Century Gothic"/>
          <w:b/>
          <w:bCs/>
          <w:lang w:eastAsia="ar-SA"/>
        </w:rPr>
      </w:pPr>
      <w:r w:rsidRPr="007E5A13">
        <w:rPr>
          <w:rFonts w:ascii="Century Gothic" w:hAnsi="Century Gothic" w:cs="Century Gothic"/>
          <w:b/>
          <w:bCs/>
          <w:lang w:eastAsia="ar-SA"/>
        </w:rPr>
        <w:t>Die Literaturstadt Ljubljana</w:t>
      </w:r>
    </w:p>
    <w:p w14:paraId="55480D3E" w14:textId="417FAA88" w:rsidR="001C017B" w:rsidRDefault="007300B4" w:rsidP="004564AF">
      <w:pPr>
        <w:pStyle w:val="Textkrper"/>
        <w:spacing w:after="320" w:line="320" w:lineRule="exact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 xml:space="preserve">Literarische Welthauptstadt – das gilt für Ljubljana </w:t>
      </w:r>
      <w:r w:rsidR="009475DB">
        <w:rPr>
          <w:rFonts w:ascii="Century Gothic" w:hAnsi="Century Gothic" w:cs="Century Gothic"/>
          <w:lang w:eastAsia="ar-SA"/>
        </w:rPr>
        <w:t>seit</w:t>
      </w:r>
      <w:r w:rsidR="004564AF">
        <w:rPr>
          <w:rFonts w:ascii="Century Gothic" w:hAnsi="Century Gothic" w:cs="Century Gothic"/>
          <w:lang w:eastAsia="ar-SA"/>
        </w:rPr>
        <w:t xml:space="preserve">dem </w:t>
      </w:r>
      <w:r w:rsidR="009475DB">
        <w:rPr>
          <w:rFonts w:ascii="Century Gothic" w:hAnsi="Century Gothic" w:cs="Century Gothic"/>
          <w:lang w:eastAsia="ar-SA"/>
        </w:rPr>
        <w:t>die Stadt</w:t>
      </w:r>
      <w:r>
        <w:rPr>
          <w:rFonts w:ascii="Century Gothic" w:hAnsi="Century Gothic" w:cs="Century Gothic"/>
          <w:lang w:eastAsia="ar-SA"/>
        </w:rPr>
        <w:t xml:space="preserve"> im Jahr 2015 im Rahmen des </w:t>
      </w:r>
      <w:r w:rsidR="00EA6644">
        <w:rPr>
          <w:rFonts w:ascii="Century Gothic" w:hAnsi="Century Gothic" w:cs="Century Gothic"/>
          <w:lang w:eastAsia="ar-SA"/>
        </w:rPr>
        <w:t>„Creative Cities“</w:t>
      </w:r>
      <w:r>
        <w:rPr>
          <w:rFonts w:ascii="Century Gothic" w:hAnsi="Century Gothic" w:cs="Century Gothic"/>
          <w:lang w:eastAsia="ar-SA"/>
        </w:rPr>
        <w:t xml:space="preserve">-Programms der UNESCO ausgezeichnet wurde. </w:t>
      </w:r>
      <w:r w:rsidR="00EA6644">
        <w:rPr>
          <w:rFonts w:ascii="Century Gothic" w:hAnsi="Century Gothic" w:cs="Century Gothic"/>
          <w:lang w:eastAsia="ar-SA"/>
        </w:rPr>
        <w:t xml:space="preserve"> </w:t>
      </w:r>
      <w:r>
        <w:rPr>
          <w:rFonts w:ascii="Century Gothic" w:hAnsi="Century Gothic" w:cs="Century Gothic"/>
          <w:lang w:eastAsia="ar-SA"/>
        </w:rPr>
        <w:t>Mit einer durchschnittlichen</w:t>
      </w:r>
      <w:r w:rsidR="00EA6644">
        <w:rPr>
          <w:rFonts w:ascii="Century Gothic" w:hAnsi="Century Gothic" w:cs="Century Gothic"/>
          <w:lang w:eastAsia="ar-SA"/>
        </w:rPr>
        <w:t xml:space="preserve"> jährlichen </w:t>
      </w:r>
      <w:r>
        <w:rPr>
          <w:rFonts w:ascii="Century Gothic" w:hAnsi="Century Gothic" w:cs="Century Gothic"/>
          <w:lang w:eastAsia="ar-SA"/>
        </w:rPr>
        <w:t>Veröffentlichung</w:t>
      </w:r>
      <w:r w:rsidR="00EA6644">
        <w:rPr>
          <w:rFonts w:ascii="Century Gothic" w:hAnsi="Century Gothic" w:cs="Century Gothic"/>
          <w:lang w:eastAsia="ar-SA"/>
        </w:rPr>
        <w:t xml:space="preserve"> von </w:t>
      </w:r>
      <w:r>
        <w:rPr>
          <w:rFonts w:ascii="Century Gothic" w:hAnsi="Century Gothic" w:cs="Century Gothic"/>
          <w:lang w:eastAsia="ar-SA"/>
        </w:rPr>
        <w:t>beeindruckenden</w:t>
      </w:r>
      <w:r w:rsidR="00EA6644">
        <w:rPr>
          <w:rFonts w:ascii="Century Gothic" w:hAnsi="Century Gothic" w:cs="Century Gothic"/>
          <w:lang w:eastAsia="ar-SA"/>
        </w:rPr>
        <w:t xml:space="preserve"> 850 Büchern </w:t>
      </w:r>
      <w:r>
        <w:rPr>
          <w:rFonts w:ascii="Century Gothic" w:hAnsi="Century Gothic" w:cs="Century Gothic"/>
          <w:lang w:eastAsia="ar-SA"/>
        </w:rPr>
        <w:t xml:space="preserve">gilt die slowenische Hauptstadt </w:t>
      </w:r>
      <w:r w:rsidR="00EA6644">
        <w:rPr>
          <w:rFonts w:ascii="Century Gothic" w:hAnsi="Century Gothic" w:cs="Century Gothic"/>
          <w:lang w:eastAsia="ar-SA"/>
        </w:rPr>
        <w:t>als Zentrum des literarischen Schaffens</w:t>
      </w:r>
      <w:r w:rsidR="009475DB">
        <w:rPr>
          <w:rFonts w:ascii="Century Gothic" w:hAnsi="Century Gothic" w:cs="Century Gothic"/>
          <w:lang w:eastAsia="ar-SA"/>
        </w:rPr>
        <w:t>. Bereits</w:t>
      </w:r>
      <w:r w:rsidR="00EA6644">
        <w:rPr>
          <w:rFonts w:ascii="Century Gothic" w:hAnsi="Century Gothic" w:cs="Century Gothic"/>
          <w:lang w:eastAsia="ar-SA"/>
        </w:rPr>
        <w:t xml:space="preserve"> 2010 </w:t>
      </w:r>
      <w:r w:rsidR="009475DB">
        <w:rPr>
          <w:rFonts w:ascii="Century Gothic" w:hAnsi="Century Gothic" w:cs="Century Gothic"/>
          <w:lang w:eastAsia="ar-SA"/>
        </w:rPr>
        <w:t>erhielt sie den</w:t>
      </w:r>
      <w:r w:rsidR="00EA6644">
        <w:rPr>
          <w:rFonts w:ascii="Century Gothic" w:hAnsi="Century Gothic" w:cs="Century Gothic"/>
          <w:lang w:eastAsia="ar-SA"/>
        </w:rPr>
        <w:t xml:space="preserve"> Titel </w:t>
      </w:r>
      <w:r w:rsidR="009475DB">
        <w:rPr>
          <w:rFonts w:ascii="Century Gothic" w:hAnsi="Century Gothic" w:cs="Century Gothic"/>
          <w:lang w:eastAsia="ar-SA"/>
        </w:rPr>
        <w:t>„</w:t>
      </w:r>
      <w:r w:rsidR="00EA6644">
        <w:rPr>
          <w:rFonts w:ascii="Century Gothic" w:hAnsi="Century Gothic" w:cs="Century Gothic"/>
          <w:lang w:eastAsia="ar-SA"/>
        </w:rPr>
        <w:t>Welthauptstadt des Buches</w:t>
      </w:r>
      <w:r w:rsidR="009475DB">
        <w:rPr>
          <w:rFonts w:ascii="Century Gothic" w:hAnsi="Century Gothic" w:cs="Century Gothic"/>
          <w:lang w:eastAsia="ar-SA"/>
        </w:rPr>
        <w:t>“</w:t>
      </w:r>
      <w:r w:rsidR="00EA6644">
        <w:rPr>
          <w:rFonts w:ascii="Century Gothic" w:hAnsi="Century Gothic" w:cs="Century Gothic"/>
          <w:lang w:eastAsia="ar-SA"/>
        </w:rPr>
        <w:t>.</w:t>
      </w:r>
      <w:r w:rsidR="001C017B">
        <w:rPr>
          <w:rFonts w:ascii="Century Gothic" w:hAnsi="Century Gothic" w:cs="Century Gothic"/>
          <w:lang w:eastAsia="ar-SA"/>
        </w:rPr>
        <w:t xml:space="preserve"> Besonders </w:t>
      </w:r>
      <w:r w:rsidR="009475DB">
        <w:rPr>
          <w:rFonts w:ascii="Century Gothic" w:hAnsi="Century Gothic" w:cs="Century Gothic"/>
          <w:lang w:eastAsia="ar-SA"/>
        </w:rPr>
        <w:t>bemerkenswert</w:t>
      </w:r>
      <w:r w:rsidR="001C017B">
        <w:rPr>
          <w:rFonts w:ascii="Century Gothic" w:hAnsi="Century Gothic" w:cs="Century Gothic"/>
          <w:lang w:eastAsia="ar-SA"/>
        </w:rPr>
        <w:t xml:space="preserve"> ist auch das </w:t>
      </w:r>
      <w:r w:rsidR="009475DB">
        <w:rPr>
          <w:rFonts w:ascii="Century Gothic" w:hAnsi="Century Gothic" w:cs="Century Gothic"/>
          <w:lang w:eastAsia="ar-SA"/>
        </w:rPr>
        <w:t>weitverzweigte</w:t>
      </w:r>
      <w:r w:rsidR="001C017B">
        <w:rPr>
          <w:rFonts w:ascii="Century Gothic" w:hAnsi="Century Gothic" w:cs="Century Gothic"/>
          <w:lang w:eastAsia="ar-SA"/>
        </w:rPr>
        <w:t xml:space="preserve"> Netzwerk </w:t>
      </w:r>
      <w:r w:rsidR="009475DB">
        <w:rPr>
          <w:rFonts w:ascii="Century Gothic" w:hAnsi="Century Gothic" w:cs="Century Gothic"/>
          <w:lang w:eastAsia="ar-SA"/>
        </w:rPr>
        <w:t>öffentlicher</w:t>
      </w:r>
      <w:r w:rsidR="001C017B">
        <w:rPr>
          <w:rFonts w:ascii="Century Gothic" w:hAnsi="Century Gothic" w:cs="Century Gothic"/>
          <w:lang w:eastAsia="ar-SA"/>
        </w:rPr>
        <w:t xml:space="preserve"> Bibliotheken</w:t>
      </w:r>
      <w:r w:rsidR="009475DB">
        <w:rPr>
          <w:rFonts w:ascii="Century Gothic" w:hAnsi="Century Gothic" w:cs="Century Gothic"/>
          <w:lang w:eastAsia="ar-SA"/>
        </w:rPr>
        <w:t xml:space="preserve"> in</w:t>
      </w:r>
      <w:r w:rsidR="001C017B">
        <w:rPr>
          <w:rFonts w:ascii="Century Gothic" w:hAnsi="Century Gothic" w:cs="Century Gothic"/>
          <w:lang w:eastAsia="ar-SA"/>
        </w:rPr>
        <w:t xml:space="preserve"> der Stadt mit 500.000 Mitgliedern.</w:t>
      </w:r>
    </w:p>
    <w:p w14:paraId="176F3607" w14:textId="7F34720E" w:rsidR="001C017B" w:rsidRPr="00224448" w:rsidRDefault="00224448" w:rsidP="00C209E0">
      <w:pPr>
        <w:pStyle w:val="Textkrper"/>
        <w:spacing w:line="320" w:lineRule="exact"/>
        <w:rPr>
          <w:rFonts w:ascii="Century Gothic" w:hAnsi="Century Gothic" w:cs="Century Gothic"/>
          <w:b/>
          <w:bCs/>
          <w:lang w:eastAsia="ar-SA"/>
        </w:rPr>
      </w:pPr>
      <w:r>
        <w:rPr>
          <w:rFonts w:ascii="Century Gothic" w:hAnsi="Century Gothic" w:cs="Century Gothic"/>
          <w:b/>
          <w:bCs/>
          <w:lang w:eastAsia="ar-SA"/>
        </w:rPr>
        <w:t>Das Erbe</w:t>
      </w:r>
      <w:r w:rsidR="001C017B" w:rsidRPr="00224448">
        <w:rPr>
          <w:rFonts w:ascii="Century Gothic" w:hAnsi="Century Gothic" w:cs="Century Gothic"/>
          <w:b/>
          <w:bCs/>
          <w:lang w:eastAsia="ar-SA"/>
        </w:rPr>
        <w:t xml:space="preserve"> </w:t>
      </w:r>
      <w:r>
        <w:rPr>
          <w:rFonts w:ascii="Century Gothic" w:hAnsi="Century Gothic" w:cs="Century Gothic"/>
          <w:b/>
          <w:bCs/>
          <w:lang w:eastAsia="ar-SA"/>
        </w:rPr>
        <w:t>von</w:t>
      </w:r>
      <w:r w:rsidR="001C017B" w:rsidRPr="00224448">
        <w:rPr>
          <w:rFonts w:ascii="Century Gothic" w:hAnsi="Century Gothic" w:cs="Century Gothic"/>
          <w:b/>
          <w:bCs/>
          <w:lang w:eastAsia="ar-SA"/>
        </w:rPr>
        <w:t xml:space="preserve"> Ptuj</w:t>
      </w:r>
    </w:p>
    <w:p w14:paraId="5BFA076B" w14:textId="6763ACC6" w:rsidR="001C017B" w:rsidRDefault="00557C26" w:rsidP="004564AF">
      <w:pPr>
        <w:pStyle w:val="Textkrper"/>
        <w:spacing w:after="320" w:line="320" w:lineRule="exact"/>
        <w:rPr>
          <w:rFonts w:ascii="Century Gothic" w:hAnsi="Century Gothic" w:cs="Century Gothic"/>
          <w:lang w:eastAsia="ar-SA"/>
        </w:rPr>
      </w:pPr>
      <w:r w:rsidRPr="00557C26">
        <w:rPr>
          <w:rFonts w:ascii="Century Gothic" w:hAnsi="Century Gothic" w:cs="Century Gothic"/>
          <w:lang w:eastAsia="ar-SA"/>
        </w:rPr>
        <w:t>Wäh</w:t>
      </w:r>
      <w:r>
        <w:rPr>
          <w:rFonts w:ascii="Century Gothic" w:hAnsi="Century Gothic" w:cs="Century Gothic"/>
          <w:lang w:eastAsia="ar-SA"/>
        </w:rPr>
        <w:t xml:space="preserve">rend der Faschingszeit </w:t>
      </w:r>
      <w:r w:rsidR="009475DB">
        <w:rPr>
          <w:rFonts w:ascii="Century Gothic" w:hAnsi="Century Gothic" w:cs="Century Gothic"/>
          <w:lang w:eastAsia="ar-SA"/>
        </w:rPr>
        <w:t>offenbart sich den</w:t>
      </w:r>
      <w:r>
        <w:rPr>
          <w:rFonts w:ascii="Century Gothic" w:hAnsi="Century Gothic" w:cs="Century Gothic"/>
          <w:lang w:eastAsia="ar-SA"/>
        </w:rPr>
        <w:t xml:space="preserve"> Besucher</w:t>
      </w:r>
      <w:r w:rsidR="009475DB">
        <w:rPr>
          <w:rFonts w:ascii="Century Gothic" w:hAnsi="Century Gothic" w:cs="Century Gothic"/>
          <w:lang w:eastAsia="ar-SA"/>
        </w:rPr>
        <w:t>n in Slowenien</w:t>
      </w:r>
      <w:r>
        <w:rPr>
          <w:rFonts w:ascii="Century Gothic" w:hAnsi="Century Gothic" w:cs="Century Gothic"/>
          <w:lang w:eastAsia="ar-SA"/>
        </w:rPr>
        <w:t xml:space="preserve"> eine weitere </w:t>
      </w:r>
      <w:r w:rsidR="009475DB">
        <w:rPr>
          <w:rFonts w:ascii="Century Gothic" w:hAnsi="Century Gothic" w:cs="Century Gothic"/>
          <w:lang w:eastAsia="ar-SA"/>
        </w:rPr>
        <w:t>faszinierende Tradition</w:t>
      </w:r>
      <w:r>
        <w:rPr>
          <w:rFonts w:ascii="Century Gothic" w:hAnsi="Century Gothic" w:cs="Century Gothic"/>
          <w:lang w:eastAsia="ar-SA"/>
        </w:rPr>
        <w:t xml:space="preserve">, die ebenfalls </w:t>
      </w:r>
      <w:r w:rsidR="009475DB">
        <w:rPr>
          <w:rFonts w:ascii="Century Gothic" w:hAnsi="Century Gothic" w:cs="Century Gothic"/>
          <w:lang w:eastAsia="ar-SA"/>
        </w:rPr>
        <w:t xml:space="preserve">einen Platz </w:t>
      </w:r>
      <w:r>
        <w:rPr>
          <w:rFonts w:ascii="Century Gothic" w:hAnsi="Century Gothic" w:cs="Century Gothic"/>
          <w:lang w:eastAsia="ar-SA"/>
        </w:rPr>
        <w:t xml:space="preserve">auf der UNESCO-Welterbeliste </w:t>
      </w:r>
      <w:r w:rsidR="009475DB">
        <w:rPr>
          <w:rFonts w:ascii="Century Gothic" w:hAnsi="Century Gothic" w:cs="Century Gothic"/>
          <w:lang w:eastAsia="ar-SA"/>
        </w:rPr>
        <w:t>gefunden hat</w:t>
      </w:r>
      <w:r>
        <w:rPr>
          <w:rFonts w:ascii="Century Gothic" w:hAnsi="Century Gothic" w:cs="Century Gothic"/>
          <w:lang w:eastAsia="ar-SA"/>
        </w:rPr>
        <w:t xml:space="preserve">: die „Tür-zu-Tür-Runden“ der Kurents. </w:t>
      </w:r>
      <w:r w:rsidR="009475DB">
        <w:rPr>
          <w:rFonts w:ascii="Century Gothic" w:hAnsi="Century Gothic" w:cs="Century Gothic"/>
          <w:lang w:eastAsia="ar-SA"/>
        </w:rPr>
        <w:t xml:space="preserve">Diese Gestalten mit ihren außergewöhnlichen </w:t>
      </w:r>
      <w:r>
        <w:rPr>
          <w:rFonts w:ascii="Century Gothic" w:hAnsi="Century Gothic" w:cs="Century Gothic"/>
          <w:lang w:eastAsia="ar-SA"/>
        </w:rPr>
        <w:t>Kopfbedeckung</w:t>
      </w:r>
      <w:r w:rsidR="009475DB">
        <w:rPr>
          <w:rFonts w:ascii="Century Gothic" w:hAnsi="Century Gothic" w:cs="Century Gothic"/>
          <w:lang w:eastAsia="ar-SA"/>
        </w:rPr>
        <w:t>en</w:t>
      </w:r>
      <w:r>
        <w:rPr>
          <w:rFonts w:ascii="Century Gothic" w:hAnsi="Century Gothic" w:cs="Century Gothic"/>
          <w:lang w:eastAsia="ar-SA"/>
        </w:rPr>
        <w:t>, Schafsfellgew</w:t>
      </w:r>
      <w:r w:rsidR="009475DB">
        <w:rPr>
          <w:rFonts w:ascii="Century Gothic" w:hAnsi="Century Gothic" w:cs="Century Gothic"/>
          <w:lang w:eastAsia="ar-SA"/>
        </w:rPr>
        <w:t>ä</w:t>
      </w:r>
      <w:r>
        <w:rPr>
          <w:rFonts w:ascii="Century Gothic" w:hAnsi="Century Gothic" w:cs="Century Gothic"/>
          <w:lang w:eastAsia="ar-SA"/>
        </w:rPr>
        <w:t>nd</w:t>
      </w:r>
      <w:r w:rsidR="009475DB">
        <w:rPr>
          <w:rFonts w:ascii="Century Gothic" w:hAnsi="Century Gothic" w:cs="Century Gothic"/>
          <w:lang w:eastAsia="ar-SA"/>
        </w:rPr>
        <w:t>ern</w:t>
      </w:r>
      <w:r>
        <w:rPr>
          <w:rFonts w:ascii="Century Gothic" w:hAnsi="Century Gothic" w:cs="Century Gothic"/>
          <w:lang w:eastAsia="ar-SA"/>
        </w:rPr>
        <w:t xml:space="preserve">, </w:t>
      </w:r>
      <w:r w:rsidR="009475DB">
        <w:rPr>
          <w:rFonts w:ascii="Century Gothic" w:hAnsi="Century Gothic" w:cs="Century Gothic"/>
          <w:lang w:eastAsia="ar-SA"/>
        </w:rPr>
        <w:t>bunten</w:t>
      </w:r>
      <w:r>
        <w:rPr>
          <w:rFonts w:ascii="Century Gothic" w:hAnsi="Century Gothic" w:cs="Century Gothic"/>
          <w:lang w:eastAsia="ar-SA"/>
        </w:rPr>
        <w:t xml:space="preserve"> Gamaschen, </w:t>
      </w:r>
      <w:r w:rsidR="009475DB">
        <w:rPr>
          <w:rFonts w:ascii="Century Gothic" w:hAnsi="Century Gothic" w:cs="Century Gothic"/>
          <w:lang w:eastAsia="ar-SA"/>
        </w:rPr>
        <w:t xml:space="preserve">den klingenden </w:t>
      </w:r>
      <w:r>
        <w:rPr>
          <w:rFonts w:ascii="Century Gothic" w:hAnsi="Century Gothic" w:cs="Century Gothic"/>
          <w:lang w:eastAsia="ar-SA"/>
        </w:rPr>
        <w:t>Kuhglocke</w:t>
      </w:r>
      <w:r w:rsidR="000D1C4B">
        <w:rPr>
          <w:rFonts w:ascii="Century Gothic" w:hAnsi="Century Gothic" w:cs="Century Gothic"/>
          <w:lang w:eastAsia="ar-SA"/>
        </w:rPr>
        <w:t>n</w:t>
      </w:r>
      <w:r>
        <w:rPr>
          <w:rFonts w:ascii="Century Gothic" w:hAnsi="Century Gothic" w:cs="Century Gothic"/>
          <w:lang w:eastAsia="ar-SA"/>
        </w:rPr>
        <w:t xml:space="preserve"> </w:t>
      </w:r>
      <w:r w:rsidR="009475DB">
        <w:rPr>
          <w:rFonts w:ascii="Century Gothic" w:hAnsi="Century Gothic" w:cs="Century Gothic"/>
          <w:lang w:eastAsia="ar-SA"/>
        </w:rPr>
        <w:t>sowie</w:t>
      </w:r>
      <w:r>
        <w:rPr>
          <w:rFonts w:ascii="Century Gothic" w:hAnsi="Century Gothic" w:cs="Century Gothic"/>
          <w:lang w:eastAsia="ar-SA"/>
        </w:rPr>
        <w:t xml:space="preserve"> einem mit Igelhaut umwickelten Knüppel</w:t>
      </w:r>
      <w:r w:rsidR="009475DB">
        <w:rPr>
          <w:rFonts w:ascii="Century Gothic" w:hAnsi="Century Gothic" w:cs="Century Gothic"/>
          <w:lang w:eastAsia="ar-SA"/>
        </w:rPr>
        <w:t xml:space="preserve">, sind eine der bekanntesten Figuren des slowenischen Karnevals. </w:t>
      </w:r>
      <w:r w:rsidR="000D1C4B">
        <w:rPr>
          <w:rFonts w:ascii="Century Gothic" w:hAnsi="Century Gothic" w:cs="Century Gothic"/>
          <w:lang w:eastAsia="ar-SA"/>
        </w:rPr>
        <w:t xml:space="preserve"> </w:t>
      </w:r>
      <w:r w:rsidR="009475DB">
        <w:rPr>
          <w:rFonts w:ascii="Century Gothic" w:hAnsi="Century Gothic" w:cs="Century Gothic"/>
          <w:lang w:eastAsia="ar-SA"/>
        </w:rPr>
        <w:t>Obwohl</w:t>
      </w:r>
      <w:r>
        <w:rPr>
          <w:rFonts w:ascii="Century Gothic" w:hAnsi="Century Gothic" w:cs="Century Gothic"/>
          <w:lang w:eastAsia="ar-SA"/>
        </w:rPr>
        <w:t xml:space="preserve"> </w:t>
      </w:r>
      <w:r w:rsidR="009475DB">
        <w:rPr>
          <w:rFonts w:ascii="Century Gothic" w:hAnsi="Century Gothic" w:cs="Century Gothic"/>
          <w:lang w:eastAsia="ar-SA"/>
        </w:rPr>
        <w:t xml:space="preserve">Besucher </w:t>
      </w:r>
      <w:r>
        <w:rPr>
          <w:rFonts w:ascii="Century Gothic" w:hAnsi="Century Gothic" w:cs="Century Gothic"/>
          <w:lang w:eastAsia="ar-SA"/>
        </w:rPr>
        <w:t>die</w:t>
      </w:r>
      <w:r w:rsidR="000D1C4B">
        <w:rPr>
          <w:rFonts w:ascii="Century Gothic" w:hAnsi="Century Gothic" w:cs="Century Gothic"/>
          <w:lang w:eastAsia="ar-SA"/>
        </w:rPr>
        <w:t xml:space="preserve">ses Spektakel vor allem </w:t>
      </w:r>
      <w:r>
        <w:rPr>
          <w:rFonts w:ascii="Century Gothic" w:hAnsi="Century Gothic" w:cs="Century Gothic"/>
          <w:lang w:eastAsia="ar-SA"/>
        </w:rPr>
        <w:t xml:space="preserve">am Frühlingsanfang </w:t>
      </w:r>
      <w:r w:rsidR="009475DB">
        <w:rPr>
          <w:rFonts w:ascii="Century Gothic" w:hAnsi="Century Gothic" w:cs="Century Gothic"/>
          <w:lang w:eastAsia="ar-SA"/>
        </w:rPr>
        <w:t>bestaunen können</w:t>
      </w:r>
      <w:r>
        <w:rPr>
          <w:rFonts w:ascii="Century Gothic" w:hAnsi="Century Gothic" w:cs="Century Gothic"/>
          <w:lang w:eastAsia="ar-SA"/>
        </w:rPr>
        <w:t xml:space="preserve">, </w:t>
      </w:r>
      <w:r w:rsidR="009475DB">
        <w:rPr>
          <w:rFonts w:ascii="Century Gothic" w:hAnsi="Century Gothic" w:cs="Century Gothic"/>
          <w:lang w:eastAsia="ar-SA"/>
        </w:rPr>
        <w:t>besteht das ganze Jahr die Möglichkeit, auf sie zu treffen</w:t>
      </w:r>
      <w:r>
        <w:rPr>
          <w:rFonts w:ascii="Century Gothic" w:hAnsi="Century Gothic" w:cs="Century Gothic"/>
          <w:lang w:eastAsia="ar-SA"/>
        </w:rPr>
        <w:t xml:space="preserve">. </w:t>
      </w:r>
      <w:r w:rsidR="00224448">
        <w:rPr>
          <w:rFonts w:ascii="Century Gothic" w:hAnsi="Century Gothic" w:cs="Century Gothic"/>
          <w:lang w:eastAsia="ar-SA"/>
        </w:rPr>
        <w:t xml:space="preserve">Laut </w:t>
      </w:r>
      <w:r w:rsidR="001654D7">
        <w:rPr>
          <w:rFonts w:ascii="Century Gothic" w:hAnsi="Century Gothic" w:cs="Century Gothic"/>
          <w:lang w:eastAsia="ar-SA"/>
        </w:rPr>
        <w:t xml:space="preserve">der Tradition </w:t>
      </w:r>
      <w:r w:rsidR="00224448">
        <w:rPr>
          <w:rFonts w:ascii="Century Gothic" w:hAnsi="Century Gothic" w:cs="Century Gothic"/>
          <w:lang w:eastAsia="ar-SA"/>
        </w:rPr>
        <w:t>können</w:t>
      </w:r>
      <w:r w:rsidR="000D1C4B">
        <w:rPr>
          <w:rFonts w:ascii="Century Gothic" w:hAnsi="Century Gothic" w:cs="Century Gothic"/>
          <w:lang w:eastAsia="ar-SA"/>
        </w:rPr>
        <w:t xml:space="preserve"> die Kurenti </w:t>
      </w:r>
      <w:r w:rsidR="009475DB">
        <w:rPr>
          <w:rFonts w:ascii="Century Gothic" w:hAnsi="Century Gothic" w:cs="Century Gothic"/>
          <w:lang w:eastAsia="ar-SA"/>
        </w:rPr>
        <w:t>durch ihr Springen</w:t>
      </w:r>
      <w:r w:rsidR="000D1C4B">
        <w:rPr>
          <w:rFonts w:ascii="Century Gothic" w:hAnsi="Century Gothic" w:cs="Century Gothic"/>
          <w:lang w:eastAsia="ar-SA"/>
        </w:rPr>
        <w:t xml:space="preserve"> und Lärmen </w:t>
      </w:r>
      <w:r w:rsidR="009475DB">
        <w:rPr>
          <w:rFonts w:ascii="Century Gothic" w:hAnsi="Century Gothic" w:cs="Century Gothic"/>
          <w:lang w:eastAsia="ar-SA"/>
        </w:rPr>
        <w:t xml:space="preserve">das </w:t>
      </w:r>
      <w:r w:rsidR="000D1C4B">
        <w:rPr>
          <w:rFonts w:ascii="Century Gothic" w:hAnsi="Century Gothic" w:cs="Century Gothic"/>
          <w:lang w:eastAsia="ar-SA"/>
        </w:rPr>
        <w:t xml:space="preserve">Böse vertreiben und </w:t>
      </w:r>
      <w:r w:rsidR="009475DB">
        <w:rPr>
          <w:rFonts w:ascii="Century Gothic" w:hAnsi="Century Gothic" w:cs="Century Gothic"/>
          <w:lang w:eastAsia="ar-SA"/>
        </w:rPr>
        <w:t>das Gute herbeibringen</w:t>
      </w:r>
      <w:r w:rsidR="000D1C4B">
        <w:rPr>
          <w:rFonts w:ascii="Century Gothic" w:hAnsi="Century Gothic" w:cs="Century Gothic"/>
          <w:lang w:eastAsia="ar-SA"/>
        </w:rPr>
        <w:t xml:space="preserve">. </w:t>
      </w:r>
      <w:r w:rsidR="009475DB">
        <w:rPr>
          <w:rFonts w:ascii="Century Gothic" w:hAnsi="Century Gothic" w:cs="Century Gothic"/>
          <w:lang w:eastAsia="ar-SA"/>
        </w:rPr>
        <w:t xml:space="preserve">In der ethnografischen Ausstellung </w:t>
      </w:r>
      <w:r w:rsidR="004C2013">
        <w:rPr>
          <w:rFonts w:ascii="Century Gothic" w:hAnsi="Century Gothic" w:cs="Century Gothic"/>
          <w:lang w:eastAsia="ar-SA"/>
        </w:rPr>
        <w:t>des</w:t>
      </w:r>
      <w:r>
        <w:rPr>
          <w:rFonts w:ascii="Century Gothic" w:hAnsi="Century Gothic" w:cs="Century Gothic"/>
          <w:lang w:eastAsia="ar-SA"/>
        </w:rPr>
        <w:t xml:space="preserve"> Regionalmuseum</w:t>
      </w:r>
      <w:r w:rsidR="004C2013">
        <w:rPr>
          <w:rFonts w:ascii="Century Gothic" w:hAnsi="Century Gothic" w:cs="Century Gothic"/>
          <w:lang w:eastAsia="ar-SA"/>
        </w:rPr>
        <w:t>s</w:t>
      </w:r>
      <w:r>
        <w:rPr>
          <w:rFonts w:ascii="Century Gothic" w:hAnsi="Century Gothic" w:cs="Century Gothic"/>
          <w:lang w:eastAsia="ar-SA"/>
        </w:rPr>
        <w:t xml:space="preserve"> auf der Burg von Ptuj </w:t>
      </w:r>
      <w:r w:rsidR="004C2013">
        <w:rPr>
          <w:rFonts w:ascii="Century Gothic" w:hAnsi="Century Gothic" w:cs="Century Gothic"/>
          <w:lang w:eastAsia="ar-SA"/>
        </w:rPr>
        <w:t>erhalten Besucher</w:t>
      </w:r>
      <w:r>
        <w:rPr>
          <w:rFonts w:ascii="Century Gothic" w:hAnsi="Century Gothic" w:cs="Century Gothic"/>
          <w:lang w:eastAsia="ar-SA"/>
        </w:rPr>
        <w:t xml:space="preserve"> </w:t>
      </w:r>
      <w:r w:rsidR="004C2013">
        <w:rPr>
          <w:rFonts w:ascii="Century Gothic" w:hAnsi="Century Gothic" w:cs="Century Gothic"/>
          <w:lang w:eastAsia="ar-SA"/>
        </w:rPr>
        <w:t>aufschlussreiche</w:t>
      </w:r>
      <w:r>
        <w:rPr>
          <w:rFonts w:ascii="Century Gothic" w:hAnsi="Century Gothic" w:cs="Century Gothic"/>
          <w:lang w:eastAsia="ar-SA"/>
        </w:rPr>
        <w:t xml:space="preserve"> Einblicke </w:t>
      </w:r>
      <w:r w:rsidR="004C2013">
        <w:rPr>
          <w:rFonts w:ascii="Century Gothic" w:hAnsi="Century Gothic" w:cs="Century Gothic"/>
          <w:lang w:eastAsia="ar-SA"/>
        </w:rPr>
        <w:t>in den</w:t>
      </w:r>
      <w:r>
        <w:rPr>
          <w:rFonts w:ascii="Century Gothic" w:hAnsi="Century Gothic" w:cs="Century Gothic"/>
          <w:lang w:eastAsia="ar-SA"/>
        </w:rPr>
        <w:t xml:space="preserve"> Hauptakteur des Karnevals</w:t>
      </w:r>
      <w:r w:rsidR="004C2013">
        <w:rPr>
          <w:rFonts w:ascii="Century Gothic" w:hAnsi="Century Gothic" w:cs="Century Gothic"/>
          <w:lang w:eastAsia="ar-SA"/>
        </w:rPr>
        <w:t xml:space="preserve"> von Ptuj</w:t>
      </w:r>
      <w:r>
        <w:rPr>
          <w:rFonts w:ascii="Century Gothic" w:hAnsi="Century Gothic" w:cs="Century Gothic"/>
          <w:lang w:eastAsia="ar-SA"/>
        </w:rPr>
        <w:t xml:space="preserve"> und </w:t>
      </w:r>
      <w:r w:rsidR="004C2013">
        <w:rPr>
          <w:rFonts w:ascii="Century Gothic" w:hAnsi="Century Gothic" w:cs="Century Gothic"/>
          <w:lang w:eastAsia="ar-SA"/>
        </w:rPr>
        <w:t>ihre</w:t>
      </w:r>
      <w:r>
        <w:rPr>
          <w:rFonts w:ascii="Century Gothic" w:hAnsi="Century Gothic" w:cs="Century Gothic"/>
          <w:lang w:eastAsia="ar-SA"/>
        </w:rPr>
        <w:t xml:space="preserve"> Begleiter. Besonders </w:t>
      </w:r>
      <w:r w:rsidR="004C2013">
        <w:rPr>
          <w:rFonts w:ascii="Century Gothic" w:hAnsi="Century Gothic" w:cs="Century Gothic"/>
          <w:lang w:eastAsia="ar-SA"/>
        </w:rPr>
        <w:t>faszinierend</w:t>
      </w:r>
      <w:r>
        <w:rPr>
          <w:rFonts w:ascii="Century Gothic" w:hAnsi="Century Gothic" w:cs="Century Gothic"/>
          <w:lang w:eastAsia="ar-SA"/>
        </w:rPr>
        <w:t xml:space="preserve"> für </w:t>
      </w:r>
      <w:r w:rsidR="004C2013">
        <w:rPr>
          <w:rFonts w:ascii="Century Gothic" w:hAnsi="Century Gothic" w:cs="Century Gothic"/>
          <w:lang w:eastAsia="ar-SA"/>
        </w:rPr>
        <w:t>wissbegierige</w:t>
      </w:r>
      <w:r>
        <w:rPr>
          <w:rFonts w:ascii="Century Gothic" w:hAnsi="Century Gothic" w:cs="Century Gothic"/>
          <w:lang w:eastAsia="ar-SA"/>
        </w:rPr>
        <w:t xml:space="preserve"> Gäste ist das Kurent-Zimmer im TIC Ptuj </w:t>
      </w:r>
      <w:r w:rsidR="004C2013">
        <w:rPr>
          <w:rFonts w:ascii="Century Gothic" w:hAnsi="Century Gothic" w:cs="Century Gothic"/>
          <w:lang w:eastAsia="ar-SA"/>
        </w:rPr>
        <w:t>sowie</w:t>
      </w:r>
      <w:r>
        <w:rPr>
          <w:rFonts w:ascii="Century Gothic" w:hAnsi="Century Gothic" w:cs="Century Gothic"/>
          <w:lang w:eastAsia="ar-SA"/>
        </w:rPr>
        <w:t xml:space="preserve"> die Werkstatt </w:t>
      </w:r>
      <w:r>
        <w:rPr>
          <w:rFonts w:ascii="Century Gothic" w:hAnsi="Century Gothic" w:cs="Century Gothic"/>
          <w:lang w:eastAsia="ar-SA"/>
        </w:rPr>
        <w:lastRenderedPageBreak/>
        <w:t xml:space="preserve">von Marko Klinc, </w:t>
      </w:r>
      <w:r w:rsidR="004C2013">
        <w:rPr>
          <w:rFonts w:ascii="Century Gothic" w:hAnsi="Century Gothic" w:cs="Century Gothic"/>
          <w:lang w:eastAsia="ar-SA"/>
        </w:rPr>
        <w:t xml:space="preserve">wo </w:t>
      </w:r>
      <w:r w:rsidR="00A62AD3">
        <w:rPr>
          <w:rFonts w:ascii="Century Gothic" w:hAnsi="Century Gothic" w:cs="Century Gothic"/>
          <w:lang w:eastAsia="ar-SA"/>
        </w:rPr>
        <w:t xml:space="preserve">Besucher </w:t>
      </w:r>
      <w:r w:rsidR="004C2013">
        <w:rPr>
          <w:rFonts w:ascii="Century Gothic" w:hAnsi="Century Gothic" w:cs="Century Gothic"/>
          <w:lang w:eastAsia="ar-SA"/>
        </w:rPr>
        <w:t>die Herstellung</w:t>
      </w:r>
      <w:r>
        <w:rPr>
          <w:rFonts w:ascii="Century Gothic" w:hAnsi="Century Gothic" w:cs="Century Gothic"/>
          <w:lang w:eastAsia="ar-SA"/>
        </w:rPr>
        <w:t xml:space="preserve"> der Kurent-Kostüme </w:t>
      </w:r>
      <w:r w:rsidR="00A62AD3">
        <w:rPr>
          <w:rFonts w:ascii="Century Gothic" w:hAnsi="Century Gothic" w:cs="Century Gothic"/>
          <w:lang w:eastAsia="ar-SA"/>
        </w:rPr>
        <w:t>mitverfolgen können.</w:t>
      </w:r>
    </w:p>
    <w:p w14:paraId="204D907E" w14:textId="4163A19E" w:rsidR="000D1C4B" w:rsidRPr="00DA4E4C" w:rsidRDefault="007E5A13" w:rsidP="00C209E0">
      <w:pPr>
        <w:pStyle w:val="Textkrper"/>
        <w:spacing w:line="320" w:lineRule="exact"/>
        <w:rPr>
          <w:rFonts w:ascii="Century Gothic" w:hAnsi="Century Gothic" w:cs="Century Gothic"/>
          <w:b/>
          <w:bCs/>
          <w:u w:val="single"/>
          <w:lang w:eastAsia="ar-SA"/>
        </w:rPr>
      </w:pPr>
      <w:r w:rsidRPr="00DA4E4C">
        <w:rPr>
          <w:rFonts w:ascii="Century Gothic" w:hAnsi="Century Gothic" w:cs="Century Gothic"/>
          <w:b/>
          <w:bCs/>
          <w:u w:val="single"/>
          <w:lang w:eastAsia="ar-SA"/>
        </w:rPr>
        <w:t xml:space="preserve">Naturerbe </w:t>
      </w:r>
    </w:p>
    <w:p w14:paraId="38C098F2" w14:textId="3D326901" w:rsidR="000D1C4B" w:rsidRPr="007E5A13" w:rsidRDefault="000D1C4B" w:rsidP="00C209E0">
      <w:pPr>
        <w:pStyle w:val="Textkrper"/>
        <w:spacing w:line="320" w:lineRule="exact"/>
        <w:rPr>
          <w:rFonts w:ascii="Century Gothic" w:hAnsi="Century Gothic" w:cs="Century Gothic"/>
          <w:b/>
          <w:bCs/>
          <w:lang w:eastAsia="ar-SA"/>
        </w:rPr>
      </w:pPr>
      <w:r w:rsidRPr="007E5A13">
        <w:rPr>
          <w:rFonts w:ascii="Century Gothic" w:hAnsi="Century Gothic" w:cs="Century Gothic"/>
          <w:b/>
          <w:bCs/>
          <w:lang w:eastAsia="ar-SA"/>
        </w:rPr>
        <w:t xml:space="preserve">Höhlen von </w:t>
      </w:r>
      <w:r w:rsidR="00DA4E4C" w:rsidRPr="00DA4E4C">
        <w:rPr>
          <w:rFonts w:ascii="Century Gothic" w:hAnsi="Century Gothic" w:cs="Century Gothic"/>
          <w:b/>
          <w:bCs/>
          <w:lang w:eastAsia="ar-SA"/>
        </w:rPr>
        <w:t>Š</w:t>
      </w:r>
      <w:r w:rsidRPr="007E5A13">
        <w:rPr>
          <w:rFonts w:ascii="Century Gothic" w:hAnsi="Century Gothic" w:cs="Century Gothic"/>
          <w:b/>
          <w:bCs/>
          <w:lang w:eastAsia="ar-SA"/>
        </w:rPr>
        <w:t>kocjan</w:t>
      </w:r>
    </w:p>
    <w:p w14:paraId="7E39C448" w14:textId="51F32859" w:rsidR="00367938" w:rsidRDefault="008458BD" w:rsidP="004564AF">
      <w:pPr>
        <w:pStyle w:val="Textkrper"/>
        <w:spacing w:after="320" w:line="320" w:lineRule="exact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 xml:space="preserve">Einzigartige Brücken, unterirdische Wasserfälle und Tropfsteinriesen – </w:t>
      </w:r>
      <w:r w:rsidR="004C2013">
        <w:rPr>
          <w:rFonts w:ascii="Century Gothic" w:hAnsi="Century Gothic" w:cs="Century Gothic"/>
          <w:lang w:eastAsia="ar-SA"/>
        </w:rPr>
        <w:t xml:space="preserve">in den Tiefen des unterirdischen Canyons in den Höhlen von </w:t>
      </w:r>
      <w:r w:rsidR="004C2013" w:rsidRPr="004C2013">
        <w:rPr>
          <w:rFonts w:ascii="Century Gothic" w:hAnsi="Century Gothic" w:cs="Century Gothic"/>
          <w:lang w:eastAsia="ar-SA"/>
        </w:rPr>
        <w:t xml:space="preserve">Škocjan </w:t>
      </w:r>
      <w:r w:rsidR="004C2013">
        <w:rPr>
          <w:rFonts w:ascii="Century Gothic" w:hAnsi="Century Gothic" w:cs="Century Gothic"/>
          <w:lang w:eastAsia="ar-SA"/>
        </w:rPr>
        <w:t xml:space="preserve">eröffnet sich den Besuchern ein atemberaubender Anblick. </w:t>
      </w:r>
      <w:r>
        <w:rPr>
          <w:rFonts w:ascii="Century Gothic" w:hAnsi="Century Gothic" w:cs="Century Gothic"/>
          <w:lang w:eastAsia="ar-SA"/>
        </w:rPr>
        <w:t xml:space="preserve">Dieses UNESCO-Welterbe bietet </w:t>
      </w:r>
      <w:r w:rsidR="004C2013">
        <w:rPr>
          <w:rFonts w:ascii="Century Gothic" w:hAnsi="Century Gothic" w:cs="Century Gothic"/>
          <w:lang w:eastAsia="ar-SA"/>
        </w:rPr>
        <w:t>faszinierende</w:t>
      </w:r>
      <w:r>
        <w:rPr>
          <w:rFonts w:ascii="Century Gothic" w:hAnsi="Century Gothic" w:cs="Century Gothic"/>
          <w:lang w:eastAsia="ar-SA"/>
        </w:rPr>
        <w:t xml:space="preserve"> Einblicke in die verzweigten Höhlensysteme durch informative </w:t>
      </w:r>
      <w:r w:rsidR="004C2013">
        <w:rPr>
          <w:rFonts w:ascii="Century Gothic" w:hAnsi="Century Gothic" w:cs="Century Gothic"/>
          <w:lang w:eastAsia="ar-SA"/>
        </w:rPr>
        <w:t>Touren</w:t>
      </w:r>
      <w:r>
        <w:rPr>
          <w:rFonts w:ascii="Century Gothic" w:hAnsi="Century Gothic" w:cs="Century Gothic"/>
          <w:lang w:eastAsia="ar-SA"/>
        </w:rPr>
        <w:t xml:space="preserve"> und </w:t>
      </w:r>
      <w:r w:rsidR="004C2013">
        <w:rPr>
          <w:rFonts w:ascii="Century Gothic" w:hAnsi="Century Gothic" w:cs="Century Gothic"/>
          <w:lang w:eastAsia="ar-SA"/>
        </w:rPr>
        <w:t>beeindruckende</w:t>
      </w:r>
      <w:r>
        <w:rPr>
          <w:rFonts w:ascii="Century Gothic" w:hAnsi="Century Gothic" w:cs="Century Gothic"/>
          <w:lang w:eastAsia="ar-SA"/>
        </w:rPr>
        <w:t xml:space="preserve"> Museumssa</w:t>
      </w:r>
      <w:r w:rsidR="00DA4E4C">
        <w:rPr>
          <w:rFonts w:ascii="Century Gothic" w:hAnsi="Century Gothic" w:cs="Century Gothic"/>
          <w:lang w:eastAsia="ar-SA"/>
        </w:rPr>
        <w:t>m</w:t>
      </w:r>
      <w:r>
        <w:rPr>
          <w:rFonts w:ascii="Century Gothic" w:hAnsi="Century Gothic" w:cs="Century Gothic"/>
          <w:lang w:eastAsia="ar-SA"/>
        </w:rPr>
        <w:t>mlungen</w:t>
      </w:r>
      <w:r w:rsidR="004C2013">
        <w:rPr>
          <w:rFonts w:ascii="Century Gothic" w:hAnsi="Century Gothic" w:cs="Century Gothic"/>
          <w:lang w:eastAsia="ar-SA"/>
        </w:rPr>
        <w:t xml:space="preserve"> in der Nähe</w:t>
      </w:r>
      <w:r>
        <w:rPr>
          <w:rFonts w:ascii="Century Gothic" w:hAnsi="Century Gothic" w:cs="Century Gothic"/>
          <w:lang w:eastAsia="ar-SA"/>
        </w:rPr>
        <w:t xml:space="preserve">. </w:t>
      </w:r>
      <w:r w:rsidR="004C2013">
        <w:rPr>
          <w:rFonts w:ascii="Century Gothic" w:hAnsi="Century Gothic" w:cs="Century Gothic"/>
          <w:lang w:eastAsia="ar-SA"/>
        </w:rPr>
        <w:t>Eingebettet in ein</w:t>
      </w:r>
      <w:r>
        <w:rPr>
          <w:rFonts w:ascii="Century Gothic" w:hAnsi="Century Gothic" w:cs="Century Gothic"/>
          <w:lang w:eastAsia="ar-SA"/>
        </w:rPr>
        <w:t xml:space="preserve"> weitläufige</w:t>
      </w:r>
      <w:r w:rsidR="004C2013">
        <w:rPr>
          <w:rFonts w:ascii="Century Gothic" w:hAnsi="Century Gothic" w:cs="Century Gothic"/>
          <w:lang w:eastAsia="ar-SA"/>
        </w:rPr>
        <w:t>s</w:t>
      </w:r>
      <w:r>
        <w:rPr>
          <w:rFonts w:ascii="Century Gothic" w:hAnsi="Century Gothic" w:cs="Century Gothic"/>
          <w:lang w:eastAsia="ar-SA"/>
        </w:rPr>
        <w:t xml:space="preserve"> Natur- und Kulturschutzgebiet sowie einem spektakulären Regionalpark </w:t>
      </w:r>
      <w:r w:rsidR="00367938">
        <w:rPr>
          <w:rFonts w:ascii="Century Gothic" w:hAnsi="Century Gothic" w:cs="Century Gothic"/>
          <w:lang w:eastAsia="ar-SA"/>
        </w:rPr>
        <w:t xml:space="preserve">können Besucher den Lehrpfad </w:t>
      </w:r>
      <w:r w:rsidR="00367938" w:rsidRPr="00367938">
        <w:rPr>
          <w:rFonts w:ascii="Century Gothic" w:hAnsi="Century Gothic" w:cs="Century Gothic"/>
          <w:lang w:eastAsia="ar-SA"/>
        </w:rPr>
        <w:t>Škocjan</w:t>
      </w:r>
      <w:r w:rsidR="00367938">
        <w:rPr>
          <w:rFonts w:ascii="Century Gothic" w:hAnsi="Century Gothic" w:cs="Century Gothic"/>
          <w:lang w:eastAsia="ar-SA"/>
        </w:rPr>
        <w:t xml:space="preserve"> </w:t>
      </w:r>
      <w:r w:rsidR="004C2013">
        <w:rPr>
          <w:rFonts w:ascii="Century Gothic" w:hAnsi="Century Gothic" w:cs="Century Gothic"/>
          <w:lang w:eastAsia="ar-SA"/>
        </w:rPr>
        <w:t xml:space="preserve">erkunden und die Schönheit und Vielfalt der Landschaft genießen. Dieser einzigartige Ausflug ermöglicht es den Gästen, faszinierende Geschichten und die Geologie der Region zu erforschen. </w:t>
      </w:r>
      <w:r w:rsidR="00367938">
        <w:rPr>
          <w:rFonts w:ascii="Century Gothic" w:hAnsi="Century Gothic" w:cs="Century Gothic"/>
          <w:lang w:eastAsia="ar-SA"/>
        </w:rPr>
        <w:t xml:space="preserve"> </w:t>
      </w:r>
    </w:p>
    <w:p w14:paraId="77E3BFED" w14:textId="77DAFDB4" w:rsidR="00367938" w:rsidRPr="007E5A13" w:rsidRDefault="00367938" w:rsidP="00C209E0">
      <w:pPr>
        <w:pStyle w:val="Textkrper"/>
        <w:spacing w:line="320" w:lineRule="exact"/>
        <w:rPr>
          <w:rFonts w:ascii="Century Gothic" w:hAnsi="Century Gothic" w:cs="Century Gothic"/>
          <w:b/>
          <w:bCs/>
          <w:lang w:eastAsia="ar-SA"/>
        </w:rPr>
      </w:pPr>
      <w:r w:rsidRPr="007E5A13">
        <w:rPr>
          <w:rFonts w:ascii="Century Gothic" w:hAnsi="Century Gothic" w:cs="Century Gothic"/>
          <w:b/>
          <w:bCs/>
          <w:lang w:eastAsia="ar-SA"/>
        </w:rPr>
        <w:t>Ursprüngliche Buchenwälder Sloweniens</w:t>
      </w:r>
    </w:p>
    <w:p w14:paraId="7352C7C9" w14:textId="41DD0C73" w:rsidR="00367938" w:rsidRPr="00557C26" w:rsidRDefault="004C2013" w:rsidP="00C209E0">
      <w:pPr>
        <w:pStyle w:val="Textkrper"/>
        <w:spacing w:line="320" w:lineRule="exact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>In den unberührten Waldreservaten</w:t>
      </w:r>
      <w:r w:rsidR="00C657A1">
        <w:rPr>
          <w:rFonts w:ascii="Century Gothic" w:hAnsi="Century Gothic" w:cs="Century Gothic"/>
          <w:lang w:eastAsia="ar-SA"/>
        </w:rPr>
        <w:t xml:space="preserve"> Krokar-Urwald </w:t>
      </w:r>
      <w:r>
        <w:rPr>
          <w:rFonts w:ascii="Century Gothic" w:hAnsi="Century Gothic" w:cs="Century Gothic"/>
          <w:lang w:eastAsia="ar-SA"/>
        </w:rPr>
        <w:t>und</w:t>
      </w:r>
      <w:r w:rsidR="00C657A1">
        <w:rPr>
          <w:rFonts w:ascii="Century Gothic" w:hAnsi="Century Gothic" w:cs="Century Gothic"/>
          <w:lang w:eastAsia="ar-SA"/>
        </w:rPr>
        <w:t xml:space="preserve"> </w:t>
      </w:r>
      <w:r w:rsidR="00C657A1" w:rsidRPr="00A62AD3">
        <w:rPr>
          <w:rFonts w:ascii="Century Gothic" w:hAnsi="Century Gothic" w:cs="Century Gothic"/>
          <w:lang w:eastAsia="ar-SA"/>
        </w:rPr>
        <w:t xml:space="preserve">Snežnik-Ždrocle </w:t>
      </w:r>
      <w:r w:rsidRPr="00A62AD3">
        <w:rPr>
          <w:rFonts w:ascii="Century Gothic" w:hAnsi="Century Gothic" w:cs="Century Gothic"/>
          <w:lang w:eastAsia="ar-SA"/>
        </w:rPr>
        <w:t>kann sich die Natur in ihrer ganzen Pracht ganz ohne menschlichen Einfluss entfalten.</w:t>
      </w:r>
      <w:r w:rsidR="00433148" w:rsidRPr="00A62AD3">
        <w:rPr>
          <w:rFonts w:ascii="Century Gothic" w:hAnsi="Century Gothic" w:cs="Century Gothic"/>
          <w:lang w:eastAsia="ar-SA"/>
        </w:rPr>
        <w:t xml:space="preserve"> Die Reservate bieten einheimischen Wildtieren ein geschütztes Zuhause und dienen als wichtiger Rückzugsort. </w:t>
      </w:r>
      <w:r w:rsidR="007B7C2F">
        <w:rPr>
          <w:rFonts w:ascii="Century Gothic" w:hAnsi="Century Gothic" w:cs="Century Gothic"/>
          <w:lang w:eastAsia="ar-SA"/>
        </w:rPr>
        <w:t>Die Buchenwälder Sloweniens hatte</w:t>
      </w:r>
      <w:r w:rsidR="00C657A1">
        <w:rPr>
          <w:rFonts w:ascii="Century Gothic" w:hAnsi="Century Gothic" w:cs="Century Gothic"/>
          <w:lang w:eastAsia="ar-SA"/>
        </w:rPr>
        <w:t>n</w:t>
      </w:r>
      <w:r w:rsidR="007B7C2F">
        <w:rPr>
          <w:rFonts w:ascii="Century Gothic" w:hAnsi="Century Gothic" w:cs="Century Gothic"/>
          <w:lang w:eastAsia="ar-SA"/>
        </w:rPr>
        <w:t xml:space="preserve"> seit der letzten Eiszeit vor 12.000 Jahren eine bedeutende Rolle</w:t>
      </w:r>
      <w:r w:rsidR="00C657A1">
        <w:rPr>
          <w:rFonts w:ascii="Century Gothic" w:hAnsi="Century Gothic" w:cs="Century Gothic"/>
          <w:lang w:eastAsia="ar-SA"/>
        </w:rPr>
        <w:t xml:space="preserve"> für die Entwicklung und den Einfluss von Buchen-Ökosystemen in Europa. </w:t>
      </w:r>
      <w:r w:rsidR="00433148">
        <w:rPr>
          <w:rFonts w:ascii="Century Gothic" w:hAnsi="Century Gothic" w:cs="Century Gothic"/>
          <w:lang w:eastAsia="ar-SA"/>
        </w:rPr>
        <w:t xml:space="preserve">Aufgrund ihrer Bedeutung sind diese Wälder als </w:t>
      </w:r>
      <w:r w:rsidR="00C657A1">
        <w:rPr>
          <w:rFonts w:ascii="Century Gothic" w:hAnsi="Century Gothic" w:cs="Century Gothic"/>
          <w:lang w:eastAsia="ar-SA"/>
        </w:rPr>
        <w:t xml:space="preserve">UNESCO-Weltnaturerbe vermerkt. </w:t>
      </w:r>
    </w:p>
    <w:p w14:paraId="3AD50A88" w14:textId="77777777" w:rsidR="00BB62CD" w:rsidRPr="00A03139" w:rsidRDefault="00BB62CD" w:rsidP="00BB62CD">
      <w:pPr>
        <w:pStyle w:val="Textkrper"/>
        <w:spacing w:after="0" w:line="320" w:lineRule="exact"/>
        <w:rPr>
          <w:rStyle w:val="Hyperlink"/>
          <w:rFonts w:ascii="Century Gothic" w:hAnsi="Century Gothic"/>
          <w:bCs/>
          <w:color w:val="auto"/>
          <w:u w:val="none"/>
        </w:rPr>
      </w:pPr>
      <w:r w:rsidRPr="00A03139">
        <w:rPr>
          <w:rStyle w:val="Hyperlink"/>
          <w:rFonts w:ascii="Century Gothic" w:hAnsi="Century Gothic"/>
          <w:bCs/>
          <w:color w:val="auto"/>
          <w:u w:val="none"/>
        </w:rPr>
        <w:t xml:space="preserve">Mehr Informationen unter </w:t>
      </w:r>
      <w:hyperlink r:id="rId10" w:history="1">
        <w:r w:rsidRPr="00A03139">
          <w:rPr>
            <w:rStyle w:val="Hyperlink"/>
            <w:rFonts w:ascii="Century Gothic" w:hAnsi="Century Gothic"/>
            <w:bCs/>
            <w:color w:val="auto"/>
          </w:rPr>
          <w:t>https://www.slovenia.info</w:t>
        </w:r>
      </w:hyperlink>
      <w:r w:rsidRPr="00A03139">
        <w:rPr>
          <w:rStyle w:val="Hyperlink"/>
          <w:rFonts w:ascii="Century Gothic" w:hAnsi="Century Gothic"/>
          <w:bCs/>
          <w:color w:val="auto"/>
          <w:u w:val="none"/>
        </w:rPr>
        <w:t>.</w:t>
      </w:r>
    </w:p>
    <w:p w14:paraId="2DD50C67" w14:textId="77777777" w:rsidR="00E84608" w:rsidRDefault="00E84608" w:rsidP="006B5109">
      <w:pPr>
        <w:spacing w:line="320" w:lineRule="exact"/>
        <w:jc w:val="both"/>
        <w:rPr>
          <w:rFonts w:ascii="Century Gothic" w:hAnsi="Century Gothic"/>
          <w:b/>
          <w:color w:val="000000"/>
          <w:sz w:val="18"/>
          <w:lang w:eastAsia="en-US"/>
        </w:rPr>
      </w:pPr>
    </w:p>
    <w:p w14:paraId="24CD9517" w14:textId="54EE7468" w:rsidR="00332510" w:rsidRPr="00AA288E" w:rsidRDefault="00332510" w:rsidP="006B5109">
      <w:pPr>
        <w:spacing w:line="320" w:lineRule="exact"/>
        <w:jc w:val="both"/>
        <w:rPr>
          <w:rFonts w:ascii="Century Gothic" w:hAnsi="Century Gothic"/>
          <w:bCs/>
        </w:rPr>
      </w:pPr>
      <w:r w:rsidRPr="00EF7562">
        <w:rPr>
          <w:rFonts w:ascii="Century Gothic" w:hAnsi="Century Gothic"/>
          <w:b/>
          <w:color w:val="000000"/>
          <w:sz w:val="18"/>
          <w:lang w:eastAsia="en-US"/>
        </w:rPr>
        <w:t>Über Slowenien</w:t>
      </w:r>
    </w:p>
    <w:p w14:paraId="00C6EB73" w14:textId="7712803F" w:rsidR="001802B5" w:rsidRDefault="001802B5" w:rsidP="00A21993">
      <w:pPr>
        <w:shd w:val="clear" w:color="auto" w:fill="FFFFFF"/>
        <w:spacing w:after="240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eastAsia="en-US"/>
        </w:rPr>
        <w:t>Mitten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im Herzen Europas gelegen, bietet </w:t>
      </w:r>
      <w:r>
        <w:rPr>
          <w:rFonts w:ascii="Century Gothic" w:hAnsi="Century Gothic"/>
          <w:sz w:val="18"/>
          <w:szCs w:val="18"/>
          <w:lang w:eastAsia="en-US"/>
        </w:rPr>
        <w:t xml:space="preserve">Slowenien 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eine beeindruckende Vielfalt an landschaftlichen und kulturellen </w:t>
      </w:r>
      <w:r w:rsidR="004648BA">
        <w:rPr>
          <w:rFonts w:ascii="Century Gothic" w:hAnsi="Century Gothic"/>
          <w:sz w:val="18"/>
          <w:szCs w:val="18"/>
          <w:lang w:eastAsia="en-US"/>
        </w:rPr>
        <w:t>Schätzen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. </w:t>
      </w:r>
      <w:r w:rsidR="00A21993">
        <w:rPr>
          <w:rFonts w:ascii="Century Gothic" w:hAnsi="Century Gothic"/>
          <w:sz w:val="18"/>
          <w:szCs w:val="18"/>
          <w:lang w:eastAsia="en-US"/>
        </w:rPr>
        <w:t>Die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A21993">
        <w:rPr>
          <w:rFonts w:ascii="Century Gothic" w:hAnsi="Century Gothic"/>
          <w:sz w:val="18"/>
          <w:szCs w:val="18"/>
          <w:lang w:eastAsia="en-US"/>
        </w:rPr>
        <w:t>v</w:t>
      </w:r>
      <w:r w:rsidRPr="001802B5">
        <w:rPr>
          <w:rFonts w:ascii="Century Gothic" w:hAnsi="Century Gothic"/>
          <w:sz w:val="18"/>
          <w:szCs w:val="18"/>
          <w:lang w:eastAsia="en-US"/>
        </w:rPr>
        <w:t>ier geographischen Regionen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Pr="001802B5">
        <w:rPr>
          <w:rFonts w:ascii="Century Gothic" w:hAnsi="Century Gothic"/>
          <w:sz w:val="18"/>
          <w:szCs w:val="18"/>
          <w:lang w:eastAsia="en-US"/>
        </w:rPr>
        <w:t>– die Alpen, das Mittelmeer, der Karst und die Pannonische Tiefebene –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A21993">
        <w:rPr>
          <w:rFonts w:ascii="Century Gothic" w:hAnsi="Century Gothic"/>
          <w:sz w:val="18"/>
          <w:szCs w:val="18"/>
          <w:lang w:eastAsia="en-US"/>
        </w:rPr>
        <w:t xml:space="preserve">verleihen dem kleinen Land mit gerade einmal zwei Millionen Einwohnern </w:t>
      </w:r>
      <w:r w:rsidRPr="001802B5">
        <w:rPr>
          <w:rFonts w:ascii="Century Gothic" w:hAnsi="Century Gothic"/>
          <w:sz w:val="18"/>
          <w:szCs w:val="18"/>
          <w:lang w:eastAsia="en-US"/>
        </w:rPr>
        <w:t>eine</w:t>
      </w:r>
      <w:r w:rsidR="00A21993">
        <w:rPr>
          <w:rFonts w:ascii="Century Gothic" w:hAnsi="Century Gothic"/>
          <w:sz w:val="18"/>
          <w:szCs w:val="18"/>
          <w:lang w:eastAsia="en-US"/>
        </w:rPr>
        <w:t>n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unvergleichliche</w:t>
      </w:r>
      <w:r w:rsidR="00A21993">
        <w:rPr>
          <w:rFonts w:ascii="Century Gothic" w:hAnsi="Century Gothic"/>
          <w:sz w:val="18"/>
          <w:szCs w:val="18"/>
          <w:lang w:eastAsia="en-US"/>
        </w:rPr>
        <w:t>n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4648BA">
        <w:rPr>
          <w:rFonts w:ascii="Century Gothic" w:hAnsi="Century Gothic"/>
          <w:sz w:val="18"/>
          <w:szCs w:val="18"/>
          <w:lang w:eastAsia="en-US"/>
        </w:rPr>
        <w:t>Boutique-Charakter</w:t>
      </w:r>
      <w:r w:rsidR="00A21993">
        <w:rPr>
          <w:rFonts w:ascii="Century Gothic" w:hAnsi="Century Gothic"/>
          <w:sz w:val="18"/>
          <w:szCs w:val="18"/>
          <w:lang w:eastAsia="en-US"/>
        </w:rPr>
        <w:t xml:space="preserve">. </w:t>
      </w:r>
      <w:r w:rsidR="004648BA">
        <w:rPr>
          <w:rFonts w:ascii="Century Gothic" w:hAnsi="Century Gothic"/>
          <w:sz w:val="18"/>
          <w:szCs w:val="18"/>
          <w:lang w:eastAsia="en-US"/>
        </w:rPr>
        <w:t>Gastfreundschaft</w:t>
      </w:r>
      <w:r w:rsidR="00A21993">
        <w:rPr>
          <w:rFonts w:ascii="Century Gothic" w:hAnsi="Century Gothic"/>
          <w:sz w:val="18"/>
          <w:szCs w:val="18"/>
          <w:lang w:eastAsia="en-US"/>
        </w:rPr>
        <w:t xml:space="preserve"> sowie Essen und Trinken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schreiben die Einheimischen groß, weshalb 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die slowenische Küche inzwischen weit über die Landesgrenzen hinaus bekannt ist. Als erstes Land der Welt wurde </w:t>
      </w:r>
      <w:r>
        <w:rPr>
          <w:rFonts w:ascii="Century Gothic" w:hAnsi="Century Gothic"/>
          <w:sz w:val="18"/>
          <w:szCs w:val="18"/>
          <w:lang w:eastAsia="en-US"/>
        </w:rPr>
        <w:t xml:space="preserve">Slowenien 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nach den Kriterien der Non-Profit-Organisation Green Destinations als grünes Reiseziel anerkannt. Umweltfreundliche Unterkünfte, </w:t>
      </w:r>
      <w:r w:rsidR="004648BA">
        <w:rPr>
          <w:rFonts w:ascii="Century Gothic" w:hAnsi="Century Gothic"/>
          <w:sz w:val="18"/>
          <w:szCs w:val="18"/>
          <w:lang w:eastAsia="en-US"/>
        </w:rPr>
        <w:t>hochwertige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Gastronomie-Erlebnisse und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v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erantwortungsbewusste </w:t>
      </w:r>
      <w:r w:rsidR="004648BA">
        <w:rPr>
          <w:rFonts w:ascii="Century Gothic" w:hAnsi="Century Gothic"/>
          <w:sz w:val="18"/>
          <w:szCs w:val="18"/>
          <w:lang w:eastAsia="en-US"/>
        </w:rPr>
        <w:t>Tourismusa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ngebote zeugen von dem Bestreben, einen sanften Tourismus zu fördern. Das nationale Programm Slovenia Green des Slowenischen Tourismusverbands ist ein zentrales Instrument zur Umsetzung </w:t>
      </w:r>
      <w:r w:rsidR="004648BA">
        <w:rPr>
          <w:rFonts w:ascii="Century Gothic" w:hAnsi="Century Gothic"/>
          <w:sz w:val="18"/>
          <w:szCs w:val="18"/>
          <w:lang w:eastAsia="en-US"/>
        </w:rPr>
        <w:t>dieser nachhaltigen Angebote</w:t>
      </w:r>
      <w:r w:rsidRPr="001802B5">
        <w:rPr>
          <w:rFonts w:ascii="Century Gothic" w:hAnsi="Century Gothic"/>
          <w:sz w:val="18"/>
          <w:szCs w:val="18"/>
          <w:lang w:eastAsia="en-US"/>
        </w:rPr>
        <w:t>.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Vor einem Aufenthalt in Slowenien sollten Gäste einen Blick in das </w:t>
      </w:r>
      <w:r w:rsidRPr="001802B5">
        <w:rPr>
          <w:rFonts w:ascii="Century Gothic" w:hAnsi="Century Gothic"/>
          <w:sz w:val="18"/>
          <w:szCs w:val="18"/>
          <w:lang w:eastAsia="en-US"/>
        </w:rPr>
        <w:t>Unique Experiences-</w:t>
      </w:r>
      <w:r w:rsidR="004648BA">
        <w:rPr>
          <w:rFonts w:ascii="Century Gothic" w:hAnsi="Century Gothic"/>
          <w:sz w:val="18"/>
          <w:szCs w:val="18"/>
          <w:lang w:eastAsia="en-US"/>
        </w:rPr>
        <w:t>Programm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4648BA">
        <w:rPr>
          <w:rFonts w:ascii="Century Gothic" w:hAnsi="Century Gothic"/>
          <w:sz w:val="18"/>
          <w:szCs w:val="18"/>
          <w:lang w:eastAsia="en-US"/>
        </w:rPr>
        <w:t>werfen, das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eine breite Palette an Aktivitäten </w:t>
      </w:r>
      <w:r w:rsidR="007864D8">
        <w:rPr>
          <w:rFonts w:ascii="Century Gothic" w:hAnsi="Century Gothic"/>
          <w:sz w:val="18"/>
          <w:szCs w:val="18"/>
          <w:lang w:eastAsia="en-US"/>
        </w:rPr>
        <w:t>bereithält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, die die natürliche und kulturelle Vielfalt des Landes erlebbar machen. </w:t>
      </w:r>
      <w:r w:rsidR="007864D8" w:rsidRPr="004648BA">
        <w:rPr>
          <w:rFonts w:ascii="Century Gothic" w:hAnsi="Century Gothic"/>
          <w:sz w:val="18"/>
          <w:szCs w:val="18"/>
          <w:lang w:eastAsia="en-US"/>
        </w:rPr>
        <w:t xml:space="preserve">Weitere Informationen unter </w:t>
      </w:r>
      <w:hyperlink r:id="rId11" w:history="1">
        <w:r w:rsidR="007864D8" w:rsidRPr="004648BA">
          <w:rPr>
            <w:rStyle w:val="Hyperlink"/>
            <w:rFonts w:ascii="Century Gothic" w:hAnsi="Century Gothic"/>
            <w:sz w:val="18"/>
            <w:szCs w:val="18"/>
            <w:lang w:eastAsia="en-US"/>
          </w:rPr>
          <w:t>www.slovenia.info/de</w:t>
        </w:r>
      </w:hyperlink>
      <w:r w:rsidR="007864D8" w:rsidRPr="004648BA">
        <w:rPr>
          <w:rFonts w:ascii="Century Gothic" w:hAnsi="Century Gothic"/>
          <w:sz w:val="18"/>
          <w:szCs w:val="18"/>
          <w:lang w:eastAsia="en-US"/>
        </w:rPr>
        <w:t>.</w:t>
      </w:r>
    </w:p>
    <w:p w14:paraId="593099BF" w14:textId="77777777" w:rsidR="007864D8" w:rsidRDefault="007864D8" w:rsidP="00A21993">
      <w:pPr>
        <w:shd w:val="clear" w:color="auto" w:fill="FFFFFF"/>
        <w:spacing w:after="240"/>
        <w:rPr>
          <w:rFonts w:ascii="Century Gothic" w:hAnsi="Century Gothic"/>
          <w:sz w:val="18"/>
          <w:szCs w:val="18"/>
          <w:lang w:eastAsia="en-US"/>
        </w:rPr>
      </w:pPr>
    </w:p>
    <w:p w14:paraId="2FA22C25" w14:textId="13F99B59" w:rsidR="00E7734F" w:rsidRDefault="00C377CF" w:rsidP="000575E5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E7734F">
        <w:rPr>
          <w:rFonts w:ascii="Century Gothic" w:hAnsi="Century Gothic"/>
          <w:lang w:val="de-DE"/>
        </w:rPr>
        <w:t>Pressekontakt</w:t>
      </w:r>
      <w:r w:rsidR="009E0489" w:rsidRPr="00E7734F">
        <w:rPr>
          <w:rFonts w:ascii="Century Gothic" w:hAnsi="Century Gothic"/>
          <w:lang w:val="de-DE"/>
        </w:rPr>
        <w:t xml:space="preserve"> Slowenisches </w:t>
      </w:r>
      <w:r w:rsidR="00556551">
        <w:rPr>
          <w:rFonts w:ascii="Century Gothic" w:hAnsi="Century Gothic"/>
          <w:lang w:val="de-DE"/>
        </w:rPr>
        <w:t>Tourismusamt</w:t>
      </w:r>
      <w:r w:rsidRPr="00E7734F">
        <w:rPr>
          <w:rFonts w:ascii="Century Gothic" w:hAnsi="Century Gothic"/>
          <w:b w:val="0"/>
          <w:lang w:val="de-DE"/>
        </w:rPr>
        <w:br/>
      </w:r>
      <w:r w:rsidR="00E7734F">
        <w:rPr>
          <w:rFonts w:ascii="Century Gothic" w:hAnsi="Century Gothic"/>
          <w:b w:val="0"/>
          <w:lang w:val="de-DE"/>
        </w:rPr>
        <w:t>Rebeka Kumer Bizjak</w:t>
      </w:r>
    </w:p>
    <w:p w14:paraId="7B84470D" w14:textId="4697F2C2" w:rsidR="009E0489" w:rsidRDefault="00F83B78" w:rsidP="000575E5">
      <w:pPr>
        <w:pStyle w:val="Untertitel"/>
        <w:spacing w:line="276" w:lineRule="auto"/>
        <w:rPr>
          <w:rFonts w:ascii="Century Gothic" w:hAnsi="Century Gothic"/>
          <w:b w:val="0"/>
          <w:lang w:val="de-DE"/>
        </w:rPr>
      </w:pPr>
      <w:r w:rsidRPr="00F83B78">
        <w:rPr>
          <w:rFonts w:ascii="Century Gothic" w:hAnsi="Century Gothic"/>
          <w:b w:val="0"/>
          <w:lang w:val="de-DE"/>
        </w:rPr>
        <w:t xml:space="preserve">Direktorin, Slowenisches </w:t>
      </w:r>
      <w:r w:rsidR="00556551">
        <w:rPr>
          <w:rFonts w:ascii="Century Gothic" w:hAnsi="Century Gothic"/>
          <w:b w:val="0"/>
          <w:lang w:val="de-DE"/>
        </w:rPr>
        <w:t>Tourismusamt</w:t>
      </w:r>
    </w:p>
    <w:p w14:paraId="1CA6C618" w14:textId="77777777" w:rsidR="00756B89" w:rsidRPr="00756B89" w:rsidRDefault="00756B89" w:rsidP="000575E5">
      <w:pPr>
        <w:pStyle w:val="Textkrper"/>
        <w:spacing w:after="0" w:line="276" w:lineRule="auto"/>
        <w:rPr>
          <w:rFonts w:ascii="Century Gothic" w:hAnsi="Century Gothic"/>
          <w:lang w:eastAsia="ar-SA"/>
        </w:rPr>
      </w:pPr>
      <w:r w:rsidRPr="00756B89">
        <w:rPr>
          <w:rFonts w:ascii="Century Gothic" w:hAnsi="Century Gothic"/>
          <w:lang w:eastAsia="ar-SA"/>
        </w:rPr>
        <w:t>Maximiliansplatz 12a, 80333 München</w:t>
      </w:r>
    </w:p>
    <w:p w14:paraId="450A50AC" w14:textId="77777777" w:rsidR="009E0489" w:rsidRPr="007E513E" w:rsidRDefault="00E7734F" w:rsidP="000575E5">
      <w:pPr>
        <w:pStyle w:val="Untertitel"/>
        <w:spacing w:line="276" w:lineRule="auto"/>
        <w:rPr>
          <w:rFonts w:ascii="Century Gothic" w:hAnsi="Century Gothic"/>
          <w:b w:val="0"/>
        </w:rPr>
      </w:pPr>
      <w:r w:rsidRPr="007E513E">
        <w:rPr>
          <w:rFonts w:ascii="Century Gothic" w:hAnsi="Century Gothic"/>
          <w:b w:val="0"/>
        </w:rPr>
        <w:t xml:space="preserve">tel. </w:t>
      </w:r>
      <w:r w:rsidR="009E0489" w:rsidRPr="007E513E">
        <w:rPr>
          <w:rFonts w:ascii="Century Gothic" w:hAnsi="Century Gothic"/>
          <w:b w:val="0"/>
        </w:rPr>
        <w:t>+49 89 29 16 12 02</w:t>
      </w:r>
    </w:p>
    <w:p w14:paraId="37C5BB0A" w14:textId="77777777" w:rsidR="00B93EA7" w:rsidRDefault="00E7734F" w:rsidP="000575E5">
      <w:pPr>
        <w:pStyle w:val="Untertitel"/>
        <w:spacing w:line="276" w:lineRule="auto"/>
        <w:jc w:val="left"/>
        <w:rPr>
          <w:rFonts w:ascii="Century Gothic" w:hAnsi="Century Gothic"/>
          <w:b w:val="0"/>
          <w:lang w:val="fr-FR"/>
        </w:rPr>
      </w:pPr>
      <w:r w:rsidRPr="002704E4">
        <w:rPr>
          <w:rFonts w:ascii="Century Gothic" w:hAnsi="Century Gothic"/>
          <w:b w:val="0"/>
          <w:lang w:val="fr-FR"/>
        </w:rPr>
        <w:t xml:space="preserve">mail: </w:t>
      </w:r>
      <w:hyperlink r:id="rId12" w:history="1">
        <w:r w:rsidR="005E4935" w:rsidRPr="002704E4">
          <w:rPr>
            <w:rStyle w:val="Hyperlink"/>
            <w:rFonts w:ascii="Century Gothic" w:hAnsi="Century Gothic"/>
            <w:b w:val="0"/>
            <w:lang w:val="fr-FR"/>
          </w:rPr>
          <w:t>rebeka.kumerbizjak@slovenia.info</w:t>
        </w:r>
      </w:hyperlink>
      <w:r w:rsidR="0037194A" w:rsidRPr="002704E4">
        <w:rPr>
          <w:rFonts w:ascii="Century Gothic" w:hAnsi="Century Gothic"/>
          <w:b w:val="0"/>
          <w:lang w:val="fr-FR"/>
        </w:rPr>
        <w:t xml:space="preserve">, </w:t>
      </w:r>
      <w:hyperlink r:id="rId13" w:history="1">
        <w:r w:rsidR="009B1385" w:rsidRPr="002704E4">
          <w:rPr>
            <w:rStyle w:val="Hyperlink"/>
            <w:rFonts w:ascii="Century Gothic" w:hAnsi="Century Gothic"/>
            <w:b w:val="0"/>
            <w:lang w:val="fr-FR"/>
          </w:rPr>
          <w:t>slowenien.de@slovenia.info</w:t>
        </w:r>
      </w:hyperlink>
      <w:r w:rsidR="0037194A" w:rsidRPr="002704E4">
        <w:rPr>
          <w:rFonts w:ascii="Century Gothic" w:hAnsi="Century Gothic"/>
          <w:b w:val="0"/>
          <w:lang w:val="fr-FR"/>
        </w:rPr>
        <w:t xml:space="preserve"> </w:t>
      </w:r>
      <w:r w:rsidR="00C377CF" w:rsidRPr="002704E4">
        <w:rPr>
          <w:rFonts w:ascii="Century Gothic" w:hAnsi="Century Gothic"/>
          <w:b w:val="0"/>
          <w:lang w:val="fr-FR"/>
        </w:rPr>
        <w:br/>
      </w:r>
    </w:p>
    <w:p w14:paraId="1337A51A" w14:textId="77777777" w:rsidR="00BB62CD" w:rsidRPr="00BB62CD" w:rsidRDefault="00BB62CD" w:rsidP="00BB62CD">
      <w:pPr>
        <w:pStyle w:val="Textkrper"/>
        <w:rPr>
          <w:lang w:val="fr-FR" w:eastAsia="ar-SA"/>
        </w:rPr>
      </w:pPr>
    </w:p>
    <w:p w14:paraId="37A53F55" w14:textId="6A300F30" w:rsidR="00463A3C" w:rsidRPr="00C032EE" w:rsidRDefault="003167D6" w:rsidP="000575E5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>
        <w:rPr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7B177859" wp14:editId="50C387A4">
            <wp:simplePos x="0" y="0"/>
            <wp:positionH relativeFrom="margin">
              <wp:align>right</wp:align>
            </wp:positionH>
            <wp:positionV relativeFrom="paragraph">
              <wp:posOffset>349941</wp:posOffset>
            </wp:positionV>
            <wp:extent cx="564543" cy="516610"/>
            <wp:effectExtent l="0" t="0" r="6985" b="0"/>
            <wp:wrapTight wrapText="bothSides">
              <wp:wrapPolygon edited="0">
                <wp:start x="729" y="0"/>
                <wp:lineTo x="0" y="19926"/>
                <wp:lineTo x="18223" y="20723"/>
                <wp:lineTo x="21138" y="20723"/>
                <wp:lineTo x="21138" y="0"/>
                <wp:lineTo x="7289" y="0"/>
                <wp:lineTo x="729" y="0"/>
              </wp:wrapPolygon>
            </wp:wrapTight>
            <wp:docPr id="686173635" name="Grafik 1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73635" name="Grafik 1" descr="Ein Bild, das Text, Schrift, Grafiken, Grafikdesign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5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3C" w:rsidRPr="009F294E">
        <w:rPr>
          <w:rFonts w:ascii="Century Gothic" w:hAnsi="Century Gothic"/>
          <w:lang w:val="de-DE"/>
        </w:rPr>
        <w:t>Pressekontakt</w:t>
      </w:r>
      <w:r w:rsidR="00463A3C">
        <w:rPr>
          <w:rFonts w:ascii="Century Gothic" w:hAnsi="Century Gothic"/>
          <w:lang w:val="de-DE"/>
        </w:rPr>
        <w:t xml:space="preserve"> </w:t>
      </w:r>
      <w:r w:rsidR="00D01F3A">
        <w:rPr>
          <w:rFonts w:ascii="Century Gothic" w:hAnsi="Century Gothic"/>
          <w:lang w:val="de-DE"/>
        </w:rPr>
        <w:t>uschi liebl pr</w:t>
      </w:r>
      <w:r w:rsidR="00463A3C" w:rsidRPr="009F294E">
        <w:rPr>
          <w:rFonts w:ascii="Century Gothic" w:hAnsi="Century Gothic"/>
          <w:b w:val="0"/>
          <w:lang w:val="de-DE"/>
        </w:rPr>
        <w:br/>
      </w:r>
      <w:r w:rsidR="000C45DE" w:rsidRPr="000C45DE">
        <w:rPr>
          <w:rFonts w:ascii="Century Gothic" w:hAnsi="Century Gothic"/>
          <w:b w:val="0"/>
          <w:lang w:val="de-DE"/>
        </w:rPr>
        <w:t>Christin Neuwirt</w:t>
      </w:r>
      <w:r w:rsidR="00463A3C" w:rsidRPr="0007707F">
        <w:rPr>
          <w:rFonts w:ascii="Century Gothic" w:hAnsi="Century Gothic"/>
          <w:b w:val="0"/>
          <w:lang w:val="de-DE"/>
        </w:rPr>
        <w:br/>
        <w:t xml:space="preserve">uschi liebl pr, emil-geis-str. </w:t>
      </w:r>
      <w:r w:rsidR="00463A3C">
        <w:rPr>
          <w:rFonts w:ascii="Century Gothic" w:hAnsi="Century Gothic"/>
          <w:b w:val="0"/>
          <w:lang w:val="de-DE"/>
        </w:rPr>
        <w:t>1, 81379 münchen</w:t>
      </w:r>
    </w:p>
    <w:p w14:paraId="3D20C62E" w14:textId="044F1D9F" w:rsidR="004815BC" w:rsidRPr="00411380" w:rsidRDefault="00B37C98" w:rsidP="00411380">
      <w:pPr>
        <w:pStyle w:val="Untertitel"/>
        <w:spacing w:after="240" w:line="276" w:lineRule="auto"/>
        <w:jc w:val="left"/>
        <w:rPr>
          <w:rFonts w:ascii="Century Gothic" w:hAnsi="Century Gothic"/>
          <w:b w:val="0"/>
          <w:lang w:val="fr-FR"/>
        </w:rPr>
      </w:pPr>
      <w:r>
        <w:rPr>
          <w:rFonts w:ascii="Century Gothic" w:hAnsi="Century Gothic"/>
          <w:b w:val="0"/>
          <w:lang w:val="fr-FR"/>
        </w:rPr>
        <w:t>tel. +49 89 7240292-</w:t>
      </w:r>
      <w:r w:rsidR="00E23795">
        <w:rPr>
          <w:rFonts w:ascii="Century Gothic" w:hAnsi="Century Gothic"/>
          <w:b w:val="0"/>
          <w:lang w:val="fr-FR"/>
        </w:rPr>
        <w:t>0</w:t>
      </w:r>
      <w:r w:rsidR="00463A3C" w:rsidRPr="00394283">
        <w:rPr>
          <w:rFonts w:ascii="Century Gothic" w:hAnsi="Century Gothic"/>
          <w:b w:val="0"/>
          <w:lang w:val="fr-FR"/>
        </w:rPr>
        <w:t>, fax +49 89 7240292-19</w:t>
      </w:r>
      <w:r w:rsidR="00463A3C" w:rsidRPr="00394283">
        <w:rPr>
          <w:rFonts w:ascii="Century Gothic" w:hAnsi="Century Gothic"/>
          <w:b w:val="0"/>
          <w:lang w:val="fr-FR"/>
        </w:rPr>
        <w:br/>
        <w:t>mail:</w:t>
      </w:r>
      <w:r w:rsidR="00463A3C" w:rsidRPr="00394283">
        <w:rPr>
          <w:lang w:val="fr-FR"/>
        </w:rPr>
        <w:t xml:space="preserve"> </w:t>
      </w:r>
      <w:hyperlink r:id="rId15" w:history="1">
        <w:r w:rsidR="000C45DE" w:rsidRPr="004B3F49">
          <w:rPr>
            <w:rStyle w:val="Hyperlink"/>
            <w:rFonts w:ascii="Century Gothic" w:hAnsi="Century Gothic"/>
            <w:b w:val="0"/>
            <w:lang w:val="fr-FR"/>
          </w:rPr>
          <w:t>cn@liebl-pr.de</w:t>
        </w:r>
      </w:hyperlink>
      <w:r w:rsidR="00327BAB" w:rsidRPr="00394283">
        <w:rPr>
          <w:rFonts w:ascii="Century Gothic" w:hAnsi="Century Gothic"/>
          <w:b w:val="0"/>
          <w:lang w:val="fr-FR"/>
        </w:rPr>
        <w:t xml:space="preserve"> </w:t>
      </w:r>
    </w:p>
    <w:sectPr w:rsidR="004815BC" w:rsidRPr="00411380" w:rsidSect="001F4747">
      <w:headerReference w:type="default" r:id="rId16"/>
      <w:headerReference w:type="first" r:id="rId17"/>
      <w:pgSz w:w="11906" w:h="16838"/>
      <w:pgMar w:top="2694" w:right="2268" w:bottom="1134" w:left="2268" w:header="10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485B0" w14:textId="77777777" w:rsidR="001F4747" w:rsidRDefault="001F4747">
      <w:r>
        <w:separator/>
      </w:r>
    </w:p>
  </w:endnote>
  <w:endnote w:type="continuationSeparator" w:id="0">
    <w:p w14:paraId="502D288E" w14:textId="77777777" w:rsidR="001F4747" w:rsidRDefault="001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32F5" w14:textId="77777777" w:rsidR="001F4747" w:rsidRDefault="001F4747">
      <w:r>
        <w:separator/>
      </w:r>
    </w:p>
  </w:footnote>
  <w:footnote w:type="continuationSeparator" w:id="0">
    <w:p w14:paraId="2A1CFE35" w14:textId="77777777" w:rsidR="001F4747" w:rsidRDefault="001F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FDB4" w14:textId="77777777" w:rsidR="00FC0D86" w:rsidRDefault="00FC0D86" w:rsidP="00F82A0A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6E96" w14:textId="77777777" w:rsidR="00EA247E" w:rsidRDefault="00200A35" w:rsidP="00EA247E">
    <w:pPr>
      <w:pStyle w:val="Kopfzeile"/>
    </w:pPr>
    <w:r>
      <w:rPr>
        <w:noProof/>
      </w:rPr>
      <w:drawing>
        <wp:inline distT="0" distB="0" distL="0" distR="0" wp14:anchorId="10E55BD4" wp14:editId="4A007C41">
          <wp:extent cx="1793875" cy="101854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F5340" w14:textId="77777777" w:rsidR="00FC0D86" w:rsidRPr="00BC5EBB" w:rsidRDefault="00FC0D86" w:rsidP="00BC5EB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843"/>
    <w:multiLevelType w:val="multilevel"/>
    <w:tmpl w:val="D0004AB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04546"/>
    <w:multiLevelType w:val="hybridMultilevel"/>
    <w:tmpl w:val="8A845F10"/>
    <w:lvl w:ilvl="0" w:tplc="8F704F8E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597"/>
    <w:multiLevelType w:val="hybridMultilevel"/>
    <w:tmpl w:val="FDB25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35787">
    <w:abstractNumId w:val="2"/>
  </w:num>
  <w:num w:numId="2" w16cid:durableId="1974021811">
    <w:abstractNumId w:val="0"/>
  </w:num>
  <w:num w:numId="3" w16cid:durableId="51453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D"/>
    <w:rsid w:val="00003270"/>
    <w:rsid w:val="000076B8"/>
    <w:rsid w:val="00007BA8"/>
    <w:rsid w:val="00011870"/>
    <w:rsid w:val="00011944"/>
    <w:rsid w:val="00011C82"/>
    <w:rsid w:val="0001206B"/>
    <w:rsid w:val="00012B69"/>
    <w:rsid w:val="00013D1C"/>
    <w:rsid w:val="0001502A"/>
    <w:rsid w:val="00017E16"/>
    <w:rsid w:val="00020923"/>
    <w:rsid w:val="0002116B"/>
    <w:rsid w:val="00021994"/>
    <w:rsid w:val="00022DFF"/>
    <w:rsid w:val="00022E29"/>
    <w:rsid w:val="00023516"/>
    <w:rsid w:val="000241F6"/>
    <w:rsid w:val="00024565"/>
    <w:rsid w:val="00024B36"/>
    <w:rsid w:val="00027024"/>
    <w:rsid w:val="0002726F"/>
    <w:rsid w:val="000276AE"/>
    <w:rsid w:val="00027F02"/>
    <w:rsid w:val="000315F1"/>
    <w:rsid w:val="00032608"/>
    <w:rsid w:val="00033B48"/>
    <w:rsid w:val="000368BE"/>
    <w:rsid w:val="00036D02"/>
    <w:rsid w:val="00037174"/>
    <w:rsid w:val="00037413"/>
    <w:rsid w:val="000375B8"/>
    <w:rsid w:val="00040091"/>
    <w:rsid w:val="000401C7"/>
    <w:rsid w:val="000418FD"/>
    <w:rsid w:val="00045092"/>
    <w:rsid w:val="00046969"/>
    <w:rsid w:val="00046C32"/>
    <w:rsid w:val="000478BD"/>
    <w:rsid w:val="00047AEC"/>
    <w:rsid w:val="0005224D"/>
    <w:rsid w:val="00053876"/>
    <w:rsid w:val="0005394C"/>
    <w:rsid w:val="00053956"/>
    <w:rsid w:val="00053AFD"/>
    <w:rsid w:val="00053C8F"/>
    <w:rsid w:val="0005409D"/>
    <w:rsid w:val="00055C89"/>
    <w:rsid w:val="000568A1"/>
    <w:rsid w:val="00056AE9"/>
    <w:rsid w:val="000575E5"/>
    <w:rsid w:val="00057E08"/>
    <w:rsid w:val="000604A7"/>
    <w:rsid w:val="0006245A"/>
    <w:rsid w:val="00062F59"/>
    <w:rsid w:val="000674F3"/>
    <w:rsid w:val="00067D33"/>
    <w:rsid w:val="00070EF0"/>
    <w:rsid w:val="00070FD4"/>
    <w:rsid w:val="000714B4"/>
    <w:rsid w:val="00073176"/>
    <w:rsid w:val="00073266"/>
    <w:rsid w:val="00075801"/>
    <w:rsid w:val="00076576"/>
    <w:rsid w:val="0007707F"/>
    <w:rsid w:val="0008089A"/>
    <w:rsid w:val="00081202"/>
    <w:rsid w:val="00081E16"/>
    <w:rsid w:val="000825B1"/>
    <w:rsid w:val="00082C62"/>
    <w:rsid w:val="000833FB"/>
    <w:rsid w:val="00085E5E"/>
    <w:rsid w:val="00086622"/>
    <w:rsid w:val="0008739B"/>
    <w:rsid w:val="00087BFD"/>
    <w:rsid w:val="000900E2"/>
    <w:rsid w:val="00091BCE"/>
    <w:rsid w:val="000921CD"/>
    <w:rsid w:val="00092840"/>
    <w:rsid w:val="000934A1"/>
    <w:rsid w:val="00094793"/>
    <w:rsid w:val="0009543F"/>
    <w:rsid w:val="00095616"/>
    <w:rsid w:val="00095DF7"/>
    <w:rsid w:val="00096F09"/>
    <w:rsid w:val="000A059F"/>
    <w:rsid w:val="000A0AB6"/>
    <w:rsid w:val="000A14C2"/>
    <w:rsid w:val="000A1C97"/>
    <w:rsid w:val="000A2157"/>
    <w:rsid w:val="000A22B4"/>
    <w:rsid w:val="000A4D7A"/>
    <w:rsid w:val="000A51D6"/>
    <w:rsid w:val="000A62F7"/>
    <w:rsid w:val="000A65B0"/>
    <w:rsid w:val="000A7341"/>
    <w:rsid w:val="000B08C2"/>
    <w:rsid w:val="000B221B"/>
    <w:rsid w:val="000B36E4"/>
    <w:rsid w:val="000B395C"/>
    <w:rsid w:val="000B5966"/>
    <w:rsid w:val="000B5F14"/>
    <w:rsid w:val="000B698B"/>
    <w:rsid w:val="000B6B9B"/>
    <w:rsid w:val="000B71BF"/>
    <w:rsid w:val="000C13BB"/>
    <w:rsid w:val="000C1BF6"/>
    <w:rsid w:val="000C2E01"/>
    <w:rsid w:val="000C3DF8"/>
    <w:rsid w:val="000C45DE"/>
    <w:rsid w:val="000C555E"/>
    <w:rsid w:val="000C79E5"/>
    <w:rsid w:val="000D139E"/>
    <w:rsid w:val="000D1C4B"/>
    <w:rsid w:val="000D200C"/>
    <w:rsid w:val="000D2670"/>
    <w:rsid w:val="000D3B38"/>
    <w:rsid w:val="000D3CAD"/>
    <w:rsid w:val="000D3DDD"/>
    <w:rsid w:val="000D431A"/>
    <w:rsid w:val="000D48B6"/>
    <w:rsid w:val="000D572F"/>
    <w:rsid w:val="000D6524"/>
    <w:rsid w:val="000D67AF"/>
    <w:rsid w:val="000D6873"/>
    <w:rsid w:val="000D7675"/>
    <w:rsid w:val="000D7D1A"/>
    <w:rsid w:val="000D7E62"/>
    <w:rsid w:val="000E01DA"/>
    <w:rsid w:val="000E03D3"/>
    <w:rsid w:val="000E0A1F"/>
    <w:rsid w:val="000E1699"/>
    <w:rsid w:val="000E2118"/>
    <w:rsid w:val="000E2690"/>
    <w:rsid w:val="000E2849"/>
    <w:rsid w:val="000E2DD7"/>
    <w:rsid w:val="000E311D"/>
    <w:rsid w:val="000E51DF"/>
    <w:rsid w:val="000E555F"/>
    <w:rsid w:val="000E5D6F"/>
    <w:rsid w:val="000E69EB"/>
    <w:rsid w:val="000E6A7A"/>
    <w:rsid w:val="000E70AD"/>
    <w:rsid w:val="000E7585"/>
    <w:rsid w:val="000F0EC9"/>
    <w:rsid w:val="000F122A"/>
    <w:rsid w:val="000F1437"/>
    <w:rsid w:val="000F1DBA"/>
    <w:rsid w:val="000F22E9"/>
    <w:rsid w:val="000F236B"/>
    <w:rsid w:val="000F297D"/>
    <w:rsid w:val="000F4E5D"/>
    <w:rsid w:val="000F5BA4"/>
    <w:rsid w:val="000F7861"/>
    <w:rsid w:val="00100D08"/>
    <w:rsid w:val="0010209E"/>
    <w:rsid w:val="001028F4"/>
    <w:rsid w:val="001034B6"/>
    <w:rsid w:val="00103896"/>
    <w:rsid w:val="00104AC5"/>
    <w:rsid w:val="00105527"/>
    <w:rsid w:val="00106AE4"/>
    <w:rsid w:val="00106F84"/>
    <w:rsid w:val="001077EB"/>
    <w:rsid w:val="001113FB"/>
    <w:rsid w:val="0011196F"/>
    <w:rsid w:val="0011416D"/>
    <w:rsid w:val="001141E8"/>
    <w:rsid w:val="00114BDD"/>
    <w:rsid w:val="001167CE"/>
    <w:rsid w:val="00117997"/>
    <w:rsid w:val="001205F6"/>
    <w:rsid w:val="00121A0E"/>
    <w:rsid w:val="00122EBC"/>
    <w:rsid w:val="00123174"/>
    <w:rsid w:val="0012331C"/>
    <w:rsid w:val="0012376B"/>
    <w:rsid w:val="00124345"/>
    <w:rsid w:val="0012478C"/>
    <w:rsid w:val="001248D2"/>
    <w:rsid w:val="00124E93"/>
    <w:rsid w:val="00125AAA"/>
    <w:rsid w:val="00126C44"/>
    <w:rsid w:val="00126D44"/>
    <w:rsid w:val="00131AFC"/>
    <w:rsid w:val="00131D6A"/>
    <w:rsid w:val="00133827"/>
    <w:rsid w:val="00134D99"/>
    <w:rsid w:val="00135055"/>
    <w:rsid w:val="001350C9"/>
    <w:rsid w:val="00135A6F"/>
    <w:rsid w:val="00136A15"/>
    <w:rsid w:val="00136C1B"/>
    <w:rsid w:val="00136D12"/>
    <w:rsid w:val="00137D17"/>
    <w:rsid w:val="00137DA4"/>
    <w:rsid w:val="00141BA9"/>
    <w:rsid w:val="0014281A"/>
    <w:rsid w:val="00142EBB"/>
    <w:rsid w:val="001441B7"/>
    <w:rsid w:val="0014460A"/>
    <w:rsid w:val="00144990"/>
    <w:rsid w:val="00145522"/>
    <w:rsid w:val="00145EE9"/>
    <w:rsid w:val="00150780"/>
    <w:rsid w:val="00151E31"/>
    <w:rsid w:val="001558B0"/>
    <w:rsid w:val="001569B5"/>
    <w:rsid w:val="00157C70"/>
    <w:rsid w:val="00157CB2"/>
    <w:rsid w:val="00161028"/>
    <w:rsid w:val="0016135B"/>
    <w:rsid w:val="00161A1A"/>
    <w:rsid w:val="00161B40"/>
    <w:rsid w:val="00162F9E"/>
    <w:rsid w:val="001646A2"/>
    <w:rsid w:val="001654D7"/>
    <w:rsid w:val="001656A4"/>
    <w:rsid w:val="00165FF2"/>
    <w:rsid w:val="00166FA9"/>
    <w:rsid w:val="00167A89"/>
    <w:rsid w:val="00167B2A"/>
    <w:rsid w:val="00167DA0"/>
    <w:rsid w:val="00170FB1"/>
    <w:rsid w:val="00171669"/>
    <w:rsid w:val="00171904"/>
    <w:rsid w:val="00171D58"/>
    <w:rsid w:val="0017398F"/>
    <w:rsid w:val="00174E65"/>
    <w:rsid w:val="00175018"/>
    <w:rsid w:val="00175115"/>
    <w:rsid w:val="00176096"/>
    <w:rsid w:val="0017647E"/>
    <w:rsid w:val="00176E52"/>
    <w:rsid w:val="0017747E"/>
    <w:rsid w:val="001802B5"/>
    <w:rsid w:val="00180307"/>
    <w:rsid w:val="0018079A"/>
    <w:rsid w:val="0018186B"/>
    <w:rsid w:val="00184D7D"/>
    <w:rsid w:val="00186125"/>
    <w:rsid w:val="00186C13"/>
    <w:rsid w:val="0018761F"/>
    <w:rsid w:val="0019073B"/>
    <w:rsid w:val="00191702"/>
    <w:rsid w:val="001917B2"/>
    <w:rsid w:val="00191958"/>
    <w:rsid w:val="0019226F"/>
    <w:rsid w:val="0019269E"/>
    <w:rsid w:val="001928AD"/>
    <w:rsid w:val="001928F8"/>
    <w:rsid w:val="00192E2C"/>
    <w:rsid w:val="0019312D"/>
    <w:rsid w:val="00193FF0"/>
    <w:rsid w:val="00194C16"/>
    <w:rsid w:val="00195193"/>
    <w:rsid w:val="00195E77"/>
    <w:rsid w:val="001965FA"/>
    <w:rsid w:val="001967F9"/>
    <w:rsid w:val="001A0A5C"/>
    <w:rsid w:val="001A3C47"/>
    <w:rsid w:val="001A4C29"/>
    <w:rsid w:val="001A5FB9"/>
    <w:rsid w:val="001A6DE1"/>
    <w:rsid w:val="001A74A2"/>
    <w:rsid w:val="001A7712"/>
    <w:rsid w:val="001B02DD"/>
    <w:rsid w:val="001B0D2C"/>
    <w:rsid w:val="001B14EB"/>
    <w:rsid w:val="001B1A7A"/>
    <w:rsid w:val="001B2855"/>
    <w:rsid w:val="001B30ED"/>
    <w:rsid w:val="001B3824"/>
    <w:rsid w:val="001B5FC2"/>
    <w:rsid w:val="001B7150"/>
    <w:rsid w:val="001C017B"/>
    <w:rsid w:val="001C0347"/>
    <w:rsid w:val="001C089F"/>
    <w:rsid w:val="001C360D"/>
    <w:rsid w:val="001C3FCB"/>
    <w:rsid w:val="001C468D"/>
    <w:rsid w:val="001C46C6"/>
    <w:rsid w:val="001C4E5F"/>
    <w:rsid w:val="001C5069"/>
    <w:rsid w:val="001C5EC6"/>
    <w:rsid w:val="001C6C06"/>
    <w:rsid w:val="001C6DEA"/>
    <w:rsid w:val="001C7D55"/>
    <w:rsid w:val="001D0053"/>
    <w:rsid w:val="001D0AF2"/>
    <w:rsid w:val="001D0FA4"/>
    <w:rsid w:val="001D1582"/>
    <w:rsid w:val="001D1757"/>
    <w:rsid w:val="001D25E9"/>
    <w:rsid w:val="001D36D5"/>
    <w:rsid w:val="001D3918"/>
    <w:rsid w:val="001D3B31"/>
    <w:rsid w:val="001D44F6"/>
    <w:rsid w:val="001D48B1"/>
    <w:rsid w:val="001D4D80"/>
    <w:rsid w:val="001D6E42"/>
    <w:rsid w:val="001D733A"/>
    <w:rsid w:val="001D75BF"/>
    <w:rsid w:val="001D7DFA"/>
    <w:rsid w:val="001D7FF1"/>
    <w:rsid w:val="001E008D"/>
    <w:rsid w:val="001E07A6"/>
    <w:rsid w:val="001E1C99"/>
    <w:rsid w:val="001E3D91"/>
    <w:rsid w:val="001E44E1"/>
    <w:rsid w:val="001E5D16"/>
    <w:rsid w:val="001E63DD"/>
    <w:rsid w:val="001E6B0C"/>
    <w:rsid w:val="001E6F10"/>
    <w:rsid w:val="001E7523"/>
    <w:rsid w:val="001F179D"/>
    <w:rsid w:val="001F2435"/>
    <w:rsid w:val="001F2E9C"/>
    <w:rsid w:val="001F2F27"/>
    <w:rsid w:val="001F349A"/>
    <w:rsid w:val="001F34E9"/>
    <w:rsid w:val="001F4747"/>
    <w:rsid w:val="001F5B4B"/>
    <w:rsid w:val="001F5BF2"/>
    <w:rsid w:val="001F671F"/>
    <w:rsid w:val="001F7950"/>
    <w:rsid w:val="00200011"/>
    <w:rsid w:val="00200A35"/>
    <w:rsid w:val="00200EF0"/>
    <w:rsid w:val="002016A3"/>
    <w:rsid w:val="00201CF9"/>
    <w:rsid w:val="00201E9B"/>
    <w:rsid w:val="00203CED"/>
    <w:rsid w:val="00203E30"/>
    <w:rsid w:val="002045A7"/>
    <w:rsid w:val="00205414"/>
    <w:rsid w:val="00206362"/>
    <w:rsid w:val="0020693B"/>
    <w:rsid w:val="002069D0"/>
    <w:rsid w:val="00207048"/>
    <w:rsid w:val="00207434"/>
    <w:rsid w:val="00207715"/>
    <w:rsid w:val="002077D0"/>
    <w:rsid w:val="00207A51"/>
    <w:rsid w:val="00207E39"/>
    <w:rsid w:val="00207F8B"/>
    <w:rsid w:val="0021026D"/>
    <w:rsid w:val="0021072B"/>
    <w:rsid w:val="0021158D"/>
    <w:rsid w:val="00212BB7"/>
    <w:rsid w:val="002130A0"/>
    <w:rsid w:val="0021374C"/>
    <w:rsid w:val="00213DCB"/>
    <w:rsid w:val="002155B5"/>
    <w:rsid w:val="00215DD8"/>
    <w:rsid w:val="0021719C"/>
    <w:rsid w:val="00220DF2"/>
    <w:rsid w:val="002211E1"/>
    <w:rsid w:val="0022185C"/>
    <w:rsid w:val="00222AA3"/>
    <w:rsid w:val="00222F4D"/>
    <w:rsid w:val="00223C1D"/>
    <w:rsid w:val="0022417C"/>
    <w:rsid w:val="002243A3"/>
    <w:rsid w:val="002243FF"/>
    <w:rsid w:val="00224448"/>
    <w:rsid w:val="00224689"/>
    <w:rsid w:val="00225281"/>
    <w:rsid w:val="00225326"/>
    <w:rsid w:val="00226A27"/>
    <w:rsid w:val="0022739F"/>
    <w:rsid w:val="00227899"/>
    <w:rsid w:val="00227D18"/>
    <w:rsid w:val="002309EB"/>
    <w:rsid w:val="0023152D"/>
    <w:rsid w:val="0023157A"/>
    <w:rsid w:val="00231867"/>
    <w:rsid w:val="00231A45"/>
    <w:rsid w:val="00232340"/>
    <w:rsid w:val="00233614"/>
    <w:rsid w:val="002345AB"/>
    <w:rsid w:val="0023475A"/>
    <w:rsid w:val="0023476E"/>
    <w:rsid w:val="00236A3F"/>
    <w:rsid w:val="002373F5"/>
    <w:rsid w:val="0024091C"/>
    <w:rsid w:val="002416AC"/>
    <w:rsid w:val="00241E69"/>
    <w:rsid w:val="00242561"/>
    <w:rsid w:val="002425DA"/>
    <w:rsid w:val="00243EBA"/>
    <w:rsid w:val="00243EFA"/>
    <w:rsid w:val="00245058"/>
    <w:rsid w:val="002464E8"/>
    <w:rsid w:val="0024745A"/>
    <w:rsid w:val="002474E8"/>
    <w:rsid w:val="00247B1A"/>
    <w:rsid w:val="00250057"/>
    <w:rsid w:val="002517F2"/>
    <w:rsid w:val="00251D6A"/>
    <w:rsid w:val="00251E76"/>
    <w:rsid w:val="002522A8"/>
    <w:rsid w:val="00252850"/>
    <w:rsid w:val="00252F2B"/>
    <w:rsid w:val="00253BC5"/>
    <w:rsid w:val="00254B6D"/>
    <w:rsid w:val="00255036"/>
    <w:rsid w:val="00255833"/>
    <w:rsid w:val="002607D2"/>
    <w:rsid w:val="00261A6F"/>
    <w:rsid w:val="00262233"/>
    <w:rsid w:val="0026324B"/>
    <w:rsid w:val="00264EF4"/>
    <w:rsid w:val="0026519E"/>
    <w:rsid w:val="00265CE1"/>
    <w:rsid w:val="00267389"/>
    <w:rsid w:val="00267C3C"/>
    <w:rsid w:val="002704E4"/>
    <w:rsid w:val="002716F6"/>
    <w:rsid w:val="00271763"/>
    <w:rsid w:val="00271F76"/>
    <w:rsid w:val="00272037"/>
    <w:rsid w:val="002746C5"/>
    <w:rsid w:val="002754BD"/>
    <w:rsid w:val="00277062"/>
    <w:rsid w:val="00277ECB"/>
    <w:rsid w:val="00277EF0"/>
    <w:rsid w:val="002822E7"/>
    <w:rsid w:val="0028247F"/>
    <w:rsid w:val="00283ED6"/>
    <w:rsid w:val="00284288"/>
    <w:rsid w:val="00284A43"/>
    <w:rsid w:val="00284FE3"/>
    <w:rsid w:val="00286C54"/>
    <w:rsid w:val="002909AF"/>
    <w:rsid w:val="00290E46"/>
    <w:rsid w:val="0029131D"/>
    <w:rsid w:val="0029249A"/>
    <w:rsid w:val="00293533"/>
    <w:rsid w:val="002936FA"/>
    <w:rsid w:val="00294350"/>
    <w:rsid w:val="002950E9"/>
    <w:rsid w:val="00295C4E"/>
    <w:rsid w:val="002963BC"/>
    <w:rsid w:val="002978FA"/>
    <w:rsid w:val="00297E4F"/>
    <w:rsid w:val="00297E86"/>
    <w:rsid w:val="002A050C"/>
    <w:rsid w:val="002A0524"/>
    <w:rsid w:val="002A1607"/>
    <w:rsid w:val="002A2814"/>
    <w:rsid w:val="002A357B"/>
    <w:rsid w:val="002A3C71"/>
    <w:rsid w:val="002A68CF"/>
    <w:rsid w:val="002B3595"/>
    <w:rsid w:val="002B4561"/>
    <w:rsid w:val="002B51AB"/>
    <w:rsid w:val="002B52E3"/>
    <w:rsid w:val="002B78B0"/>
    <w:rsid w:val="002C0B6E"/>
    <w:rsid w:val="002C1226"/>
    <w:rsid w:val="002C198A"/>
    <w:rsid w:val="002C1C48"/>
    <w:rsid w:val="002C4266"/>
    <w:rsid w:val="002C428F"/>
    <w:rsid w:val="002C4A3B"/>
    <w:rsid w:val="002C4E53"/>
    <w:rsid w:val="002C50F5"/>
    <w:rsid w:val="002C5E20"/>
    <w:rsid w:val="002C62C6"/>
    <w:rsid w:val="002C77BE"/>
    <w:rsid w:val="002D0424"/>
    <w:rsid w:val="002D156E"/>
    <w:rsid w:val="002D22EE"/>
    <w:rsid w:val="002D26A2"/>
    <w:rsid w:val="002D2952"/>
    <w:rsid w:val="002D5D35"/>
    <w:rsid w:val="002D692F"/>
    <w:rsid w:val="002E0B7D"/>
    <w:rsid w:val="002E11A2"/>
    <w:rsid w:val="002E1CEA"/>
    <w:rsid w:val="002E28FA"/>
    <w:rsid w:val="002E51F7"/>
    <w:rsid w:val="002E6E1C"/>
    <w:rsid w:val="002E6E5D"/>
    <w:rsid w:val="002E79D7"/>
    <w:rsid w:val="002F00A2"/>
    <w:rsid w:val="002F1367"/>
    <w:rsid w:val="002F35A6"/>
    <w:rsid w:val="002F62DD"/>
    <w:rsid w:val="002F7D55"/>
    <w:rsid w:val="00310A9C"/>
    <w:rsid w:val="00312055"/>
    <w:rsid w:val="003148E4"/>
    <w:rsid w:val="00314B46"/>
    <w:rsid w:val="003167D6"/>
    <w:rsid w:val="003168A6"/>
    <w:rsid w:val="0031762F"/>
    <w:rsid w:val="0032103A"/>
    <w:rsid w:val="0032148E"/>
    <w:rsid w:val="003228B1"/>
    <w:rsid w:val="00322A23"/>
    <w:rsid w:val="00323B75"/>
    <w:rsid w:val="00323ED1"/>
    <w:rsid w:val="00323F22"/>
    <w:rsid w:val="0032530C"/>
    <w:rsid w:val="00325B08"/>
    <w:rsid w:val="00325B45"/>
    <w:rsid w:val="00327BAB"/>
    <w:rsid w:val="00330C5D"/>
    <w:rsid w:val="00331322"/>
    <w:rsid w:val="00331669"/>
    <w:rsid w:val="003316F4"/>
    <w:rsid w:val="00331DA5"/>
    <w:rsid w:val="00332510"/>
    <w:rsid w:val="003328F4"/>
    <w:rsid w:val="00332DBC"/>
    <w:rsid w:val="00334B07"/>
    <w:rsid w:val="003421CA"/>
    <w:rsid w:val="003423AC"/>
    <w:rsid w:val="003433E5"/>
    <w:rsid w:val="003437E8"/>
    <w:rsid w:val="00345574"/>
    <w:rsid w:val="0034579C"/>
    <w:rsid w:val="00347F6B"/>
    <w:rsid w:val="00351258"/>
    <w:rsid w:val="00352263"/>
    <w:rsid w:val="00353EA2"/>
    <w:rsid w:val="00353F3D"/>
    <w:rsid w:val="0035463A"/>
    <w:rsid w:val="0035602A"/>
    <w:rsid w:val="003577ED"/>
    <w:rsid w:val="00357908"/>
    <w:rsid w:val="00360194"/>
    <w:rsid w:val="0036034A"/>
    <w:rsid w:val="00361187"/>
    <w:rsid w:val="00361BDC"/>
    <w:rsid w:val="00361C13"/>
    <w:rsid w:val="00361F78"/>
    <w:rsid w:val="003627A9"/>
    <w:rsid w:val="00363B06"/>
    <w:rsid w:val="00363EEB"/>
    <w:rsid w:val="003643F3"/>
    <w:rsid w:val="00365A19"/>
    <w:rsid w:val="00365F30"/>
    <w:rsid w:val="00366275"/>
    <w:rsid w:val="0036698D"/>
    <w:rsid w:val="00367938"/>
    <w:rsid w:val="00367B92"/>
    <w:rsid w:val="00370A23"/>
    <w:rsid w:val="0037194A"/>
    <w:rsid w:val="0037248E"/>
    <w:rsid w:val="0037264F"/>
    <w:rsid w:val="003740BD"/>
    <w:rsid w:val="00374B76"/>
    <w:rsid w:val="003751C3"/>
    <w:rsid w:val="00380828"/>
    <w:rsid w:val="00381774"/>
    <w:rsid w:val="0038203D"/>
    <w:rsid w:val="00382530"/>
    <w:rsid w:val="00382688"/>
    <w:rsid w:val="00385E6B"/>
    <w:rsid w:val="00385FA0"/>
    <w:rsid w:val="003869FE"/>
    <w:rsid w:val="0038731D"/>
    <w:rsid w:val="0038774D"/>
    <w:rsid w:val="0039064E"/>
    <w:rsid w:val="00390F8F"/>
    <w:rsid w:val="00392C31"/>
    <w:rsid w:val="0039322F"/>
    <w:rsid w:val="0039380E"/>
    <w:rsid w:val="00393AA4"/>
    <w:rsid w:val="00394283"/>
    <w:rsid w:val="003947B2"/>
    <w:rsid w:val="00396333"/>
    <w:rsid w:val="00396FE0"/>
    <w:rsid w:val="00397177"/>
    <w:rsid w:val="003973A8"/>
    <w:rsid w:val="003973DD"/>
    <w:rsid w:val="0039748F"/>
    <w:rsid w:val="003A0EB6"/>
    <w:rsid w:val="003A19F3"/>
    <w:rsid w:val="003A1E07"/>
    <w:rsid w:val="003A1E60"/>
    <w:rsid w:val="003A3858"/>
    <w:rsid w:val="003A6135"/>
    <w:rsid w:val="003A63A0"/>
    <w:rsid w:val="003A64BA"/>
    <w:rsid w:val="003A7EB9"/>
    <w:rsid w:val="003B0AC5"/>
    <w:rsid w:val="003B0C09"/>
    <w:rsid w:val="003B1BA2"/>
    <w:rsid w:val="003C018C"/>
    <w:rsid w:val="003C0BCB"/>
    <w:rsid w:val="003C1AB5"/>
    <w:rsid w:val="003C2C86"/>
    <w:rsid w:val="003C3D8E"/>
    <w:rsid w:val="003C4E49"/>
    <w:rsid w:val="003C5394"/>
    <w:rsid w:val="003C54A3"/>
    <w:rsid w:val="003C58B5"/>
    <w:rsid w:val="003C68F4"/>
    <w:rsid w:val="003C7226"/>
    <w:rsid w:val="003C7CBF"/>
    <w:rsid w:val="003C7DF0"/>
    <w:rsid w:val="003D05EE"/>
    <w:rsid w:val="003D0969"/>
    <w:rsid w:val="003D14DC"/>
    <w:rsid w:val="003D3638"/>
    <w:rsid w:val="003D5903"/>
    <w:rsid w:val="003D736D"/>
    <w:rsid w:val="003D7CFE"/>
    <w:rsid w:val="003E0E92"/>
    <w:rsid w:val="003E1651"/>
    <w:rsid w:val="003E1C1B"/>
    <w:rsid w:val="003E1D72"/>
    <w:rsid w:val="003E2D6E"/>
    <w:rsid w:val="003E3173"/>
    <w:rsid w:val="003E3650"/>
    <w:rsid w:val="003E51F2"/>
    <w:rsid w:val="003E5204"/>
    <w:rsid w:val="003E5371"/>
    <w:rsid w:val="003E56A0"/>
    <w:rsid w:val="003E64AD"/>
    <w:rsid w:val="003E7800"/>
    <w:rsid w:val="003E7A5F"/>
    <w:rsid w:val="003E7E5F"/>
    <w:rsid w:val="003F047C"/>
    <w:rsid w:val="003F0610"/>
    <w:rsid w:val="003F1783"/>
    <w:rsid w:val="003F24A0"/>
    <w:rsid w:val="003F2886"/>
    <w:rsid w:val="003F2A84"/>
    <w:rsid w:val="003F2FCB"/>
    <w:rsid w:val="003F31AD"/>
    <w:rsid w:val="003F42B2"/>
    <w:rsid w:val="003F62BB"/>
    <w:rsid w:val="00400B17"/>
    <w:rsid w:val="004026A7"/>
    <w:rsid w:val="0040358A"/>
    <w:rsid w:val="004047EE"/>
    <w:rsid w:val="00404B06"/>
    <w:rsid w:val="004066A4"/>
    <w:rsid w:val="00406B2C"/>
    <w:rsid w:val="00406FF2"/>
    <w:rsid w:val="0040734A"/>
    <w:rsid w:val="00407F2D"/>
    <w:rsid w:val="00411380"/>
    <w:rsid w:val="004121CB"/>
    <w:rsid w:val="00415B7B"/>
    <w:rsid w:val="004163AB"/>
    <w:rsid w:val="004166EB"/>
    <w:rsid w:val="00416791"/>
    <w:rsid w:val="00416B9A"/>
    <w:rsid w:val="00420D56"/>
    <w:rsid w:val="00421ED8"/>
    <w:rsid w:val="004224C5"/>
    <w:rsid w:val="0042269C"/>
    <w:rsid w:val="00424118"/>
    <w:rsid w:val="00424582"/>
    <w:rsid w:val="004252BF"/>
    <w:rsid w:val="004256ED"/>
    <w:rsid w:val="00425C1F"/>
    <w:rsid w:val="00426865"/>
    <w:rsid w:val="004273C5"/>
    <w:rsid w:val="004303C4"/>
    <w:rsid w:val="004319F5"/>
    <w:rsid w:val="00433148"/>
    <w:rsid w:val="00433978"/>
    <w:rsid w:val="00433B27"/>
    <w:rsid w:val="004348AC"/>
    <w:rsid w:val="004357EA"/>
    <w:rsid w:val="004357EB"/>
    <w:rsid w:val="00440C39"/>
    <w:rsid w:val="004413E1"/>
    <w:rsid w:val="00442A46"/>
    <w:rsid w:val="0044305F"/>
    <w:rsid w:val="0044334F"/>
    <w:rsid w:val="00443448"/>
    <w:rsid w:val="00445F85"/>
    <w:rsid w:val="00446A67"/>
    <w:rsid w:val="00446E67"/>
    <w:rsid w:val="004475F4"/>
    <w:rsid w:val="00447639"/>
    <w:rsid w:val="00447BDB"/>
    <w:rsid w:val="00450156"/>
    <w:rsid w:val="00450ACE"/>
    <w:rsid w:val="004518B9"/>
    <w:rsid w:val="00451944"/>
    <w:rsid w:val="004529F0"/>
    <w:rsid w:val="00453C76"/>
    <w:rsid w:val="004540D6"/>
    <w:rsid w:val="00455132"/>
    <w:rsid w:val="004557DD"/>
    <w:rsid w:val="00455808"/>
    <w:rsid w:val="00455B32"/>
    <w:rsid w:val="004564AF"/>
    <w:rsid w:val="00456C30"/>
    <w:rsid w:val="00461DE7"/>
    <w:rsid w:val="0046263E"/>
    <w:rsid w:val="0046288E"/>
    <w:rsid w:val="00463A3C"/>
    <w:rsid w:val="00464219"/>
    <w:rsid w:val="00464486"/>
    <w:rsid w:val="004648BA"/>
    <w:rsid w:val="00464CE3"/>
    <w:rsid w:val="00464E5B"/>
    <w:rsid w:val="004653B1"/>
    <w:rsid w:val="00465E8B"/>
    <w:rsid w:val="00467206"/>
    <w:rsid w:val="004705E1"/>
    <w:rsid w:val="00470BCB"/>
    <w:rsid w:val="00471F0E"/>
    <w:rsid w:val="00473130"/>
    <w:rsid w:val="004732FC"/>
    <w:rsid w:val="00474001"/>
    <w:rsid w:val="00474326"/>
    <w:rsid w:val="004757DE"/>
    <w:rsid w:val="0047581E"/>
    <w:rsid w:val="00475BBB"/>
    <w:rsid w:val="004777F5"/>
    <w:rsid w:val="004815BC"/>
    <w:rsid w:val="0048332A"/>
    <w:rsid w:val="00483EB8"/>
    <w:rsid w:val="004843AE"/>
    <w:rsid w:val="00484897"/>
    <w:rsid w:val="00485F06"/>
    <w:rsid w:val="00486E14"/>
    <w:rsid w:val="004875E5"/>
    <w:rsid w:val="00487695"/>
    <w:rsid w:val="004906E6"/>
    <w:rsid w:val="004907D1"/>
    <w:rsid w:val="0049122F"/>
    <w:rsid w:val="0049223B"/>
    <w:rsid w:val="0049283E"/>
    <w:rsid w:val="00492A65"/>
    <w:rsid w:val="00493494"/>
    <w:rsid w:val="00493DC6"/>
    <w:rsid w:val="00493EB5"/>
    <w:rsid w:val="004945B5"/>
    <w:rsid w:val="004950D6"/>
    <w:rsid w:val="004950F1"/>
    <w:rsid w:val="00495CE5"/>
    <w:rsid w:val="00497748"/>
    <w:rsid w:val="00497A2D"/>
    <w:rsid w:val="004A1570"/>
    <w:rsid w:val="004A1DB8"/>
    <w:rsid w:val="004A1E04"/>
    <w:rsid w:val="004A38DF"/>
    <w:rsid w:val="004A4826"/>
    <w:rsid w:val="004A55ED"/>
    <w:rsid w:val="004A607A"/>
    <w:rsid w:val="004A74B4"/>
    <w:rsid w:val="004A753B"/>
    <w:rsid w:val="004B0EEC"/>
    <w:rsid w:val="004B124F"/>
    <w:rsid w:val="004B1ADE"/>
    <w:rsid w:val="004B2AE6"/>
    <w:rsid w:val="004B446F"/>
    <w:rsid w:val="004B45D4"/>
    <w:rsid w:val="004B464C"/>
    <w:rsid w:val="004B53EF"/>
    <w:rsid w:val="004C0658"/>
    <w:rsid w:val="004C0BB1"/>
    <w:rsid w:val="004C2013"/>
    <w:rsid w:val="004C2292"/>
    <w:rsid w:val="004C3214"/>
    <w:rsid w:val="004C375F"/>
    <w:rsid w:val="004C3CB3"/>
    <w:rsid w:val="004C574C"/>
    <w:rsid w:val="004C5BF7"/>
    <w:rsid w:val="004C7BCA"/>
    <w:rsid w:val="004D01D6"/>
    <w:rsid w:val="004D07FE"/>
    <w:rsid w:val="004D1394"/>
    <w:rsid w:val="004D13DA"/>
    <w:rsid w:val="004D2579"/>
    <w:rsid w:val="004D2BDA"/>
    <w:rsid w:val="004D3706"/>
    <w:rsid w:val="004D5609"/>
    <w:rsid w:val="004D5A89"/>
    <w:rsid w:val="004D7544"/>
    <w:rsid w:val="004D776F"/>
    <w:rsid w:val="004E0540"/>
    <w:rsid w:val="004E0BC3"/>
    <w:rsid w:val="004E1144"/>
    <w:rsid w:val="004E1D6E"/>
    <w:rsid w:val="004E2E19"/>
    <w:rsid w:val="004E2FD6"/>
    <w:rsid w:val="004E30EF"/>
    <w:rsid w:val="004E34C3"/>
    <w:rsid w:val="004E34DB"/>
    <w:rsid w:val="004E3B02"/>
    <w:rsid w:val="004E4630"/>
    <w:rsid w:val="004E62CF"/>
    <w:rsid w:val="004E7107"/>
    <w:rsid w:val="004E7BC4"/>
    <w:rsid w:val="004F004D"/>
    <w:rsid w:val="004F0B20"/>
    <w:rsid w:val="004F122C"/>
    <w:rsid w:val="004F2C42"/>
    <w:rsid w:val="004F32FD"/>
    <w:rsid w:val="004F3455"/>
    <w:rsid w:val="004F44C4"/>
    <w:rsid w:val="004F4551"/>
    <w:rsid w:val="004F4B8D"/>
    <w:rsid w:val="004F5AFA"/>
    <w:rsid w:val="004F66C3"/>
    <w:rsid w:val="004F6E5C"/>
    <w:rsid w:val="004F7313"/>
    <w:rsid w:val="0050028A"/>
    <w:rsid w:val="00504051"/>
    <w:rsid w:val="00505D62"/>
    <w:rsid w:val="00510123"/>
    <w:rsid w:val="00510E02"/>
    <w:rsid w:val="00511067"/>
    <w:rsid w:val="005118AB"/>
    <w:rsid w:val="0051322F"/>
    <w:rsid w:val="00514386"/>
    <w:rsid w:val="00515CFF"/>
    <w:rsid w:val="0051655B"/>
    <w:rsid w:val="0051674B"/>
    <w:rsid w:val="005225C9"/>
    <w:rsid w:val="00523AA0"/>
    <w:rsid w:val="00524B3B"/>
    <w:rsid w:val="00527993"/>
    <w:rsid w:val="00527B3B"/>
    <w:rsid w:val="00527F44"/>
    <w:rsid w:val="005304CC"/>
    <w:rsid w:val="00530B92"/>
    <w:rsid w:val="00530DCB"/>
    <w:rsid w:val="00534F25"/>
    <w:rsid w:val="00535457"/>
    <w:rsid w:val="00536262"/>
    <w:rsid w:val="0053704A"/>
    <w:rsid w:val="00537C98"/>
    <w:rsid w:val="00540792"/>
    <w:rsid w:val="00541ACA"/>
    <w:rsid w:val="00541D6D"/>
    <w:rsid w:val="005430E4"/>
    <w:rsid w:val="005436D5"/>
    <w:rsid w:val="005438AC"/>
    <w:rsid w:val="005439EC"/>
    <w:rsid w:val="00544B8B"/>
    <w:rsid w:val="0054565E"/>
    <w:rsid w:val="00545BEB"/>
    <w:rsid w:val="005460EF"/>
    <w:rsid w:val="005464ED"/>
    <w:rsid w:val="00546E7C"/>
    <w:rsid w:val="00546F0A"/>
    <w:rsid w:val="00546FDE"/>
    <w:rsid w:val="0055002F"/>
    <w:rsid w:val="0055201E"/>
    <w:rsid w:val="005525C7"/>
    <w:rsid w:val="00553473"/>
    <w:rsid w:val="005539D3"/>
    <w:rsid w:val="00554F89"/>
    <w:rsid w:val="00554FE8"/>
    <w:rsid w:val="00556551"/>
    <w:rsid w:val="005572A4"/>
    <w:rsid w:val="00557C26"/>
    <w:rsid w:val="00557EBF"/>
    <w:rsid w:val="00561424"/>
    <w:rsid w:val="0056149D"/>
    <w:rsid w:val="005657D4"/>
    <w:rsid w:val="00565B6E"/>
    <w:rsid w:val="00571D86"/>
    <w:rsid w:val="00572052"/>
    <w:rsid w:val="00573015"/>
    <w:rsid w:val="00573465"/>
    <w:rsid w:val="00574F6D"/>
    <w:rsid w:val="005755C7"/>
    <w:rsid w:val="005807D6"/>
    <w:rsid w:val="00582E79"/>
    <w:rsid w:val="0058395B"/>
    <w:rsid w:val="0058457D"/>
    <w:rsid w:val="00584C65"/>
    <w:rsid w:val="005857B4"/>
    <w:rsid w:val="00585A6D"/>
    <w:rsid w:val="00585D0E"/>
    <w:rsid w:val="00586530"/>
    <w:rsid w:val="00586D8A"/>
    <w:rsid w:val="00590A83"/>
    <w:rsid w:val="00590BB8"/>
    <w:rsid w:val="00590D12"/>
    <w:rsid w:val="00593B85"/>
    <w:rsid w:val="00593E2A"/>
    <w:rsid w:val="00595D4D"/>
    <w:rsid w:val="00596BAE"/>
    <w:rsid w:val="00597188"/>
    <w:rsid w:val="00597E9F"/>
    <w:rsid w:val="005A1655"/>
    <w:rsid w:val="005A18F9"/>
    <w:rsid w:val="005A46EC"/>
    <w:rsid w:val="005A47CA"/>
    <w:rsid w:val="005A506A"/>
    <w:rsid w:val="005A58E8"/>
    <w:rsid w:val="005A5D8D"/>
    <w:rsid w:val="005A6311"/>
    <w:rsid w:val="005A7F1E"/>
    <w:rsid w:val="005B01D2"/>
    <w:rsid w:val="005B137D"/>
    <w:rsid w:val="005B1B42"/>
    <w:rsid w:val="005B4080"/>
    <w:rsid w:val="005B5739"/>
    <w:rsid w:val="005B6528"/>
    <w:rsid w:val="005B66C7"/>
    <w:rsid w:val="005B6D18"/>
    <w:rsid w:val="005B7315"/>
    <w:rsid w:val="005B7C3E"/>
    <w:rsid w:val="005C0346"/>
    <w:rsid w:val="005C03BA"/>
    <w:rsid w:val="005C0911"/>
    <w:rsid w:val="005C0AE2"/>
    <w:rsid w:val="005C0B28"/>
    <w:rsid w:val="005C3950"/>
    <w:rsid w:val="005C3D40"/>
    <w:rsid w:val="005C5F89"/>
    <w:rsid w:val="005C617C"/>
    <w:rsid w:val="005C6240"/>
    <w:rsid w:val="005D071D"/>
    <w:rsid w:val="005D08A2"/>
    <w:rsid w:val="005D1470"/>
    <w:rsid w:val="005D1736"/>
    <w:rsid w:val="005D2831"/>
    <w:rsid w:val="005D43AF"/>
    <w:rsid w:val="005D619B"/>
    <w:rsid w:val="005D6396"/>
    <w:rsid w:val="005D65A6"/>
    <w:rsid w:val="005D7A36"/>
    <w:rsid w:val="005D7E38"/>
    <w:rsid w:val="005E0FCE"/>
    <w:rsid w:val="005E1E19"/>
    <w:rsid w:val="005E4935"/>
    <w:rsid w:val="005E74FE"/>
    <w:rsid w:val="005E7773"/>
    <w:rsid w:val="005E7F9F"/>
    <w:rsid w:val="005F0539"/>
    <w:rsid w:val="005F086C"/>
    <w:rsid w:val="005F0984"/>
    <w:rsid w:val="005F2B1A"/>
    <w:rsid w:val="005F3551"/>
    <w:rsid w:val="005F3789"/>
    <w:rsid w:val="005F3F15"/>
    <w:rsid w:val="005F5BA8"/>
    <w:rsid w:val="005F61A8"/>
    <w:rsid w:val="005F6374"/>
    <w:rsid w:val="005F6420"/>
    <w:rsid w:val="005F79C0"/>
    <w:rsid w:val="005F7F81"/>
    <w:rsid w:val="006008FC"/>
    <w:rsid w:val="0060098A"/>
    <w:rsid w:val="006009E3"/>
    <w:rsid w:val="00600CE3"/>
    <w:rsid w:val="00602B69"/>
    <w:rsid w:val="0060353B"/>
    <w:rsid w:val="00604C41"/>
    <w:rsid w:val="006058D3"/>
    <w:rsid w:val="006060CF"/>
    <w:rsid w:val="006069DF"/>
    <w:rsid w:val="00606E26"/>
    <w:rsid w:val="006073E7"/>
    <w:rsid w:val="00607774"/>
    <w:rsid w:val="00607AB5"/>
    <w:rsid w:val="00607B9C"/>
    <w:rsid w:val="00610377"/>
    <w:rsid w:val="00610638"/>
    <w:rsid w:val="0061088B"/>
    <w:rsid w:val="006111C5"/>
    <w:rsid w:val="00611816"/>
    <w:rsid w:val="006141CE"/>
    <w:rsid w:val="00614D43"/>
    <w:rsid w:val="006150D3"/>
    <w:rsid w:val="00615E99"/>
    <w:rsid w:val="0061620C"/>
    <w:rsid w:val="00617261"/>
    <w:rsid w:val="00617416"/>
    <w:rsid w:val="006228FE"/>
    <w:rsid w:val="00622B4A"/>
    <w:rsid w:val="00623C08"/>
    <w:rsid w:val="00623FE7"/>
    <w:rsid w:val="0062415D"/>
    <w:rsid w:val="00624BFA"/>
    <w:rsid w:val="00625540"/>
    <w:rsid w:val="00625969"/>
    <w:rsid w:val="00625A27"/>
    <w:rsid w:val="006266D5"/>
    <w:rsid w:val="006302E5"/>
    <w:rsid w:val="0063032E"/>
    <w:rsid w:val="006305FF"/>
    <w:rsid w:val="0063069D"/>
    <w:rsid w:val="00632659"/>
    <w:rsid w:val="00632716"/>
    <w:rsid w:val="00632887"/>
    <w:rsid w:val="00634B86"/>
    <w:rsid w:val="00635A0D"/>
    <w:rsid w:val="00636306"/>
    <w:rsid w:val="00637E2E"/>
    <w:rsid w:val="006430E9"/>
    <w:rsid w:val="0064360D"/>
    <w:rsid w:val="00645B85"/>
    <w:rsid w:val="00645C3F"/>
    <w:rsid w:val="00646268"/>
    <w:rsid w:val="00646750"/>
    <w:rsid w:val="00650D3B"/>
    <w:rsid w:val="0065138E"/>
    <w:rsid w:val="00652578"/>
    <w:rsid w:val="006559E6"/>
    <w:rsid w:val="0065666D"/>
    <w:rsid w:val="00657204"/>
    <w:rsid w:val="00657C95"/>
    <w:rsid w:val="00657E50"/>
    <w:rsid w:val="00660233"/>
    <w:rsid w:val="006602EB"/>
    <w:rsid w:val="00660391"/>
    <w:rsid w:val="00660A12"/>
    <w:rsid w:val="00661D8A"/>
    <w:rsid w:val="0066205D"/>
    <w:rsid w:val="0066239F"/>
    <w:rsid w:val="00663943"/>
    <w:rsid w:val="00664303"/>
    <w:rsid w:val="00665245"/>
    <w:rsid w:val="006655AB"/>
    <w:rsid w:val="006660A6"/>
    <w:rsid w:val="00666C7E"/>
    <w:rsid w:val="00667139"/>
    <w:rsid w:val="006673E6"/>
    <w:rsid w:val="00667785"/>
    <w:rsid w:val="00667838"/>
    <w:rsid w:val="006679FD"/>
    <w:rsid w:val="006702C2"/>
    <w:rsid w:val="006709B2"/>
    <w:rsid w:val="0067210F"/>
    <w:rsid w:val="006731D5"/>
    <w:rsid w:val="00673AE5"/>
    <w:rsid w:val="00674F24"/>
    <w:rsid w:val="00677B95"/>
    <w:rsid w:val="00680141"/>
    <w:rsid w:val="00681B65"/>
    <w:rsid w:val="00684445"/>
    <w:rsid w:val="0068485F"/>
    <w:rsid w:val="00684AA2"/>
    <w:rsid w:val="00687EC1"/>
    <w:rsid w:val="00691507"/>
    <w:rsid w:val="00691AD1"/>
    <w:rsid w:val="00692BDA"/>
    <w:rsid w:val="006938D8"/>
    <w:rsid w:val="00694035"/>
    <w:rsid w:val="006941FB"/>
    <w:rsid w:val="00694C44"/>
    <w:rsid w:val="006956A5"/>
    <w:rsid w:val="00695FB9"/>
    <w:rsid w:val="00697497"/>
    <w:rsid w:val="00697661"/>
    <w:rsid w:val="00697F7D"/>
    <w:rsid w:val="006A01A7"/>
    <w:rsid w:val="006A0C51"/>
    <w:rsid w:val="006A0C9C"/>
    <w:rsid w:val="006A1A7F"/>
    <w:rsid w:val="006A1AAC"/>
    <w:rsid w:val="006A1CFD"/>
    <w:rsid w:val="006A2762"/>
    <w:rsid w:val="006A3048"/>
    <w:rsid w:val="006A3888"/>
    <w:rsid w:val="006A4169"/>
    <w:rsid w:val="006A4713"/>
    <w:rsid w:val="006A4C39"/>
    <w:rsid w:val="006A4E6D"/>
    <w:rsid w:val="006A63DB"/>
    <w:rsid w:val="006A6486"/>
    <w:rsid w:val="006B0295"/>
    <w:rsid w:val="006B0338"/>
    <w:rsid w:val="006B097D"/>
    <w:rsid w:val="006B1217"/>
    <w:rsid w:val="006B137C"/>
    <w:rsid w:val="006B282B"/>
    <w:rsid w:val="006B3044"/>
    <w:rsid w:val="006B310C"/>
    <w:rsid w:val="006B4478"/>
    <w:rsid w:val="006B5109"/>
    <w:rsid w:val="006B535C"/>
    <w:rsid w:val="006B6153"/>
    <w:rsid w:val="006B6FD4"/>
    <w:rsid w:val="006B74F8"/>
    <w:rsid w:val="006B77D1"/>
    <w:rsid w:val="006C1229"/>
    <w:rsid w:val="006C333B"/>
    <w:rsid w:val="006C36C6"/>
    <w:rsid w:val="006C38EE"/>
    <w:rsid w:val="006C4B79"/>
    <w:rsid w:val="006C575D"/>
    <w:rsid w:val="006C6A93"/>
    <w:rsid w:val="006C7009"/>
    <w:rsid w:val="006C74CF"/>
    <w:rsid w:val="006C7ABF"/>
    <w:rsid w:val="006D006E"/>
    <w:rsid w:val="006D0179"/>
    <w:rsid w:val="006D0A32"/>
    <w:rsid w:val="006D163C"/>
    <w:rsid w:val="006D5107"/>
    <w:rsid w:val="006D676F"/>
    <w:rsid w:val="006D69F2"/>
    <w:rsid w:val="006D6C94"/>
    <w:rsid w:val="006D6F41"/>
    <w:rsid w:val="006E09E6"/>
    <w:rsid w:val="006E1B0E"/>
    <w:rsid w:val="006E5012"/>
    <w:rsid w:val="006E5580"/>
    <w:rsid w:val="006F0AB9"/>
    <w:rsid w:val="006F161A"/>
    <w:rsid w:val="006F1D12"/>
    <w:rsid w:val="006F2EF6"/>
    <w:rsid w:val="006F3638"/>
    <w:rsid w:val="006F4189"/>
    <w:rsid w:val="006F451E"/>
    <w:rsid w:val="006F539F"/>
    <w:rsid w:val="006F551E"/>
    <w:rsid w:val="00700578"/>
    <w:rsid w:val="00701E43"/>
    <w:rsid w:val="00702343"/>
    <w:rsid w:val="007034AB"/>
    <w:rsid w:val="00703F46"/>
    <w:rsid w:val="00703F93"/>
    <w:rsid w:val="007046CF"/>
    <w:rsid w:val="0070632F"/>
    <w:rsid w:val="00707213"/>
    <w:rsid w:val="00707697"/>
    <w:rsid w:val="00707D95"/>
    <w:rsid w:val="00710ABD"/>
    <w:rsid w:val="00710ADF"/>
    <w:rsid w:val="00711601"/>
    <w:rsid w:val="007130D9"/>
    <w:rsid w:val="00714098"/>
    <w:rsid w:val="00715808"/>
    <w:rsid w:val="0071594C"/>
    <w:rsid w:val="00716D7B"/>
    <w:rsid w:val="00720210"/>
    <w:rsid w:val="00720BA5"/>
    <w:rsid w:val="0072120A"/>
    <w:rsid w:val="00721E80"/>
    <w:rsid w:val="00722891"/>
    <w:rsid w:val="00722EBE"/>
    <w:rsid w:val="007230A8"/>
    <w:rsid w:val="007231BD"/>
    <w:rsid w:val="00724886"/>
    <w:rsid w:val="0072490E"/>
    <w:rsid w:val="00725CC0"/>
    <w:rsid w:val="00725FFC"/>
    <w:rsid w:val="0072662F"/>
    <w:rsid w:val="00727E47"/>
    <w:rsid w:val="00727FB3"/>
    <w:rsid w:val="007300B4"/>
    <w:rsid w:val="00731013"/>
    <w:rsid w:val="00731683"/>
    <w:rsid w:val="00731B23"/>
    <w:rsid w:val="00731E89"/>
    <w:rsid w:val="007328F0"/>
    <w:rsid w:val="007333C6"/>
    <w:rsid w:val="0073374A"/>
    <w:rsid w:val="00733FEB"/>
    <w:rsid w:val="00734DDD"/>
    <w:rsid w:val="00735455"/>
    <w:rsid w:val="00736938"/>
    <w:rsid w:val="00737324"/>
    <w:rsid w:val="00740F30"/>
    <w:rsid w:val="007414FA"/>
    <w:rsid w:val="00741CE0"/>
    <w:rsid w:val="00745AA5"/>
    <w:rsid w:val="007472DC"/>
    <w:rsid w:val="00747990"/>
    <w:rsid w:val="00747F42"/>
    <w:rsid w:val="007502E6"/>
    <w:rsid w:val="00750CC0"/>
    <w:rsid w:val="00751D0E"/>
    <w:rsid w:val="00752C5F"/>
    <w:rsid w:val="00752DE1"/>
    <w:rsid w:val="007535AB"/>
    <w:rsid w:val="007536C7"/>
    <w:rsid w:val="00755AE3"/>
    <w:rsid w:val="007562CF"/>
    <w:rsid w:val="00756908"/>
    <w:rsid w:val="00756A7A"/>
    <w:rsid w:val="00756B89"/>
    <w:rsid w:val="00757D63"/>
    <w:rsid w:val="00760A30"/>
    <w:rsid w:val="0076196F"/>
    <w:rsid w:val="0076348C"/>
    <w:rsid w:val="0076392D"/>
    <w:rsid w:val="00764DC7"/>
    <w:rsid w:val="00765196"/>
    <w:rsid w:val="00765721"/>
    <w:rsid w:val="00766289"/>
    <w:rsid w:val="00767E2B"/>
    <w:rsid w:val="00770172"/>
    <w:rsid w:val="00771726"/>
    <w:rsid w:val="00771D6D"/>
    <w:rsid w:val="00772D2B"/>
    <w:rsid w:val="00773139"/>
    <w:rsid w:val="00773974"/>
    <w:rsid w:val="00775896"/>
    <w:rsid w:val="007763F5"/>
    <w:rsid w:val="007808C2"/>
    <w:rsid w:val="00780B50"/>
    <w:rsid w:val="0078250A"/>
    <w:rsid w:val="00782DE2"/>
    <w:rsid w:val="007842A9"/>
    <w:rsid w:val="007854E4"/>
    <w:rsid w:val="00786423"/>
    <w:rsid w:val="007864D8"/>
    <w:rsid w:val="007868A8"/>
    <w:rsid w:val="00786B77"/>
    <w:rsid w:val="00787CBA"/>
    <w:rsid w:val="00793492"/>
    <w:rsid w:val="007934D8"/>
    <w:rsid w:val="00793789"/>
    <w:rsid w:val="00793D4F"/>
    <w:rsid w:val="00795055"/>
    <w:rsid w:val="0079536E"/>
    <w:rsid w:val="007955C5"/>
    <w:rsid w:val="00795B29"/>
    <w:rsid w:val="00796BCF"/>
    <w:rsid w:val="00797165"/>
    <w:rsid w:val="007971DA"/>
    <w:rsid w:val="00797F74"/>
    <w:rsid w:val="007A0456"/>
    <w:rsid w:val="007A0679"/>
    <w:rsid w:val="007A26CF"/>
    <w:rsid w:val="007A26EB"/>
    <w:rsid w:val="007A28E3"/>
    <w:rsid w:val="007A2DAA"/>
    <w:rsid w:val="007A3289"/>
    <w:rsid w:val="007A3684"/>
    <w:rsid w:val="007A3E90"/>
    <w:rsid w:val="007A49BB"/>
    <w:rsid w:val="007A4A61"/>
    <w:rsid w:val="007A573D"/>
    <w:rsid w:val="007A6755"/>
    <w:rsid w:val="007B0C3A"/>
    <w:rsid w:val="007B1B50"/>
    <w:rsid w:val="007B44F0"/>
    <w:rsid w:val="007B5DA6"/>
    <w:rsid w:val="007B6036"/>
    <w:rsid w:val="007B61D5"/>
    <w:rsid w:val="007B77EA"/>
    <w:rsid w:val="007B7C2F"/>
    <w:rsid w:val="007C06F2"/>
    <w:rsid w:val="007C3E71"/>
    <w:rsid w:val="007C49F3"/>
    <w:rsid w:val="007C5554"/>
    <w:rsid w:val="007C5F0B"/>
    <w:rsid w:val="007C6A62"/>
    <w:rsid w:val="007C7407"/>
    <w:rsid w:val="007C7AAB"/>
    <w:rsid w:val="007D1506"/>
    <w:rsid w:val="007D187C"/>
    <w:rsid w:val="007D1FF2"/>
    <w:rsid w:val="007D2243"/>
    <w:rsid w:val="007D2C1C"/>
    <w:rsid w:val="007D43F4"/>
    <w:rsid w:val="007D4E3C"/>
    <w:rsid w:val="007D5089"/>
    <w:rsid w:val="007D53C8"/>
    <w:rsid w:val="007D55C7"/>
    <w:rsid w:val="007D57F7"/>
    <w:rsid w:val="007D5BE0"/>
    <w:rsid w:val="007D66ED"/>
    <w:rsid w:val="007D678C"/>
    <w:rsid w:val="007D683C"/>
    <w:rsid w:val="007D7E23"/>
    <w:rsid w:val="007E1A5D"/>
    <w:rsid w:val="007E1BBD"/>
    <w:rsid w:val="007E3468"/>
    <w:rsid w:val="007E3652"/>
    <w:rsid w:val="007E3D3B"/>
    <w:rsid w:val="007E4288"/>
    <w:rsid w:val="007E4B4D"/>
    <w:rsid w:val="007E513E"/>
    <w:rsid w:val="007E5A13"/>
    <w:rsid w:val="007E611A"/>
    <w:rsid w:val="007E7D51"/>
    <w:rsid w:val="007F095B"/>
    <w:rsid w:val="007F2A63"/>
    <w:rsid w:val="007F358C"/>
    <w:rsid w:val="007F42BF"/>
    <w:rsid w:val="007F4DB4"/>
    <w:rsid w:val="007F5D18"/>
    <w:rsid w:val="00800B37"/>
    <w:rsid w:val="008028BA"/>
    <w:rsid w:val="008030C2"/>
    <w:rsid w:val="0080395A"/>
    <w:rsid w:val="00803988"/>
    <w:rsid w:val="008048EF"/>
    <w:rsid w:val="008048F3"/>
    <w:rsid w:val="00806A21"/>
    <w:rsid w:val="00806D11"/>
    <w:rsid w:val="00810248"/>
    <w:rsid w:val="008111E6"/>
    <w:rsid w:val="00812C97"/>
    <w:rsid w:val="00813E76"/>
    <w:rsid w:val="0081595E"/>
    <w:rsid w:val="00815FE9"/>
    <w:rsid w:val="00816C13"/>
    <w:rsid w:val="008178A4"/>
    <w:rsid w:val="00820A7A"/>
    <w:rsid w:val="00820B86"/>
    <w:rsid w:val="008238F4"/>
    <w:rsid w:val="00824074"/>
    <w:rsid w:val="008243A7"/>
    <w:rsid w:val="00824D94"/>
    <w:rsid w:val="0082640B"/>
    <w:rsid w:val="00826D3C"/>
    <w:rsid w:val="008305C6"/>
    <w:rsid w:val="008312EE"/>
    <w:rsid w:val="00831A79"/>
    <w:rsid w:val="00831E31"/>
    <w:rsid w:val="00832972"/>
    <w:rsid w:val="00833114"/>
    <w:rsid w:val="0083449F"/>
    <w:rsid w:val="00835228"/>
    <w:rsid w:val="00835B5A"/>
    <w:rsid w:val="008361E2"/>
    <w:rsid w:val="00836371"/>
    <w:rsid w:val="008365F4"/>
    <w:rsid w:val="00837844"/>
    <w:rsid w:val="00837E3A"/>
    <w:rsid w:val="008412E2"/>
    <w:rsid w:val="0084150E"/>
    <w:rsid w:val="00841784"/>
    <w:rsid w:val="00842686"/>
    <w:rsid w:val="00842FFB"/>
    <w:rsid w:val="00843BF8"/>
    <w:rsid w:val="008442DD"/>
    <w:rsid w:val="00844A9D"/>
    <w:rsid w:val="008458BD"/>
    <w:rsid w:val="00845EB1"/>
    <w:rsid w:val="00847038"/>
    <w:rsid w:val="008477DF"/>
    <w:rsid w:val="0085106F"/>
    <w:rsid w:val="0085263F"/>
    <w:rsid w:val="008529DD"/>
    <w:rsid w:val="00853780"/>
    <w:rsid w:val="00854B05"/>
    <w:rsid w:val="0085530F"/>
    <w:rsid w:val="00860F97"/>
    <w:rsid w:val="0086209D"/>
    <w:rsid w:val="0086232F"/>
    <w:rsid w:val="00862A1B"/>
    <w:rsid w:val="008631E0"/>
    <w:rsid w:val="00863632"/>
    <w:rsid w:val="00865CCA"/>
    <w:rsid w:val="0087003C"/>
    <w:rsid w:val="00871191"/>
    <w:rsid w:val="00871D30"/>
    <w:rsid w:val="0087243E"/>
    <w:rsid w:val="0087314A"/>
    <w:rsid w:val="00873830"/>
    <w:rsid w:val="008742D7"/>
    <w:rsid w:val="00875359"/>
    <w:rsid w:val="0087569E"/>
    <w:rsid w:val="00876C14"/>
    <w:rsid w:val="008777AE"/>
    <w:rsid w:val="00877C87"/>
    <w:rsid w:val="00877D63"/>
    <w:rsid w:val="00877F22"/>
    <w:rsid w:val="008800AA"/>
    <w:rsid w:val="00880E3A"/>
    <w:rsid w:val="0088179E"/>
    <w:rsid w:val="00882370"/>
    <w:rsid w:val="0088364D"/>
    <w:rsid w:val="008837AF"/>
    <w:rsid w:val="008854B6"/>
    <w:rsid w:val="00887290"/>
    <w:rsid w:val="00887A89"/>
    <w:rsid w:val="0089047B"/>
    <w:rsid w:val="00891904"/>
    <w:rsid w:val="0089190C"/>
    <w:rsid w:val="00892E60"/>
    <w:rsid w:val="008931E9"/>
    <w:rsid w:val="00893EC5"/>
    <w:rsid w:val="00895CDB"/>
    <w:rsid w:val="00895F6E"/>
    <w:rsid w:val="0089711E"/>
    <w:rsid w:val="00897AB3"/>
    <w:rsid w:val="008A0215"/>
    <w:rsid w:val="008A05D1"/>
    <w:rsid w:val="008A178E"/>
    <w:rsid w:val="008A2316"/>
    <w:rsid w:val="008A2A7E"/>
    <w:rsid w:val="008A2AA3"/>
    <w:rsid w:val="008A3319"/>
    <w:rsid w:val="008A3C9C"/>
    <w:rsid w:val="008A3D58"/>
    <w:rsid w:val="008A4CBB"/>
    <w:rsid w:val="008A53FF"/>
    <w:rsid w:val="008A5A81"/>
    <w:rsid w:val="008B0ABA"/>
    <w:rsid w:val="008B1339"/>
    <w:rsid w:val="008B1500"/>
    <w:rsid w:val="008B1A65"/>
    <w:rsid w:val="008B2501"/>
    <w:rsid w:val="008B5543"/>
    <w:rsid w:val="008B64CA"/>
    <w:rsid w:val="008B6C81"/>
    <w:rsid w:val="008B7A2D"/>
    <w:rsid w:val="008C196F"/>
    <w:rsid w:val="008C2A6B"/>
    <w:rsid w:val="008C78E4"/>
    <w:rsid w:val="008D0C5A"/>
    <w:rsid w:val="008D1747"/>
    <w:rsid w:val="008D2731"/>
    <w:rsid w:val="008D2BDB"/>
    <w:rsid w:val="008D331E"/>
    <w:rsid w:val="008D4C12"/>
    <w:rsid w:val="008D520F"/>
    <w:rsid w:val="008D5394"/>
    <w:rsid w:val="008D5BA3"/>
    <w:rsid w:val="008D7696"/>
    <w:rsid w:val="008D796A"/>
    <w:rsid w:val="008E008C"/>
    <w:rsid w:val="008E2770"/>
    <w:rsid w:val="008E28C0"/>
    <w:rsid w:val="008E2D9F"/>
    <w:rsid w:val="008E323C"/>
    <w:rsid w:val="008E5F5C"/>
    <w:rsid w:val="008E68D5"/>
    <w:rsid w:val="008E7100"/>
    <w:rsid w:val="008F15E0"/>
    <w:rsid w:val="008F28E3"/>
    <w:rsid w:val="008F29E3"/>
    <w:rsid w:val="008F2A44"/>
    <w:rsid w:val="008F2E1D"/>
    <w:rsid w:val="008F4C21"/>
    <w:rsid w:val="008F4D53"/>
    <w:rsid w:val="008F6A34"/>
    <w:rsid w:val="008F7CAF"/>
    <w:rsid w:val="00900453"/>
    <w:rsid w:val="00900646"/>
    <w:rsid w:val="00900D63"/>
    <w:rsid w:val="0090100A"/>
    <w:rsid w:val="009011D8"/>
    <w:rsid w:val="0090126F"/>
    <w:rsid w:val="009025E9"/>
    <w:rsid w:val="009035F4"/>
    <w:rsid w:val="0090395D"/>
    <w:rsid w:val="00904620"/>
    <w:rsid w:val="00904A6C"/>
    <w:rsid w:val="00904DF9"/>
    <w:rsid w:val="0090511E"/>
    <w:rsid w:val="0090796F"/>
    <w:rsid w:val="00907FEB"/>
    <w:rsid w:val="00910576"/>
    <w:rsid w:val="009121A1"/>
    <w:rsid w:val="00912A10"/>
    <w:rsid w:val="00912A8C"/>
    <w:rsid w:val="00913AB4"/>
    <w:rsid w:val="00915F3C"/>
    <w:rsid w:val="0091636F"/>
    <w:rsid w:val="009214DB"/>
    <w:rsid w:val="00921E05"/>
    <w:rsid w:val="00923091"/>
    <w:rsid w:val="009232F0"/>
    <w:rsid w:val="00925662"/>
    <w:rsid w:val="00925B53"/>
    <w:rsid w:val="009264ED"/>
    <w:rsid w:val="009268B3"/>
    <w:rsid w:val="009309EC"/>
    <w:rsid w:val="00930A21"/>
    <w:rsid w:val="009311ED"/>
    <w:rsid w:val="0093214A"/>
    <w:rsid w:val="009328CD"/>
    <w:rsid w:val="00932C46"/>
    <w:rsid w:val="00933152"/>
    <w:rsid w:val="009361FA"/>
    <w:rsid w:val="00936931"/>
    <w:rsid w:val="009372BF"/>
    <w:rsid w:val="00937C64"/>
    <w:rsid w:val="00937EC8"/>
    <w:rsid w:val="00940B72"/>
    <w:rsid w:val="00941D8F"/>
    <w:rsid w:val="009425B4"/>
    <w:rsid w:val="00942643"/>
    <w:rsid w:val="00942F9D"/>
    <w:rsid w:val="009442BC"/>
    <w:rsid w:val="0094556F"/>
    <w:rsid w:val="009457BF"/>
    <w:rsid w:val="0094597A"/>
    <w:rsid w:val="00947292"/>
    <w:rsid w:val="009472D9"/>
    <w:rsid w:val="009475DB"/>
    <w:rsid w:val="00951462"/>
    <w:rsid w:val="00951C4E"/>
    <w:rsid w:val="00951DE8"/>
    <w:rsid w:val="00952BD5"/>
    <w:rsid w:val="00953258"/>
    <w:rsid w:val="0095403C"/>
    <w:rsid w:val="00954155"/>
    <w:rsid w:val="0095451C"/>
    <w:rsid w:val="0095478B"/>
    <w:rsid w:val="009549CC"/>
    <w:rsid w:val="00955161"/>
    <w:rsid w:val="00955EF4"/>
    <w:rsid w:val="00957BC9"/>
    <w:rsid w:val="00960BD9"/>
    <w:rsid w:val="00963719"/>
    <w:rsid w:val="00964378"/>
    <w:rsid w:val="0096721A"/>
    <w:rsid w:val="00967AA5"/>
    <w:rsid w:val="00970E32"/>
    <w:rsid w:val="00970F07"/>
    <w:rsid w:val="00973035"/>
    <w:rsid w:val="0097428C"/>
    <w:rsid w:val="00974E80"/>
    <w:rsid w:val="00975C7B"/>
    <w:rsid w:val="00975DA9"/>
    <w:rsid w:val="00976BA6"/>
    <w:rsid w:val="009770DC"/>
    <w:rsid w:val="0097744B"/>
    <w:rsid w:val="00977925"/>
    <w:rsid w:val="00977B47"/>
    <w:rsid w:val="00977B60"/>
    <w:rsid w:val="00980D0A"/>
    <w:rsid w:val="0098183E"/>
    <w:rsid w:val="009818C4"/>
    <w:rsid w:val="00982190"/>
    <w:rsid w:val="00983025"/>
    <w:rsid w:val="00984B25"/>
    <w:rsid w:val="00985623"/>
    <w:rsid w:val="00985ECD"/>
    <w:rsid w:val="00986282"/>
    <w:rsid w:val="0098663D"/>
    <w:rsid w:val="0098770C"/>
    <w:rsid w:val="00991413"/>
    <w:rsid w:val="00991D36"/>
    <w:rsid w:val="00991F7C"/>
    <w:rsid w:val="00992892"/>
    <w:rsid w:val="0099304C"/>
    <w:rsid w:val="00993961"/>
    <w:rsid w:val="00993C6B"/>
    <w:rsid w:val="009956A0"/>
    <w:rsid w:val="00996006"/>
    <w:rsid w:val="00996362"/>
    <w:rsid w:val="0099714C"/>
    <w:rsid w:val="009971BE"/>
    <w:rsid w:val="00997731"/>
    <w:rsid w:val="00997A90"/>
    <w:rsid w:val="009A39D9"/>
    <w:rsid w:val="009A481C"/>
    <w:rsid w:val="009A4A22"/>
    <w:rsid w:val="009A5A83"/>
    <w:rsid w:val="009A78A8"/>
    <w:rsid w:val="009A7906"/>
    <w:rsid w:val="009B0145"/>
    <w:rsid w:val="009B0255"/>
    <w:rsid w:val="009B1385"/>
    <w:rsid w:val="009B2D99"/>
    <w:rsid w:val="009B2D9A"/>
    <w:rsid w:val="009B2F50"/>
    <w:rsid w:val="009B49B6"/>
    <w:rsid w:val="009B56E4"/>
    <w:rsid w:val="009B5AA0"/>
    <w:rsid w:val="009B5E7E"/>
    <w:rsid w:val="009B5FBB"/>
    <w:rsid w:val="009B72D3"/>
    <w:rsid w:val="009C0421"/>
    <w:rsid w:val="009C165A"/>
    <w:rsid w:val="009C4436"/>
    <w:rsid w:val="009C4B79"/>
    <w:rsid w:val="009C67EF"/>
    <w:rsid w:val="009D010A"/>
    <w:rsid w:val="009D2249"/>
    <w:rsid w:val="009D451A"/>
    <w:rsid w:val="009D4D53"/>
    <w:rsid w:val="009D5E91"/>
    <w:rsid w:val="009D64E0"/>
    <w:rsid w:val="009D6AFF"/>
    <w:rsid w:val="009D7906"/>
    <w:rsid w:val="009D7F7C"/>
    <w:rsid w:val="009E0489"/>
    <w:rsid w:val="009E095A"/>
    <w:rsid w:val="009E201C"/>
    <w:rsid w:val="009E277A"/>
    <w:rsid w:val="009E28BF"/>
    <w:rsid w:val="009E2C94"/>
    <w:rsid w:val="009E2DE3"/>
    <w:rsid w:val="009E2EBF"/>
    <w:rsid w:val="009E351F"/>
    <w:rsid w:val="009E4335"/>
    <w:rsid w:val="009E76EE"/>
    <w:rsid w:val="009F0797"/>
    <w:rsid w:val="009F0B38"/>
    <w:rsid w:val="009F15F8"/>
    <w:rsid w:val="009F21B9"/>
    <w:rsid w:val="009F281D"/>
    <w:rsid w:val="009F3B1F"/>
    <w:rsid w:val="009F49C7"/>
    <w:rsid w:val="009F5557"/>
    <w:rsid w:val="009F5CD3"/>
    <w:rsid w:val="009F73D9"/>
    <w:rsid w:val="00A00437"/>
    <w:rsid w:val="00A008E0"/>
    <w:rsid w:val="00A02374"/>
    <w:rsid w:val="00A02DDC"/>
    <w:rsid w:val="00A03139"/>
    <w:rsid w:val="00A034D3"/>
    <w:rsid w:val="00A056EA"/>
    <w:rsid w:val="00A0597D"/>
    <w:rsid w:val="00A06069"/>
    <w:rsid w:val="00A072CB"/>
    <w:rsid w:val="00A073AE"/>
    <w:rsid w:val="00A07687"/>
    <w:rsid w:val="00A10C9E"/>
    <w:rsid w:val="00A1227B"/>
    <w:rsid w:val="00A13136"/>
    <w:rsid w:val="00A13C1D"/>
    <w:rsid w:val="00A15037"/>
    <w:rsid w:val="00A150BD"/>
    <w:rsid w:val="00A15CDF"/>
    <w:rsid w:val="00A167D4"/>
    <w:rsid w:val="00A168B0"/>
    <w:rsid w:val="00A17DAD"/>
    <w:rsid w:val="00A20906"/>
    <w:rsid w:val="00A20C90"/>
    <w:rsid w:val="00A2198B"/>
    <w:rsid w:val="00A21993"/>
    <w:rsid w:val="00A22815"/>
    <w:rsid w:val="00A22B0E"/>
    <w:rsid w:val="00A23D5E"/>
    <w:rsid w:val="00A23F57"/>
    <w:rsid w:val="00A24F79"/>
    <w:rsid w:val="00A253CD"/>
    <w:rsid w:val="00A30596"/>
    <w:rsid w:val="00A307F3"/>
    <w:rsid w:val="00A30911"/>
    <w:rsid w:val="00A310E1"/>
    <w:rsid w:val="00A31B3B"/>
    <w:rsid w:val="00A31E05"/>
    <w:rsid w:val="00A328CE"/>
    <w:rsid w:val="00A32C20"/>
    <w:rsid w:val="00A34742"/>
    <w:rsid w:val="00A34FDE"/>
    <w:rsid w:val="00A37244"/>
    <w:rsid w:val="00A400FC"/>
    <w:rsid w:val="00A40288"/>
    <w:rsid w:val="00A41C88"/>
    <w:rsid w:val="00A42E80"/>
    <w:rsid w:val="00A42EFA"/>
    <w:rsid w:val="00A44357"/>
    <w:rsid w:val="00A44788"/>
    <w:rsid w:val="00A4510F"/>
    <w:rsid w:val="00A45C1A"/>
    <w:rsid w:val="00A4663A"/>
    <w:rsid w:val="00A468CB"/>
    <w:rsid w:val="00A46D60"/>
    <w:rsid w:val="00A52B5D"/>
    <w:rsid w:val="00A52DBD"/>
    <w:rsid w:val="00A5548A"/>
    <w:rsid w:val="00A55B55"/>
    <w:rsid w:val="00A568F2"/>
    <w:rsid w:val="00A57457"/>
    <w:rsid w:val="00A60AA7"/>
    <w:rsid w:val="00A60C50"/>
    <w:rsid w:val="00A6200E"/>
    <w:rsid w:val="00A6264A"/>
    <w:rsid w:val="00A62AD3"/>
    <w:rsid w:val="00A64335"/>
    <w:rsid w:val="00A64CDF"/>
    <w:rsid w:val="00A6593E"/>
    <w:rsid w:val="00A704EC"/>
    <w:rsid w:val="00A707CE"/>
    <w:rsid w:val="00A72AFF"/>
    <w:rsid w:val="00A73381"/>
    <w:rsid w:val="00A73776"/>
    <w:rsid w:val="00A738F5"/>
    <w:rsid w:val="00A74790"/>
    <w:rsid w:val="00A75606"/>
    <w:rsid w:val="00A7741E"/>
    <w:rsid w:val="00A77455"/>
    <w:rsid w:val="00A77AC0"/>
    <w:rsid w:val="00A81216"/>
    <w:rsid w:val="00A81FA6"/>
    <w:rsid w:val="00A830B7"/>
    <w:rsid w:val="00A840F9"/>
    <w:rsid w:val="00A84250"/>
    <w:rsid w:val="00A8505F"/>
    <w:rsid w:val="00A8526D"/>
    <w:rsid w:val="00A85447"/>
    <w:rsid w:val="00A856CE"/>
    <w:rsid w:val="00A863AE"/>
    <w:rsid w:val="00A91EC9"/>
    <w:rsid w:val="00A91FC9"/>
    <w:rsid w:val="00A9367D"/>
    <w:rsid w:val="00A9418F"/>
    <w:rsid w:val="00A943AF"/>
    <w:rsid w:val="00A94481"/>
    <w:rsid w:val="00A94CD6"/>
    <w:rsid w:val="00A955A5"/>
    <w:rsid w:val="00A95D4F"/>
    <w:rsid w:val="00A965A6"/>
    <w:rsid w:val="00A9673D"/>
    <w:rsid w:val="00A96E61"/>
    <w:rsid w:val="00AA288E"/>
    <w:rsid w:val="00AA4E0D"/>
    <w:rsid w:val="00AA5C4B"/>
    <w:rsid w:val="00AA5C6D"/>
    <w:rsid w:val="00AA6099"/>
    <w:rsid w:val="00AA60AD"/>
    <w:rsid w:val="00AA6372"/>
    <w:rsid w:val="00AA7505"/>
    <w:rsid w:val="00AB2ED7"/>
    <w:rsid w:val="00AB32BC"/>
    <w:rsid w:val="00AB37D4"/>
    <w:rsid w:val="00AB5280"/>
    <w:rsid w:val="00AB6499"/>
    <w:rsid w:val="00AC00D6"/>
    <w:rsid w:val="00AC06E8"/>
    <w:rsid w:val="00AC169D"/>
    <w:rsid w:val="00AC189D"/>
    <w:rsid w:val="00AC23BD"/>
    <w:rsid w:val="00AC30E7"/>
    <w:rsid w:val="00AC3519"/>
    <w:rsid w:val="00AC40B7"/>
    <w:rsid w:val="00AC432A"/>
    <w:rsid w:val="00AC4A5B"/>
    <w:rsid w:val="00AC4AA4"/>
    <w:rsid w:val="00AC52DA"/>
    <w:rsid w:val="00AC5A12"/>
    <w:rsid w:val="00AC68DD"/>
    <w:rsid w:val="00AC6BA9"/>
    <w:rsid w:val="00AC7C49"/>
    <w:rsid w:val="00AC7EF3"/>
    <w:rsid w:val="00AD0979"/>
    <w:rsid w:val="00AD0B6A"/>
    <w:rsid w:val="00AD0BFB"/>
    <w:rsid w:val="00AD196A"/>
    <w:rsid w:val="00AD1B21"/>
    <w:rsid w:val="00AD2945"/>
    <w:rsid w:val="00AD305D"/>
    <w:rsid w:val="00AD3302"/>
    <w:rsid w:val="00AD3FB6"/>
    <w:rsid w:val="00AD4334"/>
    <w:rsid w:val="00AD5A31"/>
    <w:rsid w:val="00AD6C36"/>
    <w:rsid w:val="00AD798A"/>
    <w:rsid w:val="00AE0B97"/>
    <w:rsid w:val="00AE10D9"/>
    <w:rsid w:val="00AE1D9C"/>
    <w:rsid w:val="00AE36A7"/>
    <w:rsid w:val="00AE4171"/>
    <w:rsid w:val="00AE46B8"/>
    <w:rsid w:val="00AE474D"/>
    <w:rsid w:val="00AE714B"/>
    <w:rsid w:val="00AF030E"/>
    <w:rsid w:val="00AF055B"/>
    <w:rsid w:val="00AF0643"/>
    <w:rsid w:val="00AF069A"/>
    <w:rsid w:val="00AF0CEE"/>
    <w:rsid w:val="00AF0D44"/>
    <w:rsid w:val="00AF0FE4"/>
    <w:rsid w:val="00AF12CF"/>
    <w:rsid w:val="00AF1390"/>
    <w:rsid w:val="00AF1D4A"/>
    <w:rsid w:val="00AF2623"/>
    <w:rsid w:val="00AF3A06"/>
    <w:rsid w:val="00AF3B6E"/>
    <w:rsid w:val="00AF49E5"/>
    <w:rsid w:val="00AF6DA2"/>
    <w:rsid w:val="00AF7F8D"/>
    <w:rsid w:val="00B0172A"/>
    <w:rsid w:val="00B02356"/>
    <w:rsid w:val="00B02484"/>
    <w:rsid w:val="00B02592"/>
    <w:rsid w:val="00B02679"/>
    <w:rsid w:val="00B04B74"/>
    <w:rsid w:val="00B074ED"/>
    <w:rsid w:val="00B075F9"/>
    <w:rsid w:val="00B1017C"/>
    <w:rsid w:val="00B10201"/>
    <w:rsid w:val="00B1242F"/>
    <w:rsid w:val="00B125AD"/>
    <w:rsid w:val="00B12641"/>
    <w:rsid w:val="00B134E4"/>
    <w:rsid w:val="00B143B0"/>
    <w:rsid w:val="00B15A2F"/>
    <w:rsid w:val="00B15C1A"/>
    <w:rsid w:val="00B16067"/>
    <w:rsid w:val="00B167DB"/>
    <w:rsid w:val="00B1697E"/>
    <w:rsid w:val="00B17801"/>
    <w:rsid w:val="00B21484"/>
    <w:rsid w:val="00B218A7"/>
    <w:rsid w:val="00B21BF4"/>
    <w:rsid w:val="00B22C30"/>
    <w:rsid w:val="00B233E1"/>
    <w:rsid w:val="00B2363B"/>
    <w:rsid w:val="00B24040"/>
    <w:rsid w:val="00B240DE"/>
    <w:rsid w:val="00B24BA7"/>
    <w:rsid w:val="00B25E84"/>
    <w:rsid w:val="00B26226"/>
    <w:rsid w:val="00B26AF3"/>
    <w:rsid w:val="00B2768C"/>
    <w:rsid w:val="00B31638"/>
    <w:rsid w:val="00B32E1D"/>
    <w:rsid w:val="00B361B8"/>
    <w:rsid w:val="00B36729"/>
    <w:rsid w:val="00B36B13"/>
    <w:rsid w:val="00B36BC5"/>
    <w:rsid w:val="00B373D5"/>
    <w:rsid w:val="00B37C98"/>
    <w:rsid w:val="00B37DB4"/>
    <w:rsid w:val="00B404EE"/>
    <w:rsid w:val="00B407C4"/>
    <w:rsid w:val="00B41A24"/>
    <w:rsid w:val="00B41C0C"/>
    <w:rsid w:val="00B4206D"/>
    <w:rsid w:val="00B423F4"/>
    <w:rsid w:val="00B4252E"/>
    <w:rsid w:val="00B44D91"/>
    <w:rsid w:val="00B456EC"/>
    <w:rsid w:val="00B46E47"/>
    <w:rsid w:val="00B474AC"/>
    <w:rsid w:val="00B500F8"/>
    <w:rsid w:val="00B513F0"/>
    <w:rsid w:val="00B52869"/>
    <w:rsid w:val="00B53723"/>
    <w:rsid w:val="00B548AF"/>
    <w:rsid w:val="00B54A1A"/>
    <w:rsid w:val="00B561AE"/>
    <w:rsid w:val="00B57015"/>
    <w:rsid w:val="00B57D44"/>
    <w:rsid w:val="00B57F8E"/>
    <w:rsid w:val="00B61F7C"/>
    <w:rsid w:val="00B62695"/>
    <w:rsid w:val="00B63232"/>
    <w:rsid w:val="00B634E9"/>
    <w:rsid w:val="00B63CE4"/>
    <w:rsid w:val="00B642EA"/>
    <w:rsid w:val="00B64675"/>
    <w:rsid w:val="00B65164"/>
    <w:rsid w:val="00B653FE"/>
    <w:rsid w:val="00B66747"/>
    <w:rsid w:val="00B675C1"/>
    <w:rsid w:val="00B67C05"/>
    <w:rsid w:val="00B70FA1"/>
    <w:rsid w:val="00B72C27"/>
    <w:rsid w:val="00B7510D"/>
    <w:rsid w:val="00B75542"/>
    <w:rsid w:val="00B76302"/>
    <w:rsid w:val="00B76390"/>
    <w:rsid w:val="00B76A7D"/>
    <w:rsid w:val="00B779DE"/>
    <w:rsid w:val="00B8079B"/>
    <w:rsid w:val="00B80D92"/>
    <w:rsid w:val="00B816F3"/>
    <w:rsid w:val="00B81E13"/>
    <w:rsid w:val="00B852F7"/>
    <w:rsid w:val="00B85629"/>
    <w:rsid w:val="00B8564E"/>
    <w:rsid w:val="00B85CBE"/>
    <w:rsid w:val="00B87470"/>
    <w:rsid w:val="00B907B8"/>
    <w:rsid w:val="00B91743"/>
    <w:rsid w:val="00B91C21"/>
    <w:rsid w:val="00B93E0C"/>
    <w:rsid w:val="00B93EA7"/>
    <w:rsid w:val="00B94350"/>
    <w:rsid w:val="00B94584"/>
    <w:rsid w:val="00B945E7"/>
    <w:rsid w:val="00B94D1F"/>
    <w:rsid w:val="00B9528F"/>
    <w:rsid w:val="00B96954"/>
    <w:rsid w:val="00BA06C4"/>
    <w:rsid w:val="00BA0BBF"/>
    <w:rsid w:val="00BA0EAE"/>
    <w:rsid w:val="00BA1C35"/>
    <w:rsid w:val="00BA1C99"/>
    <w:rsid w:val="00BA21E4"/>
    <w:rsid w:val="00BA2E63"/>
    <w:rsid w:val="00BA34C9"/>
    <w:rsid w:val="00BA3972"/>
    <w:rsid w:val="00BA4C33"/>
    <w:rsid w:val="00BA73F3"/>
    <w:rsid w:val="00BB033E"/>
    <w:rsid w:val="00BB04DB"/>
    <w:rsid w:val="00BB1A6F"/>
    <w:rsid w:val="00BB3018"/>
    <w:rsid w:val="00BB364B"/>
    <w:rsid w:val="00BB4A28"/>
    <w:rsid w:val="00BB553D"/>
    <w:rsid w:val="00BB5C5D"/>
    <w:rsid w:val="00BB62CD"/>
    <w:rsid w:val="00BC0B9A"/>
    <w:rsid w:val="00BC137C"/>
    <w:rsid w:val="00BC1EFF"/>
    <w:rsid w:val="00BC28F5"/>
    <w:rsid w:val="00BC3516"/>
    <w:rsid w:val="00BC3529"/>
    <w:rsid w:val="00BC3560"/>
    <w:rsid w:val="00BC3D43"/>
    <w:rsid w:val="00BC3DBD"/>
    <w:rsid w:val="00BC41F5"/>
    <w:rsid w:val="00BC4B84"/>
    <w:rsid w:val="00BC56FB"/>
    <w:rsid w:val="00BC5EBB"/>
    <w:rsid w:val="00BC7ED0"/>
    <w:rsid w:val="00BD0A74"/>
    <w:rsid w:val="00BD1F81"/>
    <w:rsid w:val="00BD225C"/>
    <w:rsid w:val="00BD3CA9"/>
    <w:rsid w:val="00BD4DB5"/>
    <w:rsid w:val="00BD60D8"/>
    <w:rsid w:val="00BD640E"/>
    <w:rsid w:val="00BD6A55"/>
    <w:rsid w:val="00BD75C4"/>
    <w:rsid w:val="00BD7A5C"/>
    <w:rsid w:val="00BE1BB6"/>
    <w:rsid w:val="00BE2655"/>
    <w:rsid w:val="00BE29D4"/>
    <w:rsid w:val="00BE43E8"/>
    <w:rsid w:val="00BE50C1"/>
    <w:rsid w:val="00BE550A"/>
    <w:rsid w:val="00BE56E9"/>
    <w:rsid w:val="00BE5D58"/>
    <w:rsid w:val="00BE5DCE"/>
    <w:rsid w:val="00BE5E22"/>
    <w:rsid w:val="00BE651B"/>
    <w:rsid w:val="00BE6A0A"/>
    <w:rsid w:val="00BF0DD3"/>
    <w:rsid w:val="00BF1509"/>
    <w:rsid w:val="00BF3B7D"/>
    <w:rsid w:val="00BF3D3B"/>
    <w:rsid w:val="00BF55DF"/>
    <w:rsid w:val="00BF57BD"/>
    <w:rsid w:val="00BF673C"/>
    <w:rsid w:val="00BF7316"/>
    <w:rsid w:val="00BF7687"/>
    <w:rsid w:val="00C01D83"/>
    <w:rsid w:val="00C02C0C"/>
    <w:rsid w:val="00C030EB"/>
    <w:rsid w:val="00C04246"/>
    <w:rsid w:val="00C058A3"/>
    <w:rsid w:val="00C067F3"/>
    <w:rsid w:val="00C069B7"/>
    <w:rsid w:val="00C06AB0"/>
    <w:rsid w:val="00C07306"/>
    <w:rsid w:val="00C07EC5"/>
    <w:rsid w:val="00C110A9"/>
    <w:rsid w:val="00C1208D"/>
    <w:rsid w:val="00C12C36"/>
    <w:rsid w:val="00C12F3E"/>
    <w:rsid w:val="00C13D85"/>
    <w:rsid w:val="00C14864"/>
    <w:rsid w:val="00C14D28"/>
    <w:rsid w:val="00C1519F"/>
    <w:rsid w:val="00C1624D"/>
    <w:rsid w:val="00C1680B"/>
    <w:rsid w:val="00C17169"/>
    <w:rsid w:val="00C17A73"/>
    <w:rsid w:val="00C209E0"/>
    <w:rsid w:val="00C214B6"/>
    <w:rsid w:val="00C21E78"/>
    <w:rsid w:val="00C21F57"/>
    <w:rsid w:val="00C21FDD"/>
    <w:rsid w:val="00C2545F"/>
    <w:rsid w:val="00C25D9C"/>
    <w:rsid w:val="00C27715"/>
    <w:rsid w:val="00C3089B"/>
    <w:rsid w:val="00C30B54"/>
    <w:rsid w:val="00C377CF"/>
    <w:rsid w:val="00C41219"/>
    <w:rsid w:val="00C41E81"/>
    <w:rsid w:val="00C43023"/>
    <w:rsid w:val="00C438EE"/>
    <w:rsid w:val="00C43BD7"/>
    <w:rsid w:val="00C4653A"/>
    <w:rsid w:val="00C46610"/>
    <w:rsid w:val="00C50D09"/>
    <w:rsid w:val="00C51F4B"/>
    <w:rsid w:val="00C52C9E"/>
    <w:rsid w:val="00C53050"/>
    <w:rsid w:val="00C53868"/>
    <w:rsid w:val="00C53FA2"/>
    <w:rsid w:val="00C57BC7"/>
    <w:rsid w:val="00C57FBA"/>
    <w:rsid w:val="00C612B4"/>
    <w:rsid w:val="00C628C8"/>
    <w:rsid w:val="00C637E0"/>
    <w:rsid w:val="00C63D2A"/>
    <w:rsid w:val="00C657A1"/>
    <w:rsid w:val="00C6607B"/>
    <w:rsid w:val="00C6628B"/>
    <w:rsid w:val="00C66F4C"/>
    <w:rsid w:val="00C6777B"/>
    <w:rsid w:val="00C67BE4"/>
    <w:rsid w:val="00C67CB7"/>
    <w:rsid w:val="00C71068"/>
    <w:rsid w:val="00C710EA"/>
    <w:rsid w:val="00C712CE"/>
    <w:rsid w:val="00C72728"/>
    <w:rsid w:val="00C73494"/>
    <w:rsid w:val="00C73F16"/>
    <w:rsid w:val="00C743F1"/>
    <w:rsid w:val="00C7536B"/>
    <w:rsid w:val="00C7587E"/>
    <w:rsid w:val="00C75FD5"/>
    <w:rsid w:val="00C766D9"/>
    <w:rsid w:val="00C771A4"/>
    <w:rsid w:val="00C777B9"/>
    <w:rsid w:val="00C8025A"/>
    <w:rsid w:val="00C81453"/>
    <w:rsid w:val="00C814C6"/>
    <w:rsid w:val="00C81611"/>
    <w:rsid w:val="00C823AA"/>
    <w:rsid w:val="00C82618"/>
    <w:rsid w:val="00C85B8B"/>
    <w:rsid w:val="00C863C5"/>
    <w:rsid w:val="00C86AD6"/>
    <w:rsid w:val="00C87E40"/>
    <w:rsid w:val="00C906EF"/>
    <w:rsid w:val="00C90EA5"/>
    <w:rsid w:val="00C91051"/>
    <w:rsid w:val="00C911D3"/>
    <w:rsid w:val="00C91229"/>
    <w:rsid w:val="00C92120"/>
    <w:rsid w:val="00C928E2"/>
    <w:rsid w:val="00C94373"/>
    <w:rsid w:val="00C94BD9"/>
    <w:rsid w:val="00C956D6"/>
    <w:rsid w:val="00C95746"/>
    <w:rsid w:val="00CA0112"/>
    <w:rsid w:val="00CA0B10"/>
    <w:rsid w:val="00CA0F12"/>
    <w:rsid w:val="00CA0FB2"/>
    <w:rsid w:val="00CA1B7E"/>
    <w:rsid w:val="00CA1EDC"/>
    <w:rsid w:val="00CA271E"/>
    <w:rsid w:val="00CA3063"/>
    <w:rsid w:val="00CA3DFB"/>
    <w:rsid w:val="00CA579B"/>
    <w:rsid w:val="00CA660D"/>
    <w:rsid w:val="00CA68F3"/>
    <w:rsid w:val="00CA6C03"/>
    <w:rsid w:val="00CA7854"/>
    <w:rsid w:val="00CA797B"/>
    <w:rsid w:val="00CB10C7"/>
    <w:rsid w:val="00CB2654"/>
    <w:rsid w:val="00CB2C36"/>
    <w:rsid w:val="00CB3990"/>
    <w:rsid w:val="00CB3C9E"/>
    <w:rsid w:val="00CB4AE4"/>
    <w:rsid w:val="00CB4D4E"/>
    <w:rsid w:val="00CB5904"/>
    <w:rsid w:val="00CB5911"/>
    <w:rsid w:val="00CB6C2A"/>
    <w:rsid w:val="00CC17B5"/>
    <w:rsid w:val="00CC224C"/>
    <w:rsid w:val="00CC2255"/>
    <w:rsid w:val="00CC2550"/>
    <w:rsid w:val="00CC42B1"/>
    <w:rsid w:val="00CC4395"/>
    <w:rsid w:val="00CC44F9"/>
    <w:rsid w:val="00CC4D81"/>
    <w:rsid w:val="00CC52EC"/>
    <w:rsid w:val="00CC54ED"/>
    <w:rsid w:val="00CC589B"/>
    <w:rsid w:val="00CC5A1F"/>
    <w:rsid w:val="00CD0122"/>
    <w:rsid w:val="00CD0AA9"/>
    <w:rsid w:val="00CD2C04"/>
    <w:rsid w:val="00CD3E9D"/>
    <w:rsid w:val="00CD4460"/>
    <w:rsid w:val="00CD46D1"/>
    <w:rsid w:val="00CD4935"/>
    <w:rsid w:val="00CD4E74"/>
    <w:rsid w:val="00CD5358"/>
    <w:rsid w:val="00CD5F79"/>
    <w:rsid w:val="00CD6E36"/>
    <w:rsid w:val="00CD7034"/>
    <w:rsid w:val="00CD764A"/>
    <w:rsid w:val="00CD7923"/>
    <w:rsid w:val="00CD7DAC"/>
    <w:rsid w:val="00CE012A"/>
    <w:rsid w:val="00CE039A"/>
    <w:rsid w:val="00CE0845"/>
    <w:rsid w:val="00CE0D5B"/>
    <w:rsid w:val="00CE1AAE"/>
    <w:rsid w:val="00CE3CA5"/>
    <w:rsid w:val="00CE42EF"/>
    <w:rsid w:val="00CE605D"/>
    <w:rsid w:val="00CF1051"/>
    <w:rsid w:val="00CF1198"/>
    <w:rsid w:val="00CF13DF"/>
    <w:rsid w:val="00CF196D"/>
    <w:rsid w:val="00CF2AB4"/>
    <w:rsid w:val="00CF2CC5"/>
    <w:rsid w:val="00CF316C"/>
    <w:rsid w:val="00CF3791"/>
    <w:rsid w:val="00CF3C19"/>
    <w:rsid w:val="00CF57FB"/>
    <w:rsid w:val="00CF5971"/>
    <w:rsid w:val="00CF5A86"/>
    <w:rsid w:val="00CF5E54"/>
    <w:rsid w:val="00CF6EA5"/>
    <w:rsid w:val="00CF7F0C"/>
    <w:rsid w:val="00D001C1"/>
    <w:rsid w:val="00D004E3"/>
    <w:rsid w:val="00D01F3A"/>
    <w:rsid w:val="00D03A84"/>
    <w:rsid w:val="00D0400E"/>
    <w:rsid w:val="00D04150"/>
    <w:rsid w:val="00D048CD"/>
    <w:rsid w:val="00D04AE8"/>
    <w:rsid w:val="00D0623D"/>
    <w:rsid w:val="00D064CF"/>
    <w:rsid w:val="00D07972"/>
    <w:rsid w:val="00D10789"/>
    <w:rsid w:val="00D1100B"/>
    <w:rsid w:val="00D13202"/>
    <w:rsid w:val="00D147AB"/>
    <w:rsid w:val="00D16219"/>
    <w:rsid w:val="00D16844"/>
    <w:rsid w:val="00D175F1"/>
    <w:rsid w:val="00D21B12"/>
    <w:rsid w:val="00D21CD2"/>
    <w:rsid w:val="00D234D2"/>
    <w:rsid w:val="00D234D3"/>
    <w:rsid w:val="00D239C8"/>
    <w:rsid w:val="00D23CC4"/>
    <w:rsid w:val="00D24037"/>
    <w:rsid w:val="00D268F9"/>
    <w:rsid w:val="00D27209"/>
    <w:rsid w:val="00D27571"/>
    <w:rsid w:val="00D275F7"/>
    <w:rsid w:val="00D27982"/>
    <w:rsid w:val="00D279BE"/>
    <w:rsid w:val="00D27B73"/>
    <w:rsid w:val="00D30114"/>
    <w:rsid w:val="00D309C3"/>
    <w:rsid w:val="00D32053"/>
    <w:rsid w:val="00D325DB"/>
    <w:rsid w:val="00D3309E"/>
    <w:rsid w:val="00D33C51"/>
    <w:rsid w:val="00D33FDE"/>
    <w:rsid w:val="00D36AA7"/>
    <w:rsid w:val="00D377CE"/>
    <w:rsid w:val="00D4031B"/>
    <w:rsid w:val="00D40328"/>
    <w:rsid w:val="00D40C71"/>
    <w:rsid w:val="00D41004"/>
    <w:rsid w:val="00D41363"/>
    <w:rsid w:val="00D41994"/>
    <w:rsid w:val="00D42693"/>
    <w:rsid w:val="00D43F94"/>
    <w:rsid w:val="00D4506F"/>
    <w:rsid w:val="00D4581A"/>
    <w:rsid w:val="00D45D63"/>
    <w:rsid w:val="00D4679A"/>
    <w:rsid w:val="00D46938"/>
    <w:rsid w:val="00D47624"/>
    <w:rsid w:val="00D476DA"/>
    <w:rsid w:val="00D5043B"/>
    <w:rsid w:val="00D50E2B"/>
    <w:rsid w:val="00D517DD"/>
    <w:rsid w:val="00D518BA"/>
    <w:rsid w:val="00D527DE"/>
    <w:rsid w:val="00D546BD"/>
    <w:rsid w:val="00D558D8"/>
    <w:rsid w:val="00D55BF5"/>
    <w:rsid w:val="00D5706C"/>
    <w:rsid w:val="00D570D6"/>
    <w:rsid w:val="00D573C1"/>
    <w:rsid w:val="00D57E10"/>
    <w:rsid w:val="00D60499"/>
    <w:rsid w:val="00D611BD"/>
    <w:rsid w:val="00D614D9"/>
    <w:rsid w:val="00D625AC"/>
    <w:rsid w:val="00D62BA8"/>
    <w:rsid w:val="00D636F7"/>
    <w:rsid w:val="00D6405C"/>
    <w:rsid w:val="00D6407E"/>
    <w:rsid w:val="00D64C9C"/>
    <w:rsid w:val="00D655AC"/>
    <w:rsid w:val="00D66BE9"/>
    <w:rsid w:val="00D673DC"/>
    <w:rsid w:val="00D700E4"/>
    <w:rsid w:val="00D7014E"/>
    <w:rsid w:val="00D7028E"/>
    <w:rsid w:val="00D7059F"/>
    <w:rsid w:val="00D70F07"/>
    <w:rsid w:val="00D71F44"/>
    <w:rsid w:val="00D723A1"/>
    <w:rsid w:val="00D7291E"/>
    <w:rsid w:val="00D737F7"/>
    <w:rsid w:val="00D73D4B"/>
    <w:rsid w:val="00D749E9"/>
    <w:rsid w:val="00D75360"/>
    <w:rsid w:val="00D75B59"/>
    <w:rsid w:val="00D75F84"/>
    <w:rsid w:val="00D76776"/>
    <w:rsid w:val="00D76D4D"/>
    <w:rsid w:val="00D76DB5"/>
    <w:rsid w:val="00D77829"/>
    <w:rsid w:val="00D82BD2"/>
    <w:rsid w:val="00D834CF"/>
    <w:rsid w:val="00D84F92"/>
    <w:rsid w:val="00D85223"/>
    <w:rsid w:val="00D85330"/>
    <w:rsid w:val="00D857B9"/>
    <w:rsid w:val="00D86EE8"/>
    <w:rsid w:val="00D872AA"/>
    <w:rsid w:val="00D8738F"/>
    <w:rsid w:val="00D92FE7"/>
    <w:rsid w:val="00D93AF5"/>
    <w:rsid w:val="00D94162"/>
    <w:rsid w:val="00D9432E"/>
    <w:rsid w:val="00D944FE"/>
    <w:rsid w:val="00D959CC"/>
    <w:rsid w:val="00D95A79"/>
    <w:rsid w:val="00D97F84"/>
    <w:rsid w:val="00DA08C0"/>
    <w:rsid w:val="00DA0A3A"/>
    <w:rsid w:val="00DA1F5D"/>
    <w:rsid w:val="00DA28BC"/>
    <w:rsid w:val="00DA3EC3"/>
    <w:rsid w:val="00DA47A4"/>
    <w:rsid w:val="00DA4E4C"/>
    <w:rsid w:val="00DA4F94"/>
    <w:rsid w:val="00DA5FF7"/>
    <w:rsid w:val="00DB1756"/>
    <w:rsid w:val="00DB46BF"/>
    <w:rsid w:val="00DB47F1"/>
    <w:rsid w:val="00DB4880"/>
    <w:rsid w:val="00DB5F05"/>
    <w:rsid w:val="00DB621E"/>
    <w:rsid w:val="00DC0EE1"/>
    <w:rsid w:val="00DC1E6C"/>
    <w:rsid w:val="00DC23F5"/>
    <w:rsid w:val="00DC2443"/>
    <w:rsid w:val="00DC369C"/>
    <w:rsid w:val="00DC4593"/>
    <w:rsid w:val="00DC4AF2"/>
    <w:rsid w:val="00DC5D27"/>
    <w:rsid w:val="00DC6219"/>
    <w:rsid w:val="00DC73FB"/>
    <w:rsid w:val="00DC74A5"/>
    <w:rsid w:val="00DD06A2"/>
    <w:rsid w:val="00DD1537"/>
    <w:rsid w:val="00DD18CA"/>
    <w:rsid w:val="00DD18FD"/>
    <w:rsid w:val="00DD2203"/>
    <w:rsid w:val="00DD39B8"/>
    <w:rsid w:val="00DD3AD8"/>
    <w:rsid w:val="00DD3C65"/>
    <w:rsid w:val="00DD3D47"/>
    <w:rsid w:val="00DD4AFD"/>
    <w:rsid w:val="00DD5D5F"/>
    <w:rsid w:val="00DD616E"/>
    <w:rsid w:val="00DD72D9"/>
    <w:rsid w:val="00DD75D2"/>
    <w:rsid w:val="00DD76ED"/>
    <w:rsid w:val="00DD7995"/>
    <w:rsid w:val="00DD7A96"/>
    <w:rsid w:val="00DE01A8"/>
    <w:rsid w:val="00DE16C9"/>
    <w:rsid w:val="00DE1919"/>
    <w:rsid w:val="00DE22C3"/>
    <w:rsid w:val="00DE2FDB"/>
    <w:rsid w:val="00DE3CB8"/>
    <w:rsid w:val="00DE6352"/>
    <w:rsid w:val="00DF030A"/>
    <w:rsid w:val="00DF06CA"/>
    <w:rsid w:val="00DF0C1E"/>
    <w:rsid w:val="00DF11D0"/>
    <w:rsid w:val="00DF2016"/>
    <w:rsid w:val="00DF21DF"/>
    <w:rsid w:val="00DF2EF9"/>
    <w:rsid w:val="00DF3807"/>
    <w:rsid w:val="00DF39A1"/>
    <w:rsid w:val="00DF3A4E"/>
    <w:rsid w:val="00DF3E8D"/>
    <w:rsid w:val="00DF3F5D"/>
    <w:rsid w:val="00DF52FA"/>
    <w:rsid w:val="00DF5773"/>
    <w:rsid w:val="00DF634A"/>
    <w:rsid w:val="00DF6410"/>
    <w:rsid w:val="00DF7B9C"/>
    <w:rsid w:val="00E002E1"/>
    <w:rsid w:val="00E00AD7"/>
    <w:rsid w:val="00E00D21"/>
    <w:rsid w:val="00E01F85"/>
    <w:rsid w:val="00E061EB"/>
    <w:rsid w:val="00E0649A"/>
    <w:rsid w:val="00E06F6D"/>
    <w:rsid w:val="00E1128D"/>
    <w:rsid w:val="00E11424"/>
    <w:rsid w:val="00E1200E"/>
    <w:rsid w:val="00E132CB"/>
    <w:rsid w:val="00E14FFF"/>
    <w:rsid w:val="00E158AB"/>
    <w:rsid w:val="00E16093"/>
    <w:rsid w:val="00E16E41"/>
    <w:rsid w:val="00E17145"/>
    <w:rsid w:val="00E17E59"/>
    <w:rsid w:val="00E20FFE"/>
    <w:rsid w:val="00E216B5"/>
    <w:rsid w:val="00E21999"/>
    <w:rsid w:val="00E23795"/>
    <w:rsid w:val="00E24CD0"/>
    <w:rsid w:val="00E25A38"/>
    <w:rsid w:val="00E261AB"/>
    <w:rsid w:val="00E310EE"/>
    <w:rsid w:val="00E326AB"/>
    <w:rsid w:val="00E33467"/>
    <w:rsid w:val="00E35023"/>
    <w:rsid w:val="00E358AC"/>
    <w:rsid w:val="00E37DC6"/>
    <w:rsid w:val="00E43E87"/>
    <w:rsid w:val="00E44DF4"/>
    <w:rsid w:val="00E4742A"/>
    <w:rsid w:val="00E51A1F"/>
    <w:rsid w:val="00E52357"/>
    <w:rsid w:val="00E52659"/>
    <w:rsid w:val="00E54614"/>
    <w:rsid w:val="00E54DCB"/>
    <w:rsid w:val="00E54E93"/>
    <w:rsid w:val="00E55D8D"/>
    <w:rsid w:val="00E55DE9"/>
    <w:rsid w:val="00E564DA"/>
    <w:rsid w:val="00E56AC0"/>
    <w:rsid w:val="00E57685"/>
    <w:rsid w:val="00E5770C"/>
    <w:rsid w:val="00E577D6"/>
    <w:rsid w:val="00E60C6D"/>
    <w:rsid w:val="00E60CE5"/>
    <w:rsid w:val="00E625F9"/>
    <w:rsid w:val="00E62838"/>
    <w:rsid w:val="00E63EFD"/>
    <w:rsid w:val="00E6471A"/>
    <w:rsid w:val="00E709F3"/>
    <w:rsid w:val="00E70F3B"/>
    <w:rsid w:val="00E71863"/>
    <w:rsid w:val="00E7268A"/>
    <w:rsid w:val="00E73261"/>
    <w:rsid w:val="00E755A0"/>
    <w:rsid w:val="00E764F5"/>
    <w:rsid w:val="00E7734F"/>
    <w:rsid w:val="00E7768E"/>
    <w:rsid w:val="00E77E4A"/>
    <w:rsid w:val="00E81C70"/>
    <w:rsid w:val="00E82567"/>
    <w:rsid w:val="00E83F6B"/>
    <w:rsid w:val="00E84608"/>
    <w:rsid w:val="00E85C72"/>
    <w:rsid w:val="00E85FA8"/>
    <w:rsid w:val="00E86E5C"/>
    <w:rsid w:val="00E879AB"/>
    <w:rsid w:val="00E87B44"/>
    <w:rsid w:val="00E902AF"/>
    <w:rsid w:val="00E9041C"/>
    <w:rsid w:val="00E904F2"/>
    <w:rsid w:val="00E90780"/>
    <w:rsid w:val="00E91C93"/>
    <w:rsid w:val="00E92724"/>
    <w:rsid w:val="00E9283D"/>
    <w:rsid w:val="00E93234"/>
    <w:rsid w:val="00E93844"/>
    <w:rsid w:val="00E93B85"/>
    <w:rsid w:val="00E94236"/>
    <w:rsid w:val="00E94BD9"/>
    <w:rsid w:val="00E96016"/>
    <w:rsid w:val="00E96097"/>
    <w:rsid w:val="00E96171"/>
    <w:rsid w:val="00E96474"/>
    <w:rsid w:val="00E96C9C"/>
    <w:rsid w:val="00E9733B"/>
    <w:rsid w:val="00E97757"/>
    <w:rsid w:val="00EA021E"/>
    <w:rsid w:val="00EA110F"/>
    <w:rsid w:val="00EA17B7"/>
    <w:rsid w:val="00EA194C"/>
    <w:rsid w:val="00EA19C4"/>
    <w:rsid w:val="00EA2076"/>
    <w:rsid w:val="00EA247E"/>
    <w:rsid w:val="00EA3867"/>
    <w:rsid w:val="00EA3AA6"/>
    <w:rsid w:val="00EA3ABD"/>
    <w:rsid w:val="00EA3C12"/>
    <w:rsid w:val="00EA4730"/>
    <w:rsid w:val="00EA4EEE"/>
    <w:rsid w:val="00EA509D"/>
    <w:rsid w:val="00EA5331"/>
    <w:rsid w:val="00EA5813"/>
    <w:rsid w:val="00EA602D"/>
    <w:rsid w:val="00EA6644"/>
    <w:rsid w:val="00EA6C6D"/>
    <w:rsid w:val="00EA7272"/>
    <w:rsid w:val="00EA7D3A"/>
    <w:rsid w:val="00EB045E"/>
    <w:rsid w:val="00EB1756"/>
    <w:rsid w:val="00EB1E3D"/>
    <w:rsid w:val="00EB3FAE"/>
    <w:rsid w:val="00EB4416"/>
    <w:rsid w:val="00EB7AA2"/>
    <w:rsid w:val="00EC0D1F"/>
    <w:rsid w:val="00EC1B0E"/>
    <w:rsid w:val="00EC247E"/>
    <w:rsid w:val="00EC292D"/>
    <w:rsid w:val="00EC2EAD"/>
    <w:rsid w:val="00EC3437"/>
    <w:rsid w:val="00EC35CA"/>
    <w:rsid w:val="00EC4D7D"/>
    <w:rsid w:val="00EC4DB0"/>
    <w:rsid w:val="00EC4FA8"/>
    <w:rsid w:val="00EC5AC9"/>
    <w:rsid w:val="00EC6344"/>
    <w:rsid w:val="00EC6835"/>
    <w:rsid w:val="00EC6DBD"/>
    <w:rsid w:val="00EC779B"/>
    <w:rsid w:val="00ED1BC6"/>
    <w:rsid w:val="00ED3AD4"/>
    <w:rsid w:val="00ED46A8"/>
    <w:rsid w:val="00ED58D0"/>
    <w:rsid w:val="00ED6F9E"/>
    <w:rsid w:val="00ED758E"/>
    <w:rsid w:val="00ED7D2E"/>
    <w:rsid w:val="00EE1F9B"/>
    <w:rsid w:val="00EE29D6"/>
    <w:rsid w:val="00EE3342"/>
    <w:rsid w:val="00EE39D3"/>
    <w:rsid w:val="00EE3A98"/>
    <w:rsid w:val="00EE5243"/>
    <w:rsid w:val="00EE6A81"/>
    <w:rsid w:val="00EE72C3"/>
    <w:rsid w:val="00EE7DA1"/>
    <w:rsid w:val="00EF0177"/>
    <w:rsid w:val="00EF0224"/>
    <w:rsid w:val="00EF1BBC"/>
    <w:rsid w:val="00EF2771"/>
    <w:rsid w:val="00EF30A0"/>
    <w:rsid w:val="00EF326C"/>
    <w:rsid w:val="00EF37C9"/>
    <w:rsid w:val="00EF3EFD"/>
    <w:rsid w:val="00EF41E8"/>
    <w:rsid w:val="00EF4D92"/>
    <w:rsid w:val="00EF7562"/>
    <w:rsid w:val="00F003F5"/>
    <w:rsid w:val="00F01C4D"/>
    <w:rsid w:val="00F0233A"/>
    <w:rsid w:val="00F02888"/>
    <w:rsid w:val="00F030F5"/>
    <w:rsid w:val="00F0362A"/>
    <w:rsid w:val="00F07F74"/>
    <w:rsid w:val="00F118A9"/>
    <w:rsid w:val="00F12635"/>
    <w:rsid w:val="00F14B65"/>
    <w:rsid w:val="00F16267"/>
    <w:rsid w:val="00F239E0"/>
    <w:rsid w:val="00F23C03"/>
    <w:rsid w:val="00F25255"/>
    <w:rsid w:val="00F25C48"/>
    <w:rsid w:val="00F26559"/>
    <w:rsid w:val="00F2659A"/>
    <w:rsid w:val="00F26675"/>
    <w:rsid w:val="00F306A8"/>
    <w:rsid w:val="00F31785"/>
    <w:rsid w:val="00F33EB1"/>
    <w:rsid w:val="00F408B4"/>
    <w:rsid w:val="00F40FFD"/>
    <w:rsid w:val="00F420A5"/>
    <w:rsid w:val="00F42D79"/>
    <w:rsid w:val="00F432D9"/>
    <w:rsid w:val="00F4425B"/>
    <w:rsid w:val="00F445FD"/>
    <w:rsid w:val="00F44E53"/>
    <w:rsid w:val="00F461A0"/>
    <w:rsid w:val="00F5171F"/>
    <w:rsid w:val="00F52B2D"/>
    <w:rsid w:val="00F52C1E"/>
    <w:rsid w:val="00F5346A"/>
    <w:rsid w:val="00F539A7"/>
    <w:rsid w:val="00F54796"/>
    <w:rsid w:val="00F55481"/>
    <w:rsid w:val="00F5613D"/>
    <w:rsid w:val="00F60F8D"/>
    <w:rsid w:val="00F618CF"/>
    <w:rsid w:val="00F638D4"/>
    <w:rsid w:val="00F63B20"/>
    <w:rsid w:val="00F63DCF"/>
    <w:rsid w:val="00F644EE"/>
    <w:rsid w:val="00F64D23"/>
    <w:rsid w:val="00F67406"/>
    <w:rsid w:val="00F67BCF"/>
    <w:rsid w:val="00F71C94"/>
    <w:rsid w:val="00F71E05"/>
    <w:rsid w:val="00F7323A"/>
    <w:rsid w:val="00F73D8F"/>
    <w:rsid w:val="00F744AF"/>
    <w:rsid w:val="00F755F9"/>
    <w:rsid w:val="00F75DFB"/>
    <w:rsid w:val="00F768EE"/>
    <w:rsid w:val="00F773DC"/>
    <w:rsid w:val="00F77FDB"/>
    <w:rsid w:val="00F80C51"/>
    <w:rsid w:val="00F80F54"/>
    <w:rsid w:val="00F81D8E"/>
    <w:rsid w:val="00F82425"/>
    <w:rsid w:val="00F82A0A"/>
    <w:rsid w:val="00F82FEF"/>
    <w:rsid w:val="00F83754"/>
    <w:rsid w:val="00F838BD"/>
    <w:rsid w:val="00F83B78"/>
    <w:rsid w:val="00F846DE"/>
    <w:rsid w:val="00F84ACD"/>
    <w:rsid w:val="00F85567"/>
    <w:rsid w:val="00F859B5"/>
    <w:rsid w:val="00F86F80"/>
    <w:rsid w:val="00F90487"/>
    <w:rsid w:val="00F91CF1"/>
    <w:rsid w:val="00F93164"/>
    <w:rsid w:val="00F93F3C"/>
    <w:rsid w:val="00F940F0"/>
    <w:rsid w:val="00F95911"/>
    <w:rsid w:val="00F95E6D"/>
    <w:rsid w:val="00F96287"/>
    <w:rsid w:val="00F965E2"/>
    <w:rsid w:val="00F96D6D"/>
    <w:rsid w:val="00F97123"/>
    <w:rsid w:val="00FA04E6"/>
    <w:rsid w:val="00FA1309"/>
    <w:rsid w:val="00FA15CF"/>
    <w:rsid w:val="00FA338F"/>
    <w:rsid w:val="00FA33F4"/>
    <w:rsid w:val="00FA4ADB"/>
    <w:rsid w:val="00FA4DFE"/>
    <w:rsid w:val="00FA5591"/>
    <w:rsid w:val="00FA5DEC"/>
    <w:rsid w:val="00FA5DEF"/>
    <w:rsid w:val="00FA704A"/>
    <w:rsid w:val="00FA74E5"/>
    <w:rsid w:val="00FB0038"/>
    <w:rsid w:val="00FB052B"/>
    <w:rsid w:val="00FB1475"/>
    <w:rsid w:val="00FB200F"/>
    <w:rsid w:val="00FB21BD"/>
    <w:rsid w:val="00FB23D4"/>
    <w:rsid w:val="00FB31FE"/>
    <w:rsid w:val="00FB4011"/>
    <w:rsid w:val="00FB4CFC"/>
    <w:rsid w:val="00FB4D2D"/>
    <w:rsid w:val="00FB574D"/>
    <w:rsid w:val="00FB7630"/>
    <w:rsid w:val="00FC0075"/>
    <w:rsid w:val="00FC0413"/>
    <w:rsid w:val="00FC0603"/>
    <w:rsid w:val="00FC0D27"/>
    <w:rsid w:val="00FC0D86"/>
    <w:rsid w:val="00FC2181"/>
    <w:rsid w:val="00FC23E9"/>
    <w:rsid w:val="00FC2EBE"/>
    <w:rsid w:val="00FC32E4"/>
    <w:rsid w:val="00FC3461"/>
    <w:rsid w:val="00FC657B"/>
    <w:rsid w:val="00FC750A"/>
    <w:rsid w:val="00FD0A92"/>
    <w:rsid w:val="00FD0C59"/>
    <w:rsid w:val="00FD2F6C"/>
    <w:rsid w:val="00FD6986"/>
    <w:rsid w:val="00FD6CA1"/>
    <w:rsid w:val="00FD7FC2"/>
    <w:rsid w:val="00FE0085"/>
    <w:rsid w:val="00FE0158"/>
    <w:rsid w:val="00FE0F7C"/>
    <w:rsid w:val="00FE2E62"/>
    <w:rsid w:val="00FE3083"/>
    <w:rsid w:val="00FE317A"/>
    <w:rsid w:val="00FE3626"/>
    <w:rsid w:val="00FE4B41"/>
    <w:rsid w:val="00FE5351"/>
    <w:rsid w:val="00FE57D0"/>
    <w:rsid w:val="00FE6516"/>
    <w:rsid w:val="00FE6E58"/>
    <w:rsid w:val="00FF0067"/>
    <w:rsid w:val="00FF1733"/>
    <w:rsid w:val="00FF4369"/>
    <w:rsid w:val="00FF4724"/>
    <w:rsid w:val="00FF57C5"/>
    <w:rsid w:val="00FF5C8B"/>
    <w:rsid w:val="00FF624C"/>
    <w:rsid w:val="00FF6830"/>
    <w:rsid w:val="00FF6A01"/>
    <w:rsid w:val="00FF6FA9"/>
    <w:rsid w:val="00FF7B49"/>
    <w:rsid w:val="02C31DD2"/>
    <w:rsid w:val="0AB5075A"/>
    <w:rsid w:val="1303E13E"/>
    <w:rsid w:val="26515292"/>
    <w:rsid w:val="32F31C0D"/>
    <w:rsid w:val="45C51F08"/>
    <w:rsid w:val="64402B4C"/>
    <w:rsid w:val="6A5FC529"/>
    <w:rsid w:val="76A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02551"/>
  <w15:docId w15:val="{60C7B6E4-45D0-45DF-8170-2C157F07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03D"/>
    <w:rPr>
      <w:rFonts w:eastAsia="Calibri"/>
    </w:rPr>
  </w:style>
  <w:style w:type="paragraph" w:styleId="berschrift1">
    <w:name w:val="heading 1"/>
    <w:basedOn w:val="Standard"/>
    <w:next w:val="Standard"/>
    <w:link w:val="berschrift1Zchn"/>
    <w:qFormat/>
    <w:rsid w:val="00D673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52B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225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semiHidden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semiHidden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uiPriority w:val="99"/>
    <w:rsid w:val="00C911D3"/>
    <w:rPr>
      <w:rFonts w:cs="DejaVu Sans Condensed"/>
      <w:color w:val="000000"/>
      <w:sz w:val="16"/>
      <w:szCs w:val="16"/>
    </w:rPr>
  </w:style>
  <w:style w:type="character" w:styleId="BesuchterLink">
    <w:name w:val="FollowedHyperlink"/>
    <w:rsid w:val="005F0539"/>
    <w:rPr>
      <w:color w:val="800080"/>
      <w:u w:val="single"/>
    </w:rPr>
  </w:style>
  <w:style w:type="character" w:styleId="Fett">
    <w:name w:val="Strong"/>
    <w:uiPriority w:val="22"/>
    <w:qFormat/>
    <w:rsid w:val="00AC00D6"/>
    <w:rPr>
      <w:b/>
      <w:bCs/>
    </w:rPr>
  </w:style>
  <w:style w:type="paragraph" w:styleId="Listenabsatz">
    <w:name w:val="List Paragraph"/>
    <w:basedOn w:val="Standard"/>
    <w:uiPriority w:val="34"/>
    <w:qFormat/>
    <w:rsid w:val="00027F02"/>
    <w:pPr>
      <w:ind w:left="720"/>
    </w:pPr>
    <w:rPr>
      <w:sz w:val="24"/>
      <w:szCs w:val="24"/>
    </w:rPr>
  </w:style>
  <w:style w:type="character" w:customStyle="1" w:styleId="berschrift1Zchn">
    <w:name w:val="Überschrift 1 Zchn"/>
    <w:link w:val="berschrift1"/>
    <w:rsid w:val="00D673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3Zchn">
    <w:name w:val="Überschrift 3 Zchn"/>
    <w:link w:val="berschrift3"/>
    <w:semiHidden/>
    <w:rsid w:val="005225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semiHidden/>
    <w:rsid w:val="00F52B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90395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903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bsatz-Standardschriftart"/>
    <w:rsid w:val="001E6B0C"/>
  </w:style>
  <w:style w:type="character" w:styleId="Hervorhebung">
    <w:name w:val="Emphasis"/>
    <w:basedOn w:val="Absatz-Standardschriftart"/>
    <w:uiPriority w:val="20"/>
    <w:qFormat/>
    <w:rsid w:val="002D156E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3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18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lowenien.de@slovenia.inf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beka.kumerbizjak@slovenia.inf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lovenia.info/de" TargetMode="External"/><Relationship Id="rId5" Type="http://schemas.openxmlformats.org/officeDocument/2006/relationships/styles" Target="styles.xml"/><Relationship Id="rId15" Type="http://schemas.openxmlformats.org/officeDocument/2006/relationships/hyperlink" Target="mailto:cn@liebl-pr.de" TargetMode="External"/><Relationship Id="rId10" Type="http://schemas.openxmlformats.org/officeDocument/2006/relationships/hyperlink" Target="https://www.slovenia.inf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660B0B2933C40BDB404C4833348CC" ma:contentTypeVersion="13" ma:contentTypeDescription="Ustvari nov dokument." ma:contentTypeScope="" ma:versionID="3bd9008a22227863bf129d6e457e325f">
  <xsd:schema xmlns:xsd="http://www.w3.org/2001/XMLSchema" xmlns:xs="http://www.w3.org/2001/XMLSchema" xmlns:p="http://schemas.microsoft.com/office/2006/metadata/properties" xmlns:ns3="6e9780f2-34e4-4a9b-b18c-0ffab7fb24ff" xmlns:ns4="dce409e3-6b32-42e1-8882-56f5c3c570af" targetNamespace="http://schemas.microsoft.com/office/2006/metadata/properties" ma:root="true" ma:fieldsID="65c112bdb7478034e41fb7042ac7bc32" ns3:_="" ns4:_="">
    <xsd:import namespace="6e9780f2-34e4-4a9b-b18c-0ffab7fb24ff"/>
    <xsd:import namespace="dce409e3-6b32-42e1-8882-56f5c3c570af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780f2-34e4-4a9b-b18c-0ffab7fb24f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09e3-6b32-42e1-8882-56f5c3c57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EF8C2-38D2-4B9B-9C83-52E9F1E4B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B503B-5624-4B2B-92B1-EF8A7CF2A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D30CF-A31B-436C-83EB-0D76D403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780f2-34e4-4a9b-b18c-0ffab7fb24ff"/>
    <ds:schemaRef ds:uri="dce409e3-6b32-42e1-8882-56f5c3c57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Pressemitteilung  uschi liebl pr</vt:lpstr>
      <vt:lpstr>Pressemitteilung  uschi liebl pr</vt:lpstr>
    </vt:vector>
  </TitlesOfParts>
  <Company>uschi liebl pr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subject/>
  <dc:creator>Caroline Zimmermann</dc:creator>
  <cp:keywords/>
  <dc:description/>
  <cp:lastModifiedBy>Christin Neuwirt / uschi liebl pr</cp:lastModifiedBy>
  <cp:revision>5</cp:revision>
  <cp:lastPrinted>2024-05-06T08:39:00Z</cp:lastPrinted>
  <dcterms:created xsi:type="dcterms:W3CDTF">2024-05-02T11:40:00Z</dcterms:created>
  <dcterms:modified xsi:type="dcterms:W3CDTF">2024-05-06T08:40:00Z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0x0101001CF660B0B2933C40BDB404C4833348CC</vt:lpwstr>
  </property>
</Properties>
</file>