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702FE" w14:textId="2545B6B9" w:rsidR="00241C18" w:rsidRDefault="00241C18" w:rsidP="00241C18">
      <w:pPr>
        <w:jc w:val="center"/>
        <w:rPr>
          <w:color w:val="000000"/>
        </w:rPr>
      </w:pPr>
      <w:r>
        <w:rPr>
          <w:noProof/>
        </w:rPr>
        <w:drawing>
          <wp:anchor distT="0" distB="0" distL="114300" distR="114300" simplePos="0" relativeHeight="251656704" behindDoc="1" locked="1" layoutInCell="1" allowOverlap="0" wp14:anchorId="0BC3869F" wp14:editId="55450E23">
            <wp:simplePos x="0" y="0"/>
            <wp:positionH relativeFrom="column">
              <wp:posOffset>-890270</wp:posOffset>
            </wp:positionH>
            <wp:positionV relativeFrom="page">
              <wp:posOffset>0</wp:posOffset>
            </wp:positionV>
            <wp:extent cx="7722235" cy="1581150"/>
            <wp:effectExtent l="0" t="0" r="0" b="0"/>
            <wp:wrapTopAndBottom/>
            <wp:docPr id="142436033" name="Grafik 4"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6033" name="Grafik 4" descr="Ein Bild, das Text, Screenshot, Schrift, Reih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2235" cy="15811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241C18" w:rsidRPr="00362050" w14:paraId="325E9EB3" w14:textId="77777777" w:rsidTr="00241C18">
        <w:trPr>
          <w:jc w:val="center"/>
        </w:trPr>
        <w:tc>
          <w:tcPr>
            <w:tcW w:w="9819" w:type="dxa"/>
            <w:tcMar>
              <w:top w:w="0" w:type="dxa"/>
              <w:left w:w="108" w:type="dxa"/>
              <w:bottom w:w="0" w:type="dxa"/>
              <w:right w:w="108" w:type="dxa"/>
            </w:tcMar>
          </w:tcPr>
          <w:p w14:paraId="10BA9B20" w14:textId="3CE92315" w:rsidR="00241C18" w:rsidRDefault="00362050">
            <w:pPr>
              <w:pStyle w:val="Textkrper2"/>
              <w:spacing w:line="360" w:lineRule="auto"/>
              <w:jc w:val="center"/>
              <w:rPr>
                <w:rFonts w:ascii="Century Gothic" w:hAnsi="Century Gothic"/>
                <w:sz w:val="20"/>
                <w:szCs w:val="20"/>
              </w:rPr>
            </w:pPr>
            <w:bookmarkStart w:id="2" w:name="_Hlk498960910"/>
            <w:bookmarkEnd w:id="2"/>
            <w:r>
              <w:rPr>
                <w:noProof/>
                <w14:ligatures w14:val="standardContextual"/>
              </w:rPr>
              <w:drawing>
                <wp:inline distT="0" distB="0" distL="0" distR="0" wp14:anchorId="56F3B917" wp14:editId="5F1086BD">
                  <wp:extent cx="2886075" cy="571500"/>
                  <wp:effectExtent l="0" t="0" r="9525" b="0"/>
                  <wp:docPr id="1" name="image1.png"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background with white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571500"/>
                          </a:xfrm>
                          <a:prstGeom prst="rect">
                            <a:avLst/>
                          </a:prstGeom>
                          <a:noFill/>
                          <a:ln>
                            <a:noFill/>
                          </a:ln>
                        </pic:spPr>
                      </pic:pic>
                    </a:graphicData>
                  </a:graphic>
                </wp:inline>
              </w:drawing>
            </w:r>
          </w:p>
          <w:p w14:paraId="61DDCDB9" w14:textId="062D67C1" w:rsidR="00241C18" w:rsidRDefault="00241C18">
            <w:pPr>
              <w:pStyle w:val="Textkrper2"/>
              <w:spacing w:line="360" w:lineRule="auto"/>
              <w:rPr>
                <w:rFonts w:ascii="Century Gothic" w:hAnsi="Century Gothic"/>
                <w:b/>
                <w:bCs/>
                <w:color w:val="auto"/>
                <w:sz w:val="22"/>
                <w:szCs w:val="22"/>
              </w:rPr>
            </w:pPr>
            <w:r>
              <w:rPr>
                <w:rFonts w:ascii="Century Gothic" w:hAnsi="Century Gothic"/>
                <w:b/>
                <w:bCs/>
                <w:noProof/>
                <w:color w:val="auto"/>
                <w:sz w:val="22"/>
                <w:szCs w:val="22"/>
                <w14:ligatures w14:val="standardContextual"/>
              </w:rPr>
              <mc:AlternateContent>
                <mc:Choice Requires="wps">
                  <w:drawing>
                    <wp:anchor distT="0" distB="0" distL="114300" distR="114300" simplePos="0" relativeHeight="251658752" behindDoc="0" locked="0" layoutInCell="1" allowOverlap="1" wp14:anchorId="16F207F8" wp14:editId="0450C70B">
                      <wp:simplePos x="0" y="0"/>
                      <wp:positionH relativeFrom="column">
                        <wp:posOffset>-61595</wp:posOffset>
                      </wp:positionH>
                      <wp:positionV relativeFrom="paragraph">
                        <wp:posOffset>179705</wp:posOffset>
                      </wp:positionV>
                      <wp:extent cx="5867400" cy="0"/>
                      <wp:effectExtent l="0" t="0" r="0" b="0"/>
                      <wp:wrapNone/>
                      <wp:docPr id="763027659" name="Gerader Verbinder 5"/>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32B75" id="Gerader Verbinder 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85pt,14.15pt" to="457.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cYmgEAAIgDAAAOAAAAZHJzL2Uyb0RvYy54bWysU9uO0zAQfUfiHyy/06QrWF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" strokecolor="black [3040]"/>
                  </w:pict>
                </mc:Fallback>
              </mc:AlternateContent>
            </w:r>
            <w:r>
              <w:rPr>
                <w:rFonts w:ascii="Century Gothic" w:hAnsi="Century Gothic"/>
                <w:b/>
                <w:bCs/>
                <w:color w:val="auto"/>
                <w:sz w:val="22"/>
                <w:szCs w:val="22"/>
              </w:rPr>
              <w:t>Pressemitteilung uschi liebl pr</w:t>
            </w:r>
          </w:p>
          <w:p w14:paraId="152A2DC4" w14:textId="25A2CA3F" w:rsidR="00241C18" w:rsidRDefault="00362050">
            <w:pPr>
              <w:pStyle w:val="Textkrper2"/>
              <w:spacing w:after="120" w:line="480" w:lineRule="auto"/>
              <w:jc w:val="right"/>
              <w:rPr>
                <w:rFonts w:ascii="Century Gothic" w:hAnsi="Century Gothic"/>
                <w:b/>
                <w:bCs/>
                <w:color w:val="1F497D" w:themeColor="dark2"/>
                <w:sz w:val="22"/>
                <w:szCs w:val="22"/>
              </w:rPr>
            </w:pPr>
            <w:r>
              <w:rPr>
                <w:rFonts w:ascii="Century Gothic" w:hAnsi="Century Gothic"/>
                <w:b/>
                <w:bCs/>
                <w:color w:val="auto"/>
                <w:sz w:val="22"/>
                <w:szCs w:val="22"/>
              </w:rPr>
              <w:t>9. Jul</w:t>
            </w:r>
            <w:r w:rsidR="00241C18">
              <w:rPr>
                <w:rFonts w:ascii="Century Gothic" w:hAnsi="Century Gothic"/>
                <w:b/>
                <w:bCs/>
                <w:color w:val="auto"/>
                <w:sz w:val="22"/>
                <w:szCs w:val="22"/>
              </w:rPr>
              <w:t>i 2024</w:t>
            </w:r>
          </w:p>
          <w:p w14:paraId="70F1AF1B" w14:textId="77777777" w:rsidR="00362050" w:rsidRDefault="00362050" w:rsidP="00362050">
            <w:pPr>
              <w:spacing w:after="240" w:line="276" w:lineRule="auto"/>
              <w:jc w:val="center"/>
              <w:rPr>
                <w:rFonts w:ascii="Century Gothic" w:hAnsi="Century Gothic"/>
                <w:b/>
                <w:bCs/>
                <w:sz w:val="28"/>
                <w:szCs w:val="28"/>
              </w:rPr>
            </w:pPr>
            <w:r>
              <w:rPr>
                <w:rFonts w:ascii="Century Gothic" w:hAnsi="Century Gothic"/>
                <w:b/>
                <w:bCs/>
                <w:sz w:val="28"/>
                <w:szCs w:val="28"/>
              </w:rPr>
              <w:t>W Hotels erweitert die Reihe „W PRESENTS“ und verbessert die Livemusik-Erlebnisse mit einer internationalen Tour</w:t>
            </w:r>
          </w:p>
          <w:p w14:paraId="02D78EC1" w14:textId="77777777" w:rsidR="00362050" w:rsidRDefault="00362050" w:rsidP="00362050">
            <w:pPr>
              <w:pStyle w:val="Textkrper2"/>
              <w:spacing w:after="240" w:line="276" w:lineRule="auto"/>
              <w:jc w:val="center"/>
              <w:rPr>
                <w:rFonts w:ascii="Century Gothic" w:hAnsi="Century Gothic"/>
                <w:color w:val="auto"/>
                <w:sz w:val="20"/>
                <w:szCs w:val="20"/>
              </w:rPr>
            </w:pPr>
            <w:r>
              <w:rPr>
                <w:rFonts w:ascii="Century Gothic" w:hAnsi="Century Gothic"/>
                <w:b/>
                <w:bCs/>
                <w:sz w:val="24"/>
                <w:szCs w:val="24"/>
              </w:rPr>
              <w:t>W Hotels intensiviert die musikalische Leidenschaft der Marke mit immersiven Klangwelten, kuratiert von Global Music Director LP Giobbi</w:t>
            </w:r>
          </w:p>
          <w:tbl>
            <w:tblPr>
              <w:tblW w:w="6081" w:type="dxa"/>
              <w:jc w:val="center"/>
              <w:tblCellMar>
                <w:left w:w="0" w:type="dxa"/>
                <w:right w:w="0" w:type="dxa"/>
              </w:tblCellMar>
              <w:tblLook w:val="04A0" w:firstRow="1" w:lastRow="0" w:firstColumn="1" w:lastColumn="0" w:noHBand="0" w:noVBand="1"/>
            </w:tblPr>
            <w:tblGrid>
              <w:gridCol w:w="6084"/>
            </w:tblGrid>
            <w:tr w:rsidR="00362050" w14:paraId="7A189AB2" w14:textId="77777777" w:rsidTr="00362050">
              <w:trPr>
                <w:trHeight w:val="3746"/>
                <w:jc w:val="center"/>
              </w:trPr>
              <w:tc>
                <w:tcPr>
                  <w:tcW w:w="6081" w:type="dxa"/>
                  <w:tcMar>
                    <w:top w:w="57" w:type="dxa"/>
                    <w:left w:w="57" w:type="dxa"/>
                    <w:bottom w:w="57" w:type="dxa"/>
                    <w:right w:w="57" w:type="dxa"/>
                  </w:tcMar>
                  <w:hideMark/>
                </w:tcPr>
                <w:p w14:paraId="228C43FA" w14:textId="637E3B8B" w:rsidR="00362050" w:rsidRDefault="00362050" w:rsidP="00362050">
                  <w:pPr>
                    <w:spacing w:line="276" w:lineRule="auto"/>
                    <w:jc w:val="center"/>
                    <w:rPr>
                      <w:rFonts w:ascii="Arial" w:hAnsi="Arial" w:cs="Arial"/>
                      <w:sz w:val="18"/>
                      <w:szCs w:val="18"/>
                      <w:lang w:eastAsia="en-US"/>
                    </w:rPr>
                  </w:pPr>
                  <w:r>
                    <w:rPr>
                      <w:noProof/>
                    </w:rPr>
                    <w:drawing>
                      <wp:inline distT="0" distB="0" distL="0" distR="0" wp14:anchorId="3B100737" wp14:editId="0BB130E5">
                        <wp:extent cx="3790950" cy="2524125"/>
                        <wp:effectExtent l="0" t="0" r="0" b="9525"/>
                        <wp:docPr id="21213817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0950" cy="2524125"/>
                                </a:xfrm>
                                <a:prstGeom prst="rect">
                                  <a:avLst/>
                                </a:prstGeom>
                                <a:noFill/>
                                <a:ln>
                                  <a:noFill/>
                                </a:ln>
                              </pic:spPr>
                            </pic:pic>
                          </a:graphicData>
                        </a:graphic>
                      </wp:inline>
                    </w:drawing>
                  </w:r>
                </w:p>
              </w:tc>
            </w:tr>
            <w:tr w:rsidR="00362050" w14:paraId="48EBDEC7" w14:textId="77777777" w:rsidTr="00362050">
              <w:trPr>
                <w:trHeight w:val="310"/>
                <w:jc w:val="center"/>
              </w:trPr>
              <w:tc>
                <w:tcPr>
                  <w:tcW w:w="6081" w:type="dxa"/>
                  <w:tcMar>
                    <w:top w:w="57" w:type="dxa"/>
                    <w:left w:w="57" w:type="dxa"/>
                    <w:bottom w:w="57" w:type="dxa"/>
                    <w:right w:w="57" w:type="dxa"/>
                  </w:tcMar>
                  <w:hideMark/>
                </w:tcPr>
                <w:p w14:paraId="1CF39D72" w14:textId="77777777" w:rsidR="00362050" w:rsidRDefault="00362050" w:rsidP="00362050">
                  <w:pPr>
                    <w:jc w:val="center"/>
                    <w:rPr>
                      <w:rStyle w:val="Hyperlink"/>
                      <w:color w:val="auto"/>
                    </w:rPr>
                  </w:pPr>
                  <w:r>
                    <w:rPr>
                      <w:rFonts w:ascii="Century Gothic" w:hAnsi="Century Gothic"/>
                      <w:sz w:val="18"/>
                      <w:szCs w:val="18"/>
                    </w:rPr>
                    <w:t xml:space="preserve">Bilder zum Download </w:t>
                  </w:r>
                  <w:hyperlink r:id="rId8" w:history="1">
                    <w:r>
                      <w:rPr>
                        <w:rStyle w:val="Hyperlink"/>
                        <w:rFonts w:ascii="Century Gothic" w:hAnsi="Century Gothic"/>
                        <w:i/>
                        <w:iCs/>
                        <w:color w:val="auto"/>
                        <w:sz w:val="18"/>
                        <w:szCs w:val="18"/>
                      </w:rPr>
                      <w:t>hier</w:t>
                    </w:r>
                  </w:hyperlink>
                  <w:r>
                    <w:rPr>
                      <w:rFonts w:ascii="Century Gothic" w:hAnsi="Century Gothic"/>
                      <w:sz w:val="18"/>
                      <w:szCs w:val="18"/>
                    </w:rPr>
                    <w:t>.</w:t>
                  </w:r>
                </w:p>
              </w:tc>
            </w:tr>
            <w:tr w:rsidR="00362050" w14:paraId="555CD215" w14:textId="77777777" w:rsidTr="00362050">
              <w:trPr>
                <w:trHeight w:val="242"/>
                <w:jc w:val="center"/>
              </w:trPr>
              <w:tc>
                <w:tcPr>
                  <w:tcW w:w="6081" w:type="dxa"/>
                  <w:tcMar>
                    <w:top w:w="57" w:type="dxa"/>
                    <w:left w:w="57" w:type="dxa"/>
                    <w:bottom w:w="57" w:type="dxa"/>
                    <w:right w:w="57" w:type="dxa"/>
                  </w:tcMar>
                  <w:hideMark/>
                </w:tcPr>
                <w:p w14:paraId="1BCE5342" w14:textId="77777777" w:rsidR="00362050" w:rsidRDefault="00362050" w:rsidP="00362050">
                  <w:pPr>
                    <w:jc w:val="center"/>
                    <w:rPr>
                      <w:rFonts w:ascii="Century Gothic" w:hAnsi="Century Gothic"/>
                      <w:sz w:val="16"/>
                      <w:szCs w:val="16"/>
                    </w:rPr>
                  </w:pPr>
                  <w:r>
                    <w:rPr>
                      <w:rFonts w:ascii="Century Gothic" w:hAnsi="Century Gothic"/>
                      <w:sz w:val="16"/>
                      <w:szCs w:val="16"/>
                      <w:lang w:eastAsia="en-US"/>
                    </w:rPr>
                    <w:t>© Marriott International</w:t>
                  </w:r>
                </w:p>
              </w:tc>
            </w:tr>
          </w:tbl>
          <w:p w14:paraId="64F457ED" w14:textId="77777777" w:rsidR="00362050" w:rsidRDefault="00362050" w:rsidP="00362050">
            <w:pPr>
              <w:spacing w:before="240" w:after="240" w:line="360" w:lineRule="auto"/>
              <w:rPr>
                <w:rFonts w:ascii="Century Gothic" w:hAnsi="Century Gothic"/>
                <w:b/>
                <w:bCs/>
              </w:rPr>
            </w:pPr>
            <w:r>
              <w:rPr>
                <w:rFonts w:ascii="Century Gothic" w:hAnsi="Century Gothic"/>
                <w:b/>
                <w:bCs/>
              </w:rPr>
              <w:t>W Hotels, Teil des globalen Portfolios von Marriott Bonvoy mit über 30 Marken, kündigt die globale Expansion seiner renommierten Live-Musikreihe W PRESENTS sowie eine internationale Tour mit mehreren Stationen an. Die nächste Ausgabe von W PRESENTS, bei der die Welten der Musik und der Luxus-Lifestyle-Hotellerie verschmelzen, wird in verschiedenen W Hotels auf der Welt stattfinden. Den Auftakt des Programms bildeten 2024 bereits erste Shows im W South Beach während der Miami Music Week, sowie im W Costa Rica - Reserva Conchal und im W Algarve in diesem Frühjahr.</w:t>
            </w:r>
          </w:p>
          <w:p w14:paraId="0CDE194F" w14:textId="77777777" w:rsidR="00362050" w:rsidRDefault="00362050" w:rsidP="00362050">
            <w:pPr>
              <w:spacing w:after="240" w:line="360" w:lineRule="auto"/>
              <w:rPr>
                <w:rFonts w:ascii="Century Gothic" w:hAnsi="Century Gothic"/>
              </w:rPr>
            </w:pPr>
            <w:r>
              <w:rPr>
                <w:rFonts w:ascii="Century Gothic" w:hAnsi="Century Gothic"/>
              </w:rPr>
              <w:lastRenderedPageBreak/>
              <w:t xml:space="preserve">W PRESENTS wird in folgenden W Hotels stattfinden: </w:t>
            </w:r>
          </w:p>
          <w:bookmarkStart w:id="3" w:name="_Hlk171074409"/>
          <w:p w14:paraId="3F7DA8FE" w14:textId="77777777" w:rsidR="00362050" w:rsidRDefault="00362050" w:rsidP="00362050">
            <w:pPr>
              <w:numPr>
                <w:ilvl w:val="0"/>
                <w:numId w:val="1"/>
              </w:numPr>
              <w:spacing w:line="360" w:lineRule="auto"/>
              <w:ind w:left="714" w:hanging="357"/>
              <w:rPr>
                <w:rFonts w:ascii="Century Gothic" w:hAnsi="Century Gothic"/>
              </w:rPr>
            </w:pPr>
            <w:r>
              <w:fldChar w:fldCharType="begin"/>
            </w:r>
            <w:r>
              <w:instrText>HYPERLINK "https://www.marriott.com/de/hotels/dpswh-w-bali-seminyak/overview/"</w:instrText>
            </w:r>
            <w:r>
              <w:fldChar w:fldCharType="separate"/>
            </w:r>
            <w:r>
              <w:rPr>
                <w:rStyle w:val="Hyperlink"/>
                <w:rFonts w:ascii="Century Gothic" w:hAnsi="Century Gothic"/>
                <w:b/>
                <w:bCs/>
                <w:color w:val="auto"/>
              </w:rPr>
              <w:t>W Bali - Seminyak</w:t>
            </w:r>
            <w:r>
              <w:fldChar w:fldCharType="end"/>
            </w:r>
            <w:r>
              <w:rPr>
                <w:rFonts w:ascii="Century Gothic" w:hAnsi="Century Gothic"/>
              </w:rPr>
              <w:t xml:space="preserve"> am 14. Juli mit der Künstlerin </w:t>
            </w:r>
            <w:r>
              <w:rPr>
                <w:rFonts w:ascii="Century Gothic" w:hAnsi="Century Gothic"/>
                <w:b/>
                <w:bCs/>
              </w:rPr>
              <w:t>JOPLYN</w:t>
            </w:r>
            <w:bookmarkEnd w:id="3"/>
          </w:p>
          <w:p w14:paraId="52C8E214" w14:textId="77777777" w:rsidR="00362050" w:rsidRDefault="00362050" w:rsidP="00362050">
            <w:pPr>
              <w:numPr>
                <w:ilvl w:val="0"/>
                <w:numId w:val="1"/>
              </w:numPr>
              <w:spacing w:line="360" w:lineRule="auto"/>
              <w:ind w:left="714" w:hanging="357"/>
              <w:rPr>
                <w:rFonts w:ascii="Century Gothic" w:hAnsi="Century Gothic"/>
              </w:rPr>
            </w:pPr>
            <w:hyperlink r:id="rId9" w:history="1">
              <w:r>
                <w:rPr>
                  <w:rStyle w:val="Hyperlink"/>
                  <w:rFonts w:ascii="Century Gothic" w:hAnsi="Century Gothic"/>
                  <w:b/>
                  <w:bCs/>
                  <w:color w:val="auto"/>
                </w:rPr>
                <w:t>W Aspen</w:t>
              </w:r>
            </w:hyperlink>
            <w:r>
              <w:rPr>
                <w:rFonts w:ascii="Century Gothic" w:hAnsi="Century Gothic"/>
              </w:rPr>
              <w:t xml:space="preserve"> am 2. August mit der Künstlerin </w:t>
            </w:r>
            <w:r>
              <w:rPr>
                <w:rFonts w:ascii="Century Gothic" w:hAnsi="Century Gothic"/>
                <w:b/>
                <w:bCs/>
              </w:rPr>
              <w:t>Kaleena Zanders</w:t>
            </w:r>
          </w:p>
          <w:p w14:paraId="7F95EFE1" w14:textId="77777777" w:rsidR="00362050" w:rsidRDefault="00362050" w:rsidP="00362050">
            <w:pPr>
              <w:numPr>
                <w:ilvl w:val="0"/>
                <w:numId w:val="1"/>
              </w:numPr>
              <w:spacing w:line="360" w:lineRule="auto"/>
              <w:ind w:left="714" w:hanging="357"/>
              <w:rPr>
                <w:rFonts w:ascii="Century Gothic" w:hAnsi="Century Gothic"/>
              </w:rPr>
            </w:pPr>
            <w:hyperlink r:id="rId10" w:history="1">
              <w:r>
                <w:rPr>
                  <w:rStyle w:val="Hyperlink"/>
                  <w:rFonts w:ascii="Century Gothic" w:hAnsi="Century Gothic"/>
                  <w:b/>
                  <w:bCs/>
                  <w:color w:val="auto"/>
                </w:rPr>
                <w:t>W Nashville</w:t>
              </w:r>
            </w:hyperlink>
            <w:r>
              <w:rPr>
                <w:rFonts w:ascii="Century Gothic" w:hAnsi="Century Gothic"/>
              </w:rPr>
              <w:t xml:space="preserve"> am 3. August mit der Künstlerin </w:t>
            </w:r>
            <w:r>
              <w:rPr>
                <w:rFonts w:ascii="Century Gothic" w:hAnsi="Century Gothic"/>
                <w:b/>
                <w:bCs/>
              </w:rPr>
              <w:t>Blue DeTiger</w:t>
            </w:r>
          </w:p>
          <w:p w14:paraId="36208A0B" w14:textId="77777777" w:rsidR="00362050" w:rsidRDefault="00362050" w:rsidP="00362050">
            <w:pPr>
              <w:numPr>
                <w:ilvl w:val="0"/>
                <w:numId w:val="1"/>
              </w:numPr>
              <w:spacing w:line="360" w:lineRule="auto"/>
              <w:ind w:left="714" w:hanging="357"/>
              <w:rPr>
                <w:rFonts w:ascii="Century Gothic" w:hAnsi="Century Gothic"/>
              </w:rPr>
            </w:pPr>
            <w:hyperlink r:id="rId11" w:history="1">
              <w:r>
                <w:rPr>
                  <w:rStyle w:val="Hyperlink"/>
                  <w:rFonts w:ascii="Century Gothic" w:hAnsi="Century Gothic"/>
                  <w:b/>
                  <w:bCs/>
                  <w:color w:val="auto"/>
                </w:rPr>
                <w:t>W Montreal</w:t>
              </w:r>
            </w:hyperlink>
            <w:r w:rsidRPr="00362050">
              <w:rPr>
                <w:rFonts w:ascii="Century Gothic" w:hAnsi="Century Gothic"/>
                <w:b/>
                <w:bCs/>
              </w:rPr>
              <w:t xml:space="preserve"> </w:t>
            </w:r>
            <w:r>
              <w:rPr>
                <w:rFonts w:ascii="Century Gothic" w:hAnsi="Century Gothic"/>
              </w:rPr>
              <w:t xml:space="preserve">am 7. August mit der Künstlerin </w:t>
            </w:r>
            <w:r>
              <w:rPr>
                <w:rFonts w:ascii="Century Gothic" w:hAnsi="Century Gothic"/>
                <w:b/>
                <w:bCs/>
              </w:rPr>
              <w:t>OLAN</w:t>
            </w:r>
          </w:p>
          <w:p w14:paraId="195C92DA" w14:textId="77777777" w:rsidR="00362050" w:rsidRDefault="00362050" w:rsidP="00362050">
            <w:pPr>
              <w:numPr>
                <w:ilvl w:val="0"/>
                <w:numId w:val="1"/>
              </w:numPr>
              <w:spacing w:line="360" w:lineRule="auto"/>
              <w:ind w:left="714" w:hanging="357"/>
              <w:rPr>
                <w:rFonts w:ascii="Century Gothic" w:hAnsi="Century Gothic"/>
              </w:rPr>
            </w:pPr>
            <w:hyperlink r:id="rId12" w:history="1">
              <w:r>
                <w:rPr>
                  <w:rStyle w:val="Hyperlink"/>
                  <w:rFonts w:ascii="Century Gothic" w:hAnsi="Century Gothic"/>
                  <w:b/>
                  <w:bCs/>
                  <w:color w:val="auto"/>
                </w:rPr>
                <w:t>W Seattle</w:t>
              </w:r>
            </w:hyperlink>
            <w:r>
              <w:rPr>
                <w:rFonts w:ascii="Century Gothic" w:hAnsi="Century Gothic"/>
              </w:rPr>
              <w:t xml:space="preserve"> am 16. August mit der Künstlerin </w:t>
            </w:r>
            <w:r>
              <w:rPr>
                <w:rFonts w:ascii="Century Gothic" w:hAnsi="Century Gothic"/>
                <w:b/>
                <w:bCs/>
              </w:rPr>
              <w:t>Bad Snacks</w:t>
            </w:r>
          </w:p>
          <w:p w14:paraId="0F7A7A48" w14:textId="77777777" w:rsidR="00362050" w:rsidRDefault="00362050" w:rsidP="00362050">
            <w:pPr>
              <w:numPr>
                <w:ilvl w:val="0"/>
                <w:numId w:val="1"/>
              </w:numPr>
              <w:spacing w:line="360" w:lineRule="auto"/>
              <w:ind w:left="714" w:hanging="357"/>
              <w:rPr>
                <w:rFonts w:ascii="Century Gothic" w:hAnsi="Century Gothic"/>
              </w:rPr>
            </w:pPr>
            <w:hyperlink r:id="rId13" w:history="1">
              <w:r>
                <w:rPr>
                  <w:rStyle w:val="Hyperlink"/>
                  <w:rFonts w:ascii="Century Gothic" w:hAnsi="Century Gothic"/>
                  <w:b/>
                  <w:bCs/>
                  <w:color w:val="auto"/>
                </w:rPr>
                <w:t>W Budapest</w:t>
              </w:r>
            </w:hyperlink>
            <w:r>
              <w:rPr>
                <w:rFonts w:ascii="Century Gothic" w:hAnsi="Century Gothic"/>
              </w:rPr>
              <w:t xml:space="preserve"> am 5. September mit Künstler </w:t>
            </w:r>
            <w:r>
              <w:rPr>
                <w:rFonts w:ascii="Century Gothic" w:hAnsi="Century Gothic"/>
                <w:b/>
                <w:bCs/>
              </w:rPr>
              <w:t>Bora Uzer</w:t>
            </w:r>
          </w:p>
          <w:p w14:paraId="68B1E1C3" w14:textId="77777777" w:rsidR="00362050" w:rsidRDefault="00362050" w:rsidP="00362050">
            <w:pPr>
              <w:numPr>
                <w:ilvl w:val="0"/>
                <w:numId w:val="1"/>
              </w:numPr>
              <w:spacing w:line="360" w:lineRule="auto"/>
              <w:ind w:left="714" w:hanging="357"/>
              <w:rPr>
                <w:rFonts w:ascii="Century Gothic" w:hAnsi="Century Gothic"/>
              </w:rPr>
            </w:pPr>
            <w:hyperlink r:id="rId14" w:history="1">
              <w:r>
                <w:rPr>
                  <w:rStyle w:val="Hyperlink"/>
                  <w:rFonts w:ascii="Century Gothic" w:hAnsi="Century Gothic"/>
                  <w:b/>
                  <w:bCs/>
                  <w:color w:val="auto"/>
                </w:rPr>
                <w:t>W Edinburgh</w:t>
              </w:r>
            </w:hyperlink>
            <w:r>
              <w:rPr>
                <w:rFonts w:ascii="Century Gothic" w:hAnsi="Century Gothic"/>
              </w:rPr>
              <w:t xml:space="preserve"> am 22. August mit der Künstlerin </w:t>
            </w:r>
            <w:r>
              <w:rPr>
                <w:rFonts w:ascii="Century Gothic" w:hAnsi="Century Gothic"/>
                <w:b/>
                <w:bCs/>
              </w:rPr>
              <w:t>Elkka</w:t>
            </w:r>
          </w:p>
          <w:p w14:paraId="0B2EEC3B" w14:textId="77777777" w:rsidR="00362050" w:rsidRDefault="00362050" w:rsidP="00362050">
            <w:pPr>
              <w:numPr>
                <w:ilvl w:val="0"/>
                <w:numId w:val="1"/>
              </w:numPr>
              <w:spacing w:line="360" w:lineRule="auto"/>
              <w:ind w:left="714" w:hanging="357"/>
              <w:rPr>
                <w:rFonts w:ascii="Century Gothic" w:hAnsi="Century Gothic"/>
              </w:rPr>
            </w:pPr>
            <w:hyperlink r:id="rId15" w:history="1">
              <w:r>
                <w:rPr>
                  <w:rStyle w:val="Hyperlink"/>
                  <w:rFonts w:ascii="Century Gothic" w:hAnsi="Century Gothic"/>
                  <w:b/>
                  <w:bCs/>
                  <w:color w:val="auto"/>
                </w:rPr>
                <w:t>W Scottsdale</w:t>
              </w:r>
            </w:hyperlink>
            <w:r>
              <w:rPr>
                <w:rFonts w:ascii="Century Gothic" w:hAnsi="Century Gothic"/>
              </w:rPr>
              <w:t xml:space="preserve"> am 26. September mit der Künstlerin </w:t>
            </w:r>
            <w:r>
              <w:rPr>
                <w:rFonts w:ascii="Century Gothic" w:hAnsi="Century Gothic"/>
                <w:b/>
                <w:bCs/>
              </w:rPr>
              <w:t>Blue DeTiger</w:t>
            </w:r>
          </w:p>
          <w:p w14:paraId="2229469D" w14:textId="77777777" w:rsidR="00362050" w:rsidRDefault="00362050" w:rsidP="00362050">
            <w:pPr>
              <w:numPr>
                <w:ilvl w:val="0"/>
                <w:numId w:val="1"/>
              </w:numPr>
              <w:spacing w:line="360" w:lineRule="auto"/>
              <w:ind w:left="714" w:hanging="357"/>
              <w:rPr>
                <w:rFonts w:ascii="Century Gothic" w:hAnsi="Century Gothic"/>
              </w:rPr>
            </w:pPr>
            <w:hyperlink r:id="rId16" w:history="1">
              <w:r>
                <w:rPr>
                  <w:rStyle w:val="Hyperlink"/>
                  <w:rFonts w:ascii="Century Gothic" w:hAnsi="Century Gothic"/>
                  <w:b/>
                  <w:bCs/>
                  <w:color w:val="auto"/>
                </w:rPr>
                <w:t>W London</w:t>
              </w:r>
            </w:hyperlink>
            <w:r>
              <w:rPr>
                <w:rFonts w:ascii="Century Gothic" w:hAnsi="Century Gothic"/>
              </w:rPr>
              <w:t xml:space="preserve"> am 4. Oktober mit dem Künstlerkollektiv </w:t>
            </w:r>
            <w:r>
              <w:rPr>
                <w:rFonts w:ascii="Century Gothic" w:hAnsi="Century Gothic"/>
                <w:b/>
                <w:bCs/>
              </w:rPr>
              <w:t>Girls of the Internet</w:t>
            </w:r>
          </w:p>
          <w:p w14:paraId="2486AAD6" w14:textId="77777777" w:rsidR="00362050" w:rsidRDefault="00362050" w:rsidP="00362050">
            <w:pPr>
              <w:numPr>
                <w:ilvl w:val="0"/>
                <w:numId w:val="1"/>
              </w:numPr>
              <w:spacing w:line="360" w:lineRule="auto"/>
              <w:ind w:left="714" w:hanging="357"/>
              <w:rPr>
                <w:rFonts w:ascii="Century Gothic" w:hAnsi="Century Gothic"/>
              </w:rPr>
            </w:pPr>
            <w:hyperlink r:id="rId17" w:history="1">
              <w:r>
                <w:rPr>
                  <w:rStyle w:val="Hyperlink"/>
                  <w:rFonts w:ascii="Century Gothic" w:hAnsi="Century Gothic"/>
                  <w:b/>
                  <w:bCs/>
                  <w:color w:val="auto"/>
                </w:rPr>
                <w:t>W Austin</w:t>
              </w:r>
            </w:hyperlink>
            <w:r>
              <w:rPr>
                <w:rFonts w:ascii="Century Gothic" w:hAnsi="Century Gothic"/>
              </w:rPr>
              <w:t xml:space="preserve"> am 2. November mit dem Künstler </w:t>
            </w:r>
            <w:r>
              <w:rPr>
                <w:rFonts w:ascii="Century Gothic" w:hAnsi="Century Gothic"/>
                <w:b/>
                <w:bCs/>
              </w:rPr>
              <w:t>Arc De Soleil</w:t>
            </w:r>
          </w:p>
          <w:p w14:paraId="5D549740" w14:textId="77777777" w:rsidR="00362050" w:rsidRDefault="00362050" w:rsidP="00362050">
            <w:pPr>
              <w:numPr>
                <w:ilvl w:val="0"/>
                <w:numId w:val="1"/>
              </w:numPr>
              <w:spacing w:after="240" w:line="360" w:lineRule="auto"/>
              <w:ind w:left="714" w:hanging="357"/>
              <w:rPr>
                <w:rFonts w:ascii="Century Gothic" w:hAnsi="Century Gothic"/>
              </w:rPr>
            </w:pPr>
            <w:hyperlink r:id="rId18" w:history="1">
              <w:r>
                <w:rPr>
                  <w:rStyle w:val="Hyperlink"/>
                  <w:rFonts w:ascii="Century Gothic" w:hAnsi="Century Gothic"/>
                  <w:b/>
                  <w:bCs/>
                  <w:color w:val="auto"/>
                  <w:lang w:val="en-GB"/>
                </w:rPr>
                <w:t>W New York – Union Square</w:t>
              </w:r>
            </w:hyperlink>
            <w:r>
              <w:rPr>
                <w:rFonts w:ascii="Century Gothic" w:hAnsi="Century Gothic"/>
                <w:lang w:val="en-GB"/>
              </w:rPr>
              <w:t xml:space="preserve"> am 21. </w:t>
            </w:r>
            <w:r>
              <w:rPr>
                <w:rFonts w:ascii="Century Gothic" w:hAnsi="Century Gothic"/>
              </w:rPr>
              <w:t xml:space="preserve">November – Künstler*in wird noch bekannt gegeben </w:t>
            </w:r>
          </w:p>
          <w:p w14:paraId="113B6558" w14:textId="77777777" w:rsidR="00362050" w:rsidRDefault="00362050" w:rsidP="00362050">
            <w:pPr>
              <w:spacing w:after="240" w:line="360" w:lineRule="auto"/>
              <w:rPr>
                <w:rFonts w:ascii="Century Gothic" w:hAnsi="Century Gothic"/>
                <w:u w:val="single"/>
              </w:rPr>
            </w:pPr>
            <w:r>
              <w:rPr>
                <w:rFonts w:ascii="Century Gothic" w:hAnsi="Century Gothic"/>
              </w:rPr>
              <w:t xml:space="preserve">Auch in weiteren W Hotels wird die Reihe W PRESENTS in diesem Jahr stattfinden, unter anderem im </w:t>
            </w:r>
            <w:hyperlink r:id="rId19" w:history="1">
              <w:r>
                <w:rPr>
                  <w:rStyle w:val="Hyperlink"/>
                  <w:rFonts w:ascii="Century Gothic" w:hAnsi="Century Gothic"/>
                  <w:color w:val="auto"/>
                </w:rPr>
                <w:t>W Brisbane</w:t>
              </w:r>
            </w:hyperlink>
            <w:r>
              <w:rPr>
                <w:rFonts w:ascii="Century Gothic" w:hAnsi="Century Gothic"/>
              </w:rPr>
              <w:t xml:space="preserve">, </w:t>
            </w:r>
            <w:hyperlink r:id="rId20" w:history="1">
              <w:r>
                <w:rPr>
                  <w:rStyle w:val="Hyperlink"/>
                  <w:rFonts w:ascii="Century Gothic" w:hAnsi="Century Gothic"/>
                  <w:color w:val="auto"/>
                </w:rPr>
                <w:t>W Dubai – Mina Seyahi</w:t>
              </w:r>
            </w:hyperlink>
            <w:r>
              <w:rPr>
                <w:rFonts w:ascii="Century Gothic" w:hAnsi="Century Gothic"/>
              </w:rPr>
              <w:t xml:space="preserve">, </w:t>
            </w:r>
            <w:hyperlink r:id="rId21" w:history="1">
              <w:r>
                <w:rPr>
                  <w:rStyle w:val="Hyperlink"/>
                  <w:rFonts w:ascii="Century Gothic" w:hAnsi="Century Gothic"/>
                  <w:color w:val="auto"/>
                </w:rPr>
                <w:t>W Hollywood</w:t>
              </w:r>
            </w:hyperlink>
            <w:r>
              <w:rPr>
                <w:rFonts w:ascii="Century Gothic" w:hAnsi="Century Gothic"/>
              </w:rPr>
              <w:t xml:space="preserve">, </w:t>
            </w:r>
            <w:hyperlink r:id="rId22" w:history="1">
              <w:r>
                <w:rPr>
                  <w:rStyle w:val="Hyperlink"/>
                  <w:rFonts w:ascii="Century Gothic" w:hAnsi="Century Gothic"/>
                  <w:color w:val="auto"/>
                </w:rPr>
                <w:t>W Koh Samui</w:t>
              </w:r>
            </w:hyperlink>
            <w:r>
              <w:rPr>
                <w:rFonts w:ascii="Century Gothic" w:hAnsi="Century Gothic"/>
                <w:u w:val="single"/>
              </w:rPr>
              <w:t xml:space="preserve">, </w:t>
            </w:r>
            <w:hyperlink r:id="rId23" w:history="1">
              <w:r>
                <w:rPr>
                  <w:rStyle w:val="Hyperlink"/>
                  <w:rFonts w:ascii="Century Gothic" w:hAnsi="Century Gothic"/>
                  <w:color w:val="auto"/>
                </w:rPr>
                <w:t>W Maldives</w:t>
              </w:r>
            </w:hyperlink>
            <w:r>
              <w:rPr>
                <w:rFonts w:ascii="Century Gothic" w:hAnsi="Century Gothic"/>
              </w:rPr>
              <w:t xml:space="preserve">, </w:t>
            </w:r>
            <w:hyperlink r:id="rId24" w:history="1">
              <w:r>
                <w:rPr>
                  <w:rStyle w:val="Hyperlink"/>
                  <w:rFonts w:ascii="Century Gothic" w:hAnsi="Century Gothic"/>
                  <w:color w:val="auto"/>
                </w:rPr>
                <w:t>W New Orleans – French Quarter</w:t>
              </w:r>
            </w:hyperlink>
            <w:r>
              <w:rPr>
                <w:rFonts w:ascii="Century Gothic" w:hAnsi="Century Gothic"/>
              </w:rPr>
              <w:t xml:space="preserve">, </w:t>
            </w:r>
            <w:hyperlink r:id="rId25" w:history="1">
              <w:r>
                <w:rPr>
                  <w:rStyle w:val="Hyperlink"/>
                  <w:rFonts w:ascii="Century Gothic" w:hAnsi="Century Gothic"/>
                  <w:color w:val="auto"/>
                </w:rPr>
                <w:t>W Philadelphia</w:t>
              </w:r>
            </w:hyperlink>
            <w:r>
              <w:rPr>
                <w:rFonts w:ascii="Century Gothic" w:hAnsi="Century Gothic"/>
              </w:rPr>
              <w:t xml:space="preserve"> und </w:t>
            </w:r>
            <w:hyperlink r:id="rId26" w:history="1">
              <w:r>
                <w:rPr>
                  <w:rStyle w:val="Hyperlink"/>
                  <w:rFonts w:ascii="Century Gothic" w:hAnsi="Century Gothic"/>
                  <w:color w:val="auto"/>
                </w:rPr>
                <w:t>W Toronto</w:t>
              </w:r>
            </w:hyperlink>
            <w:r>
              <w:rPr>
                <w:rFonts w:ascii="Century Gothic" w:hAnsi="Century Gothic"/>
              </w:rPr>
              <w:t>. Die Event-Termine werden in Kürze bekannt gegeben.</w:t>
            </w:r>
          </w:p>
          <w:p w14:paraId="2EAB9472" w14:textId="77777777" w:rsidR="00362050" w:rsidRDefault="00362050" w:rsidP="00362050">
            <w:pPr>
              <w:spacing w:after="240" w:line="360" w:lineRule="auto"/>
              <w:rPr>
                <w:rFonts w:ascii="Century Gothic" w:hAnsi="Century Gothic"/>
              </w:rPr>
            </w:pPr>
            <w:r>
              <w:rPr>
                <w:rFonts w:ascii="Century Gothic" w:hAnsi="Century Gothic"/>
              </w:rPr>
              <w:t>Vom eigenen Plattenlabel über professionelle Aufnahmestudios in den Sound Suiten in ausgewählten Häusern bis hin zu einer globalen Musikfestivalreihe – W Hotels unterstreicht seit Jahrzehnten seinen Ruf als konsequenter Unterstützer der Musikindustrie. Mit einem feinen Gespür für Talente und als einflussreiches Bindeglied in der Branche hat W Hotels mit einem innovativen Programmkonzept, das Erlebnisse für die nächste Generation von Luxusreisenden kultiviert, einen bleibenden Eindruck in der Lifestyle-Hotellerie und Kulturlandschaft hinterlassen.</w:t>
            </w:r>
          </w:p>
          <w:p w14:paraId="076AAB17" w14:textId="77777777" w:rsidR="00362050" w:rsidRDefault="00362050" w:rsidP="00362050">
            <w:pPr>
              <w:spacing w:after="240" w:line="360" w:lineRule="auto"/>
              <w:rPr>
                <w:rFonts w:ascii="Century Gothic" w:hAnsi="Century Gothic"/>
              </w:rPr>
            </w:pPr>
            <w:r>
              <w:rPr>
                <w:rFonts w:ascii="Century Gothic" w:hAnsi="Century Gothic"/>
              </w:rPr>
              <w:t xml:space="preserve">„Musik war schon immer das Herzstück von W Hotels. Im Rahmen der globalen Transformation der Marke ist es ein aufregender nächster Schritt unsere internationale Eventreihe W PRESENTS zu erweitern und noch mehr kuratierte Erlebnisse in unsere bestehenden und neu gestalteten Hotels zu bringen“, so </w:t>
            </w:r>
            <w:r>
              <w:rPr>
                <w:rFonts w:ascii="Century Gothic" w:hAnsi="Century Gothic"/>
                <w:b/>
                <w:bCs/>
              </w:rPr>
              <w:t>George Fleck, Senior Vice President und Global Brand Leader, W Hotels</w:t>
            </w:r>
            <w:r>
              <w:rPr>
                <w:rFonts w:ascii="Century Gothic" w:hAnsi="Century Gothic"/>
              </w:rPr>
              <w:t xml:space="preserve">. „Diese Events mit etablierten und aufstrebenden Künstlerinnen und Künstlern stehen nicht nur für unser Engagement neue Maßstäbe in der Branche zu setzen, sondern </w:t>
            </w:r>
            <w:r>
              <w:rPr>
                <w:rFonts w:ascii="Century Gothic" w:hAnsi="Century Gothic"/>
              </w:rPr>
              <w:lastRenderedPageBreak/>
              <w:t>ermöglichen es uns auch, weiterhin als Kulturvermittler für unsere Gäste auf der ganzen Welt zu agieren.“</w:t>
            </w:r>
          </w:p>
          <w:p w14:paraId="22324462" w14:textId="77777777" w:rsidR="00362050" w:rsidRDefault="00362050" w:rsidP="00362050">
            <w:pPr>
              <w:spacing w:after="240" w:line="360" w:lineRule="auto"/>
              <w:rPr>
                <w:rFonts w:ascii="Century Gothic" w:hAnsi="Century Gothic"/>
              </w:rPr>
            </w:pPr>
            <w:r>
              <w:rPr>
                <w:rFonts w:ascii="Century Gothic" w:hAnsi="Century Gothic"/>
              </w:rPr>
              <w:t xml:space="preserve">W PRESENTS ist mehr als nur eine einfache Live-Musikreihe – es ist ein lebendiges Konzept, das die universelle Verbindung von Musik zelebriert. Das von LP Giobbi kuratierte Programm bietet den Gästen die einzigartige Gelegenheit in die Welt neuer Klänge einzutauchen und in der ganz besonderen Atmosphäre der W Hotels Kontakte auf der ganzen Welt zu knüpfen. </w:t>
            </w:r>
          </w:p>
          <w:p w14:paraId="7D7631D3" w14:textId="77777777" w:rsidR="00362050" w:rsidRDefault="00362050" w:rsidP="00362050">
            <w:pPr>
              <w:spacing w:after="240" w:line="360" w:lineRule="auto"/>
              <w:rPr>
                <w:rFonts w:ascii="Century Gothic" w:hAnsi="Century Gothic"/>
              </w:rPr>
            </w:pPr>
            <w:r>
              <w:rPr>
                <w:rFonts w:ascii="Century Gothic" w:hAnsi="Century Gothic"/>
              </w:rPr>
              <w:t xml:space="preserve">„W PRESENTS ist ein Fest der musikalischen Vielfalt, das unsere Gäste auf eine Erlebnisreise mitnimmt, die authentisch auf den jeweiligen Ort zugeschnitten ist“, so </w:t>
            </w:r>
            <w:r>
              <w:rPr>
                <w:rFonts w:ascii="Century Gothic" w:hAnsi="Century Gothic"/>
                <w:b/>
                <w:bCs/>
              </w:rPr>
              <w:t>LP Giobbi, Global Music Director, W Hotels</w:t>
            </w:r>
            <w:r>
              <w:rPr>
                <w:rFonts w:ascii="Century Gothic" w:hAnsi="Century Gothic"/>
              </w:rPr>
              <w:t>. „Diese Reihe verbindet lokale Talente mit internationalen Künstlerinnen und Künstlern, um die universelle Sprache der Musik zu feiern. Der internationale Ausbau des Erlebnisprogramms ist der natürliche nächste Schritt und wir sind stolz darauf, Kunstschaffende auf globaler Ebene zu fördern.“</w:t>
            </w:r>
          </w:p>
          <w:p w14:paraId="3A625DC5" w14:textId="77777777" w:rsidR="00362050" w:rsidRDefault="00362050" w:rsidP="00362050">
            <w:pPr>
              <w:spacing w:after="240" w:line="360" w:lineRule="auto"/>
              <w:rPr>
                <w:rFonts w:ascii="Century Gothic" w:hAnsi="Century Gothic"/>
              </w:rPr>
            </w:pPr>
            <w:r>
              <w:rPr>
                <w:rFonts w:ascii="Century Gothic" w:hAnsi="Century Gothic"/>
              </w:rPr>
              <w:t xml:space="preserve">Im Rahmen der Eventreihe arbeitet W Hotels mit FEMME HOUSE zusammen, einer gemeinnützigen Organisation von LP Giobbi, die es sich zum Ziel gesetzt hat, Chancen für Frauen, </w:t>
            </w:r>
            <w:bookmarkStart w:id="4" w:name="_Hlk171340407"/>
            <w:r>
              <w:rPr>
                <w:rFonts w:ascii="Century Gothic" w:hAnsi="Century Gothic"/>
              </w:rPr>
              <w:t xml:space="preserve">Gender-nonkonforme, BIPOC- und LGBTQIA+-Kreative </w:t>
            </w:r>
            <w:bookmarkEnd w:id="4"/>
            <w:r>
              <w:rPr>
                <w:rFonts w:ascii="Century Gothic" w:hAnsi="Century Gothic"/>
              </w:rPr>
              <w:t xml:space="preserve">in der Musikindustrie zu schaffen. Dabei wird W PRESENTS auch kostenlose Produktions- und Musiktechnik-Workshops ausrichten, die sich auf Anfänger konzentrieren, um lokale Talente im Land zu fördern. Als Teil der Anstrengungen von W Hotels, Musikerinnen und Musiker bei ihrem Weg vom Studio auf die Bühne zu begleiten, werden ausgewählte Künstlerinnen und Künstler der Organisation FEMME HOUSE bei W PRESENTS Shows auf der ganzen Welt als Vorband auftreten, darunter unter anderem </w:t>
            </w:r>
            <w:r>
              <w:rPr>
                <w:rFonts w:ascii="Century Gothic" w:hAnsi="Century Gothic"/>
                <w:b/>
                <w:bCs/>
              </w:rPr>
              <w:t xml:space="preserve">Nadia Meliani, Adrienne, Modern Lover </w:t>
            </w:r>
            <w:r>
              <w:rPr>
                <w:rFonts w:ascii="Century Gothic" w:hAnsi="Century Gothic"/>
              </w:rPr>
              <w:t>und</w:t>
            </w:r>
            <w:r>
              <w:rPr>
                <w:rFonts w:ascii="Century Gothic" w:hAnsi="Century Gothic"/>
                <w:b/>
                <w:bCs/>
              </w:rPr>
              <w:t xml:space="preserve"> Cassie</w:t>
            </w:r>
            <w:r>
              <w:rPr>
                <w:rFonts w:ascii="Century Gothic" w:hAnsi="Century Gothic"/>
              </w:rPr>
              <w:t>.</w:t>
            </w:r>
          </w:p>
          <w:p w14:paraId="6AB41A9E" w14:textId="77777777" w:rsidR="00362050" w:rsidRDefault="00362050" w:rsidP="00362050">
            <w:pPr>
              <w:spacing w:after="240" w:line="360" w:lineRule="auto"/>
              <w:rPr>
                <w:rFonts w:ascii="Century Gothic" w:hAnsi="Century Gothic"/>
              </w:rPr>
            </w:pPr>
            <w:r>
              <w:rPr>
                <w:rFonts w:ascii="Century Gothic" w:hAnsi="Century Gothic"/>
              </w:rPr>
              <w:t xml:space="preserve">„Der Einfluss von FEMME HOUSE entsteht an der Schnittstelle von Unterstützung in der Community und gemeinsam-genutzten Ressourcen sowie aus der Fülle von Möglichkeiten, die sich aus dieser Kombination ergeben“, so </w:t>
            </w:r>
            <w:r>
              <w:rPr>
                <w:rFonts w:ascii="Century Gothic" w:hAnsi="Century Gothic"/>
                <w:b/>
                <w:bCs/>
              </w:rPr>
              <w:t>HERMIXALOT, Co-Founder und Executive Director, FEMME HOUSE</w:t>
            </w:r>
            <w:r>
              <w:rPr>
                <w:rFonts w:ascii="Century Gothic" w:hAnsi="Century Gothic"/>
              </w:rPr>
              <w:t>. „Wir fühlen uns geehrt, Partner wie W Hotels zu haben, die unser Engagement für Bildung, visuelle Repräsentation und letztlich für Gleichberechtigung in der Musik teilen.“</w:t>
            </w:r>
          </w:p>
          <w:p w14:paraId="1A6E0740" w14:textId="77777777" w:rsidR="00362050" w:rsidRDefault="00362050" w:rsidP="00362050">
            <w:pPr>
              <w:spacing w:after="240" w:line="360" w:lineRule="auto"/>
              <w:rPr>
                <w:rFonts w:ascii="Century Gothic" w:hAnsi="Century Gothic"/>
              </w:rPr>
            </w:pPr>
            <w:r>
              <w:rPr>
                <w:rFonts w:ascii="Century Gothic" w:hAnsi="Century Gothic"/>
              </w:rPr>
              <w:t xml:space="preserve">Bis heute hat W PRESENTS Events im </w:t>
            </w:r>
            <w:hyperlink r:id="rId27" w:history="1">
              <w:r>
                <w:rPr>
                  <w:rStyle w:val="Hyperlink"/>
                  <w:rFonts w:ascii="Century Gothic" w:hAnsi="Century Gothic"/>
                  <w:color w:val="auto"/>
                </w:rPr>
                <w:t>W Costa Rica - Reserva Conchal</w:t>
              </w:r>
            </w:hyperlink>
            <w:r>
              <w:rPr>
                <w:rFonts w:ascii="Century Gothic" w:hAnsi="Century Gothic"/>
              </w:rPr>
              <w:t xml:space="preserve">, </w:t>
            </w:r>
            <w:hyperlink r:id="rId28" w:history="1">
              <w:r>
                <w:rPr>
                  <w:rStyle w:val="Hyperlink"/>
                  <w:rFonts w:ascii="Century Gothic" w:hAnsi="Century Gothic"/>
                  <w:color w:val="auto"/>
                </w:rPr>
                <w:t>W South Beach</w:t>
              </w:r>
            </w:hyperlink>
            <w:r>
              <w:rPr>
                <w:rFonts w:ascii="Century Gothic" w:hAnsi="Century Gothic"/>
              </w:rPr>
              <w:t xml:space="preserve">, </w:t>
            </w:r>
            <w:hyperlink r:id="rId29" w:history="1">
              <w:r>
                <w:rPr>
                  <w:rStyle w:val="Hyperlink"/>
                  <w:rFonts w:ascii="Century Gothic" w:hAnsi="Century Gothic"/>
                  <w:color w:val="auto"/>
                </w:rPr>
                <w:t>W Toronto</w:t>
              </w:r>
            </w:hyperlink>
            <w:r>
              <w:rPr>
                <w:rFonts w:ascii="Century Gothic" w:hAnsi="Century Gothic"/>
              </w:rPr>
              <w:t xml:space="preserve">, </w:t>
            </w:r>
            <w:hyperlink r:id="rId30" w:history="1">
              <w:r>
                <w:rPr>
                  <w:rStyle w:val="Hyperlink"/>
                  <w:rFonts w:ascii="Century Gothic" w:hAnsi="Century Gothic"/>
                  <w:color w:val="auto"/>
                </w:rPr>
                <w:t>W Seattle</w:t>
              </w:r>
            </w:hyperlink>
            <w:r>
              <w:rPr>
                <w:rFonts w:ascii="Century Gothic" w:hAnsi="Century Gothic"/>
              </w:rPr>
              <w:t xml:space="preserve">, </w:t>
            </w:r>
            <w:hyperlink r:id="rId31" w:history="1">
              <w:r>
                <w:rPr>
                  <w:rStyle w:val="Hyperlink"/>
                  <w:rFonts w:ascii="Century Gothic" w:hAnsi="Century Gothic"/>
                  <w:color w:val="auto"/>
                </w:rPr>
                <w:t>W Nashville</w:t>
              </w:r>
            </w:hyperlink>
            <w:r>
              <w:rPr>
                <w:rFonts w:ascii="Century Gothic" w:hAnsi="Century Gothic"/>
              </w:rPr>
              <w:t xml:space="preserve">, </w:t>
            </w:r>
            <w:hyperlink r:id="rId32" w:history="1">
              <w:r>
                <w:rPr>
                  <w:rStyle w:val="Hyperlink"/>
                  <w:rFonts w:ascii="Century Gothic" w:hAnsi="Century Gothic"/>
                  <w:color w:val="auto"/>
                </w:rPr>
                <w:t>W Philadelphia</w:t>
              </w:r>
            </w:hyperlink>
            <w:r>
              <w:rPr>
                <w:rFonts w:ascii="Century Gothic" w:hAnsi="Century Gothic"/>
              </w:rPr>
              <w:t xml:space="preserve">, </w:t>
            </w:r>
            <w:hyperlink r:id="rId33" w:history="1">
              <w:r>
                <w:rPr>
                  <w:rStyle w:val="Hyperlink"/>
                  <w:rFonts w:ascii="Century Gothic" w:hAnsi="Century Gothic"/>
                  <w:color w:val="auto"/>
                </w:rPr>
                <w:t>W Montreal</w:t>
              </w:r>
            </w:hyperlink>
            <w:r>
              <w:rPr>
                <w:rFonts w:ascii="Century Gothic" w:hAnsi="Century Gothic"/>
              </w:rPr>
              <w:t xml:space="preserve">, </w:t>
            </w:r>
            <w:hyperlink r:id="rId34" w:history="1">
              <w:r>
                <w:rPr>
                  <w:rStyle w:val="Hyperlink"/>
                  <w:rFonts w:ascii="Century Gothic" w:hAnsi="Century Gothic"/>
                  <w:color w:val="auto"/>
                </w:rPr>
                <w:t>W Aspen</w:t>
              </w:r>
            </w:hyperlink>
            <w:r>
              <w:rPr>
                <w:rFonts w:ascii="Century Gothic" w:hAnsi="Century Gothic"/>
              </w:rPr>
              <w:t xml:space="preserve">, </w:t>
            </w:r>
            <w:hyperlink r:id="rId35" w:history="1">
              <w:r>
                <w:rPr>
                  <w:rStyle w:val="Hyperlink"/>
                  <w:rFonts w:ascii="Century Gothic" w:hAnsi="Century Gothic"/>
                  <w:color w:val="auto"/>
                </w:rPr>
                <w:t xml:space="preserve">W </w:t>
              </w:r>
              <w:r>
                <w:rPr>
                  <w:rStyle w:val="Hyperlink"/>
                  <w:rFonts w:ascii="Century Gothic" w:hAnsi="Century Gothic"/>
                  <w:color w:val="auto"/>
                </w:rPr>
                <w:lastRenderedPageBreak/>
                <w:t>Algarve</w:t>
              </w:r>
            </w:hyperlink>
            <w:r>
              <w:rPr>
                <w:rFonts w:ascii="Century Gothic" w:hAnsi="Century Gothic"/>
              </w:rPr>
              <w:t xml:space="preserve">, </w:t>
            </w:r>
            <w:hyperlink r:id="rId36" w:history="1">
              <w:r>
                <w:rPr>
                  <w:rStyle w:val="Hyperlink"/>
                  <w:rFonts w:ascii="Century Gothic" w:hAnsi="Century Gothic"/>
                  <w:color w:val="auto"/>
                </w:rPr>
                <w:t>W Shanghai - The Bund</w:t>
              </w:r>
            </w:hyperlink>
            <w:r>
              <w:rPr>
                <w:rFonts w:ascii="Century Gothic" w:hAnsi="Century Gothic"/>
              </w:rPr>
              <w:t xml:space="preserve"> und </w:t>
            </w:r>
            <w:hyperlink r:id="rId37" w:history="1">
              <w:r>
                <w:rPr>
                  <w:rStyle w:val="Hyperlink"/>
                  <w:rFonts w:ascii="Century Gothic" w:hAnsi="Century Gothic"/>
                  <w:color w:val="auto"/>
                </w:rPr>
                <w:t>W Osaka</w:t>
              </w:r>
            </w:hyperlink>
            <w:r>
              <w:rPr>
                <w:rFonts w:ascii="Century Gothic" w:hAnsi="Century Gothic"/>
              </w:rPr>
              <w:t xml:space="preserve"> mit Künstlerinnen und Künstlern wie </w:t>
            </w:r>
            <w:r>
              <w:rPr>
                <w:rFonts w:ascii="Century Gothic" w:hAnsi="Century Gothic"/>
                <w:b/>
                <w:bCs/>
              </w:rPr>
              <w:t>Channel Tres, DJ_Dave, NEIL FRANCES, Aluna, HVNLEE, Joshua Lang, Giolì &amp; Assia</w:t>
            </w:r>
            <w:r>
              <w:rPr>
                <w:rFonts w:ascii="Century Gothic" w:hAnsi="Century Gothic"/>
              </w:rPr>
              <w:t xml:space="preserve"> und</w:t>
            </w:r>
            <w:r>
              <w:rPr>
                <w:rFonts w:ascii="Century Gothic" w:hAnsi="Century Gothic"/>
                <w:b/>
                <w:bCs/>
              </w:rPr>
              <w:t xml:space="preserve"> DJ Gee Xella </w:t>
            </w:r>
            <w:r>
              <w:rPr>
                <w:rFonts w:ascii="Century Gothic" w:hAnsi="Century Gothic"/>
              </w:rPr>
              <w:t>veranstaltet, um nur einige zu nennen.</w:t>
            </w:r>
          </w:p>
          <w:p w14:paraId="0A18F2A7" w14:textId="77777777" w:rsidR="00362050" w:rsidRDefault="00362050" w:rsidP="00362050">
            <w:pPr>
              <w:spacing w:after="240" w:line="360" w:lineRule="auto"/>
              <w:jc w:val="center"/>
              <w:rPr>
                <w:rFonts w:ascii="Century Gothic" w:hAnsi="Century Gothic"/>
              </w:rPr>
            </w:pPr>
            <w:r>
              <w:rPr>
                <w:rFonts w:ascii="Century Gothic" w:hAnsi="Century Gothic"/>
              </w:rPr>
              <w:t>##</w:t>
            </w:r>
          </w:p>
          <w:p w14:paraId="7A21A052" w14:textId="77777777" w:rsidR="00362050" w:rsidRDefault="00362050" w:rsidP="00362050">
            <w:pPr>
              <w:rPr>
                <w:rFonts w:ascii="Century Gothic" w:hAnsi="Century Gothic"/>
                <w:b/>
                <w:bCs/>
                <w:sz w:val="18"/>
                <w:szCs w:val="18"/>
              </w:rPr>
            </w:pPr>
            <w:bookmarkStart w:id="5" w:name="_Hlk94077324"/>
            <w:r>
              <w:rPr>
                <w:rFonts w:ascii="Century Gothic" w:hAnsi="Century Gothic"/>
                <w:b/>
                <w:bCs/>
                <w:sz w:val="18"/>
                <w:szCs w:val="18"/>
              </w:rPr>
              <w:t xml:space="preserve">W Hotels </w:t>
            </w:r>
          </w:p>
          <w:p w14:paraId="771057B5" w14:textId="77777777" w:rsidR="00362050" w:rsidRDefault="00362050" w:rsidP="00362050">
            <w:pPr>
              <w:rPr>
                <w:rFonts w:ascii="Century Gothic" w:hAnsi="Century Gothic"/>
                <w:sz w:val="18"/>
                <w:szCs w:val="18"/>
              </w:rPr>
            </w:pPr>
            <w:r>
              <w:rPr>
                <w:rFonts w:ascii="Century Gothic" w:hAnsi="Century Gothic"/>
                <w:sz w:val="18"/>
                <w:szCs w:val="18"/>
              </w:rPr>
              <w:t xml:space="preserve">Mit einem mutigen Konzept und New York Citys pulsierender DNA im Fokus revolutioniert </w:t>
            </w:r>
            <w:hyperlink r:id="rId38" w:history="1">
              <w:r>
                <w:rPr>
                  <w:rStyle w:val="Hyperlink"/>
                  <w:rFonts w:ascii="Century Gothic" w:hAnsi="Century Gothic"/>
                  <w:color w:val="auto"/>
                  <w:sz w:val="18"/>
                  <w:szCs w:val="18"/>
                </w:rPr>
                <w:t>W Hotels</w:t>
              </w:r>
            </w:hyperlink>
            <w:r>
              <w:rPr>
                <w:rFonts w:ascii="Century Gothic" w:hAnsi="Century Gothic"/>
                <w:sz w:val="18"/>
                <w:szCs w:val="18"/>
              </w:rPr>
              <w:t xml:space="preserve"> die Hotelszene seit über zwei Jahrzehnten. Wo auch immer das kultige W-Zeichen der über 65 Hotels in 30 Ländern und Territorien zu finden ist, bricht es die Normen des traditionellen Luxus und schafft besondere Erwartungen. W steht für große Lebensfreude und schürt bei den Gästen den Wunsch, den W Lifestyle aufzusaugen, ihn zu leben, immer und immer wieder. Das kreative Design, der legendäre Whatever/Whenever-Service und die pulsierenden Living Rooms – Ws Interpretation der klassischen Hotellobby – schaffen ein ganz besonderes Erlebnis, das oft kopiert, aber nie erreicht wurde. Ws innovatives, inspirierendes und energiegeladenes Konzept weckt bei den Gästen ein schier endloses Verlangen, die neuesten und kommenden Trends in der jeweiligen Destination zu entdecken. Weitere Informationen unter,  </w:t>
            </w:r>
            <w:hyperlink r:id="rId39" w:history="1">
              <w:r>
                <w:rPr>
                  <w:rStyle w:val="Hyperlink"/>
                  <w:rFonts w:ascii="Century Gothic" w:hAnsi="Century Gothic"/>
                  <w:color w:val="auto"/>
                  <w:sz w:val="18"/>
                  <w:szCs w:val="18"/>
                </w:rPr>
                <w:t>www.whotels.com/theangle</w:t>
              </w:r>
            </w:hyperlink>
            <w:r>
              <w:rPr>
                <w:rFonts w:ascii="Century Gothic" w:hAnsi="Century Gothic"/>
                <w:sz w:val="18"/>
                <w:szCs w:val="18"/>
              </w:rPr>
              <w:t xml:space="preserve"> sowie auf </w:t>
            </w:r>
            <w:hyperlink r:id="rId40" w:history="1">
              <w:r>
                <w:rPr>
                  <w:rStyle w:val="Hyperlink"/>
                  <w:rFonts w:ascii="Century Gothic" w:hAnsi="Century Gothic"/>
                  <w:color w:val="auto"/>
                  <w:sz w:val="18"/>
                  <w:szCs w:val="18"/>
                </w:rPr>
                <w:t>Twitter</w:t>
              </w:r>
            </w:hyperlink>
            <w:r>
              <w:rPr>
                <w:rFonts w:ascii="Century Gothic" w:hAnsi="Century Gothic"/>
                <w:sz w:val="18"/>
                <w:szCs w:val="18"/>
              </w:rPr>
              <w:t xml:space="preserve">, </w:t>
            </w:r>
            <w:hyperlink r:id="rId41" w:history="1">
              <w:r>
                <w:rPr>
                  <w:rStyle w:val="Hyperlink"/>
                  <w:rFonts w:ascii="Century Gothic" w:hAnsi="Century Gothic"/>
                  <w:color w:val="auto"/>
                  <w:sz w:val="18"/>
                  <w:szCs w:val="18"/>
                </w:rPr>
                <w:t>Instagram</w:t>
              </w:r>
            </w:hyperlink>
            <w:r>
              <w:rPr>
                <w:rFonts w:ascii="Century Gothic" w:hAnsi="Century Gothic"/>
                <w:sz w:val="18"/>
                <w:szCs w:val="18"/>
              </w:rPr>
              <w:t xml:space="preserve"> und </w:t>
            </w:r>
            <w:hyperlink r:id="rId42" w:history="1">
              <w:r>
                <w:rPr>
                  <w:rStyle w:val="Hyperlink"/>
                  <w:rFonts w:ascii="Century Gothic" w:hAnsi="Century Gothic"/>
                  <w:color w:val="auto"/>
                  <w:sz w:val="18"/>
                  <w:szCs w:val="18"/>
                </w:rPr>
                <w:t>Facebook</w:t>
              </w:r>
            </w:hyperlink>
            <w:r>
              <w:rPr>
                <w:rFonts w:ascii="Century Gothic" w:hAnsi="Century Gothic"/>
                <w:sz w:val="18"/>
                <w:szCs w:val="18"/>
              </w:rPr>
              <w:t>.</w:t>
            </w:r>
          </w:p>
          <w:p w14:paraId="4901A693" w14:textId="77777777" w:rsidR="00362050" w:rsidRDefault="00362050" w:rsidP="00362050">
            <w:pPr>
              <w:rPr>
                <w:rFonts w:ascii="Century Gothic" w:hAnsi="Century Gothic"/>
                <w:sz w:val="18"/>
                <w:szCs w:val="18"/>
              </w:rPr>
            </w:pPr>
            <w:r>
              <w:rPr>
                <w:rFonts w:ascii="Century Gothic" w:hAnsi="Century Gothic"/>
                <w:sz w:val="18"/>
                <w:szCs w:val="18"/>
                <w:lang w:val="de-AT"/>
              </w:rPr>
              <w:t xml:space="preserve">Die W Hotels </w:t>
            </w:r>
            <w:r>
              <w:rPr>
                <w:rFonts w:ascii="Century Gothic" w:hAnsi="Century Gothic"/>
                <w:sz w:val="18"/>
                <w:szCs w:val="18"/>
              </w:rPr>
              <w:t xml:space="preserve">nehmen am Bonusprogramm von Marriott International, Marriott Bonvoy, teil. Das Programm bietet Mitgliedern ein außergewöhnliches Portfolio globaler Marken, einzigartige Erlebnisse mit </w:t>
            </w:r>
            <w:hyperlink r:id="rId43" w:tgtFrame="_blank" w:history="1">
              <w:r>
                <w:rPr>
                  <w:rStyle w:val="Hyperlink"/>
                  <w:rFonts w:ascii="Century Gothic" w:hAnsi="Century Gothic"/>
                  <w:color w:val="auto"/>
                  <w:sz w:val="18"/>
                  <w:szCs w:val="18"/>
                </w:rPr>
                <w:t>Marriott Bonvoy Moments</w:t>
              </w:r>
            </w:hyperlink>
            <w:r>
              <w:rPr>
                <w:rFonts w:ascii="Century Gothic" w:hAnsi="Century Gothic"/>
                <w:sz w:val="18"/>
                <w:szCs w:val="18"/>
                <w:u w:val="single"/>
              </w:rPr>
              <w:t xml:space="preserve"> </w:t>
            </w:r>
            <w:r>
              <w:rPr>
                <w:rFonts w:ascii="Century Gothic" w:hAnsi="Century Gothic"/>
                <w:sz w:val="18"/>
                <w:szCs w:val="18"/>
              </w:rPr>
              <w:t xml:space="preserve">und unvergleichliche Vorteile wie Gratis-Übernachtungen und -Aufenthalte sowie Elite-Mitgliedschaftsstatus. Kostenlose Anmeldung sowie weitere Informationen unter </w:t>
            </w:r>
            <w:hyperlink r:id="rId44" w:history="1">
              <w:r>
                <w:rPr>
                  <w:rStyle w:val="Hyperlink"/>
                  <w:rFonts w:ascii="Century Gothic" w:hAnsi="Century Gothic"/>
                  <w:color w:val="auto"/>
                  <w:sz w:val="18"/>
                  <w:szCs w:val="18"/>
                </w:rPr>
                <w:t>MarriottBonvoy.marriott.com</w:t>
              </w:r>
            </w:hyperlink>
            <w:r>
              <w:rPr>
                <w:rFonts w:ascii="Century Gothic" w:hAnsi="Century Gothic"/>
                <w:sz w:val="18"/>
                <w:szCs w:val="18"/>
              </w:rPr>
              <w:t>.</w:t>
            </w:r>
          </w:p>
          <w:p w14:paraId="5F603DED" w14:textId="77777777" w:rsidR="00362050" w:rsidRDefault="00362050" w:rsidP="00362050">
            <w:pPr>
              <w:rPr>
                <w:rFonts w:ascii="Century Gothic" w:hAnsi="Century Gothic"/>
                <w:b/>
                <w:bCs/>
                <w:sz w:val="18"/>
                <w:szCs w:val="18"/>
              </w:rPr>
            </w:pPr>
          </w:p>
          <w:p w14:paraId="0A3495DA" w14:textId="77777777" w:rsidR="00362050" w:rsidRDefault="00362050" w:rsidP="00362050">
            <w:pPr>
              <w:rPr>
                <w:rFonts w:ascii="Century Gothic" w:hAnsi="Century Gothic"/>
                <w:b/>
                <w:bCs/>
                <w:sz w:val="18"/>
                <w:szCs w:val="18"/>
              </w:rPr>
            </w:pPr>
            <w:r>
              <w:rPr>
                <w:rFonts w:ascii="Century Gothic" w:hAnsi="Century Gothic"/>
                <w:b/>
                <w:bCs/>
                <w:sz w:val="18"/>
                <w:szCs w:val="18"/>
              </w:rPr>
              <w:t xml:space="preserve">Marriott Bonvoy </w:t>
            </w:r>
          </w:p>
          <w:p w14:paraId="1E657D20" w14:textId="77777777" w:rsidR="00362050" w:rsidRDefault="00362050" w:rsidP="00362050">
            <w:pPr>
              <w:rPr>
                <w:rFonts w:ascii="Century Gothic" w:hAnsi="Century Gothic"/>
                <w:sz w:val="18"/>
                <w:szCs w:val="18"/>
              </w:rPr>
            </w:pPr>
            <w:hyperlink r:id="rId45" w:history="1">
              <w:r>
                <w:rPr>
                  <w:rStyle w:val="Hyperlink"/>
                  <w:rFonts w:ascii="Century Gothic" w:hAnsi="Century Gothic"/>
                  <w:color w:val="auto"/>
                  <w:sz w:val="18"/>
                  <w:szCs w:val="18"/>
                </w:rPr>
                <w:t>Marriott Bonvoy</w:t>
              </w:r>
            </w:hyperlink>
            <w:r>
              <w:rPr>
                <w:rFonts w:ascii="Century Gothic" w:hAnsi="Century Gothic"/>
                <w:sz w:val="18"/>
                <w:szCs w:val="18"/>
              </w:rPr>
              <w:t xml:space="preserve">, das preisgekrönte Bonusprogramm und Reiseportal von Marriott International, bietet seinen Mitgliedern Zugang zu unvergesslichen und atemberaubenden Erlebnissen im In- und Ausland. Das Portfolio von Marriott Bonvoy besteht aus über 30 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Bonvoy Moments oder über Partner für luxuriöse Produkte aus Marriott Bonvoy Boutiquen einlösen. Mit der Marriott Bonvoy-App genießen Mitglieder ein hohes Maß an personalisierter und kontaktfreier Erfahrung, mit der sie sorgenfrei reisen können. Kostenlose Anmeldung und weitere Informationen unter </w:t>
            </w:r>
            <w:hyperlink r:id="rId46" w:history="1">
              <w:r>
                <w:rPr>
                  <w:rStyle w:val="Hyperlink"/>
                  <w:rFonts w:ascii="Century Gothic" w:hAnsi="Century Gothic"/>
                  <w:color w:val="auto"/>
                  <w:sz w:val="18"/>
                  <w:szCs w:val="18"/>
                </w:rPr>
                <w:t>MarriottBonvoy.com</w:t>
              </w:r>
            </w:hyperlink>
            <w:r>
              <w:rPr>
                <w:rFonts w:ascii="Century Gothic" w:hAnsi="Century Gothic"/>
                <w:sz w:val="18"/>
                <w:szCs w:val="18"/>
              </w:rPr>
              <w:t xml:space="preserve">. Download der Marriott-App </w:t>
            </w:r>
            <w:hyperlink r:id="rId47" w:history="1">
              <w:r>
                <w:rPr>
                  <w:rStyle w:val="Hyperlink"/>
                  <w:rFonts w:ascii="Century Gothic" w:hAnsi="Century Gothic"/>
                  <w:color w:val="auto"/>
                  <w:sz w:val="18"/>
                  <w:szCs w:val="18"/>
                </w:rPr>
                <w:t>hier</w:t>
              </w:r>
            </w:hyperlink>
            <w:r>
              <w:rPr>
                <w:rFonts w:ascii="Century Gothic" w:hAnsi="Century Gothic"/>
                <w:sz w:val="18"/>
                <w:szCs w:val="18"/>
              </w:rPr>
              <w:t xml:space="preserve">. Weitere Informationen unter </w:t>
            </w:r>
            <w:hyperlink r:id="rId48" w:history="1">
              <w:r>
                <w:rPr>
                  <w:rStyle w:val="Hyperlink"/>
                  <w:rFonts w:ascii="Century Gothic" w:hAnsi="Century Gothic"/>
                  <w:color w:val="auto"/>
                  <w:sz w:val="18"/>
                  <w:szCs w:val="18"/>
                </w:rPr>
                <w:t>Facebook</w:t>
              </w:r>
            </w:hyperlink>
            <w:r>
              <w:rPr>
                <w:rFonts w:ascii="Century Gothic" w:hAnsi="Century Gothic"/>
                <w:sz w:val="18"/>
                <w:szCs w:val="18"/>
              </w:rPr>
              <w:t xml:space="preserve">, </w:t>
            </w:r>
            <w:hyperlink r:id="rId49" w:history="1">
              <w:r>
                <w:rPr>
                  <w:rStyle w:val="Hyperlink"/>
                  <w:rFonts w:ascii="Century Gothic" w:hAnsi="Century Gothic"/>
                  <w:color w:val="auto"/>
                  <w:sz w:val="18"/>
                  <w:szCs w:val="18"/>
                </w:rPr>
                <w:t>X</w:t>
              </w:r>
            </w:hyperlink>
            <w:r>
              <w:rPr>
                <w:rFonts w:ascii="Century Gothic" w:hAnsi="Century Gothic"/>
                <w:sz w:val="18"/>
                <w:szCs w:val="18"/>
              </w:rPr>
              <w:t xml:space="preserve">, </w:t>
            </w:r>
            <w:hyperlink r:id="rId50" w:history="1">
              <w:r>
                <w:rPr>
                  <w:rStyle w:val="Hyperlink"/>
                  <w:rFonts w:ascii="Century Gothic" w:hAnsi="Century Gothic"/>
                  <w:color w:val="auto"/>
                  <w:sz w:val="18"/>
                  <w:szCs w:val="18"/>
                </w:rPr>
                <w:t>Instagram</w:t>
              </w:r>
            </w:hyperlink>
            <w:r>
              <w:rPr>
                <w:rFonts w:ascii="Century Gothic" w:hAnsi="Century Gothic"/>
                <w:sz w:val="18"/>
                <w:szCs w:val="18"/>
              </w:rPr>
              <w:t xml:space="preserve"> und </w:t>
            </w:r>
            <w:hyperlink r:id="rId51" w:history="1">
              <w:r>
                <w:rPr>
                  <w:rStyle w:val="Hyperlink"/>
                  <w:rFonts w:ascii="Century Gothic" w:hAnsi="Century Gothic"/>
                  <w:color w:val="auto"/>
                  <w:sz w:val="18"/>
                  <w:szCs w:val="18"/>
                </w:rPr>
                <w:t>TikTok</w:t>
              </w:r>
            </w:hyperlink>
            <w:r>
              <w:rPr>
                <w:rFonts w:ascii="Century Gothic" w:hAnsi="Century Gothic"/>
                <w:sz w:val="18"/>
                <w:szCs w:val="18"/>
              </w:rPr>
              <w:t>.</w:t>
            </w:r>
            <w:bookmarkEnd w:id="5"/>
          </w:p>
          <w:p w14:paraId="367DFF8E" w14:textId="77777777" w:rsidR="00362050" w:rsidRDefault="00362050" w:rsidP="00362050">
            <w:pPr>
              <w:rPr>
                <w:rFonts w:ascii="Century Gothic" w:hAnsi="Century Gothic"/>
                <w:b/>
                <w:bCs/>
                <w:sz w:val="18"/>
                <w:szCs w:val="18"/>
              </w:rPr>
            </w:pPr>
          </w:p>
          <w:p w14:paraId="1AC1B6A4" w14:textId="77777777" w:rsidR="00362050" w:rsidRDefault="00362050" w:rsidP="00362050">
            <w:pPr>
              <w:rPr>
                <w:rFonts w:ascii="Century Gothic" w:hAnsi="Century Gothic"/>
                <w:b/>
                <w:bCs/>
                <w:sz w:val="18"/>
                <w:szCs w:val="18"/>
              </w:rPr>
            </w:pPr>
            <w:r>
              <w:rPr>
                <w:rFonts w:ascii="Century Gothic" w:hAnsi="Century Gothic"/>
                <w:b/>
                <w:bCs/>
                <w:sz w:val="18"/>
                <w:szCs w:val="18"/>
              </w:rPr>
              <w:t>FEMME HOUSE</w:t>
            </w:r>
          </w:p>
          <w:p w14:paraId="14887312" w14:textId="77777777" w:rsidR="00362050" w:rsidRDefault="00362050" w:rsidP="00362050">
            <w:pPr>
              <w:rPr>
                <w:rFonts w:ascii="Century Gothic" w:hAnsi="Century Gothic"/>
                <w:sz w:val="18"/>
                <w:szCs w:val="18"/>
              </w:rPr>
            </w:pPr>
            <w:r>
              <w:rPr>
                <w:rFonts w:ascii="Century Gothic" w:hAnsi="Century Gothic"/>
                <w:sz w:val="18"/>
                <w:szCs w:val="18"/>
              </w:rPr>
              <w:t xml:space="preserve">FEMME HOUSE schafft Möglichkeiten für Frauen, Gender-nonkonforme, BIPOC- und LGBTQIA+-Kreative in den technischen Bereichen und hinter den Kulissen der Musik. Wir entwickeln die zukünftigen Produzentinnen, Mixerinnen, Technikerinnen, DJs, Künstlerinnen und Führungskräfte der Branche, indem wir Ausbildung und Stipendien anbieten, die Gemeinschaft pflegen, die visuelle Darstellung fördern und unsere Plattform nutzen, um die Stimmen marginalisierter Gemeinschaften zu verstärken. Mehr Informationen unter </w:t>
            </w:r>
            <w:hyperlink r:id="rId52" w:history="1">
              <w:r>
                <w:rPr>
                  <w:rStyle w:val="Hyperlink"/>
                  <w:rFonts w:ascii="Century Gothic" w:hAnsi="Century Gothic"/>
                  <w:color w:val="auto"/>
                  <w:sz w:val="18"/>
                  <w:szCs w:val="18"/>
                </w:rPr>
                <w:t>https://www.thisisfemmehouse.com/</w:t>
              </w:r>
            </w:hyperlink>
            <w:r>
              <w:rPr>
                <w:rFonts w:ascii="Century Gothic" w:hAnsi="Century Gothic"/>
                <w:sz w:val="18"/>
                <w:szCs w:val="18"/>
              </w:rPr>
              <w:t>.</w:t>
            </w:r>
          </w:p>
          <w:p w14:paraId="51B32393" w14:textId="77777777" w:rsidR="00362050" w:rsidRDefault="00362050" w:rsidP="00362050">
            <w:pPr>
              <w:rPr>
                <w:rFonts w:ascii="Century Gothic" w:hAnsi="Century Gothic"/>
                <w:b/>
                <w:bCs/>
                <w:sz w:val="18"/>
                <w:szCs w:val="18"/>
                <w:lang w:val="en-US"/>
              </w:rPr>
            </w:pPr>
          </w:p>
          <w:p w14:paraId="29D716B7" w14:textId="77777777" w:rsidR="00241C18" w:rsidRDefault="00241C18">
            <w:pPr>
              <w:rPr>
                <w:rFonts w:ascii="Century Gothic" w:hAnsi="Century Gothic"/>
                <w:b/>
                <w:bCs/>
                <w:sz w:val="18"/>
                <w:szCs w:val="18"/>
                <w:lang w:val="en-US"/>
              </w:rPr>
            </w:pPr>
          </w:p>
          <w:p w14:paraId="3B8F3A34" w14:textId="485E7605" w:rsidR="00241C18" w:rsidRDefault="00241C18">
            <w:pPr>
              <w:rPr>
                <w:rFonts w:ascii="Century Gothic" w:hAnsi="Century Gothic"/>
                <w:sz w:val="20"/>
                <w:szCs w:val="20"/>
                <w:lang w:val="fr-FR" w:eastAsia="ar-SA"/>
              </w:rPr>
            </w:pPr>
            <w:r>
              <w:rPr>
                <w:noProof/>
              </w:rPr>
              <w:drawing>
                <wp:anchor distT="0" distB="0" distL="114300" distR="114300" simplePos="0" relativeHeight="251657728" behindDoc="0" locked="0" layoutInCell="1" allowOverlap="1" wp14:anchorId="671048DE" wp14:editId="553C45DB">
                  <wp:simplePos x="0" y="0"/>
                  <wp:positionH relativeFrom="column">
                    <wp:posOffset>5259070</wp:posOffset>
                  </wp:positionH>
                  <wp:positionV relativeFrom="paragraph">
                    <wp:posOffset>135890</wp:posOffset>
                  </wp:positionV>
                  <wp:extent cx="488950" cy="442595"/>
                  <wp:effectExtent l="0" t="0" r="6350" b="0"/>
                  <wp:wrapNone/>
                  <wp:docPr id="1000566204" name="Grafik 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6204" name="Grafik 3" descr="Ein Bild, das Text, Schrift, Logo, Grafiken enthält.&#10;&#10;Automatisch generierte Beschreibu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8950" cy="44259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sz w:val="20"/>
                <w:szCs w:val="20"/>
                <w:lang w:val="fr-FR" w:eastAsia="ar-SA"/>
              </w:rPr>
              <w:t>Pressekontakt uschi liebl pr:</w:t>
            </w:r>
            <w:r>
              <w:rPr>
                <w:rFonts w:ascii="Century Gothic" w:hAnsi="Century Gothic"/>
                <w:sz w:val="20"/>
                <w:szCs w:val="20"/>
                <w:lang w:val="fr-FR" w:eastAsia="ar-SA"/>
              </w:rPr>
              <w:t xml:space="preserve"> </w:t>
            </w:r>
          </w:p>
          <w:p w14:paraId="00B8C0ED" w14:textId="77777777" w:rsidR="00241C18" w:rsidRDefault="00241C18">
            <w:pPr>
              <w:jc w:val="both"/>
              <w:rPr>
                <w:rFonts w:ascii="Century Gothic" w:hAnsi="Century Gothic"/>
                <w:sz w:val="20"/>
                <w:szCs w:val="20"/>
                <w:lang w:eastAsia="en-GB"/>
              </w:rPr>
            </w:pPr>
            <w:r>
              <w:rPr>
                <w:rFonts w:ascii="Century Gothic" w:hAnsi="Century Gothic"/>
                <w:sz w:val="20"/>
                <w:szCs w:val="20"/>
                <w:lang w:eastAsia="en-GB"/>
              </w:rPr>
              <w:t>Theresa Kögler | Svenja Liebhart | Nicola Schlauderer</w:t>
            </w:r>
          </w:p>
          <w:p w14:paraId="4ACDE404" w14:textId="77777777" w:rsidR="00241C18" w:rsidRDefault="00241C18">
            <w:pPr>
              <w:jc w:val="both"/>
              <w:rPr>
                <w:rFonts w:ascii="Century Gothic" w:hAnsi="Century Gothic"/>
                <w:sz w:val="20"/>
                <w:szCs w:val="20"/>
                <w:lang w:eastAsia="en-GB"/>
              </w:rPr>
            </w:pPr>
            <w:r>
              <w:rPr>
                <w:rFonts w:ascii="Century Gothic" w:hAnsi="Century Gothic"/>
                <w:sz w:val="20"/>
                <w:szCs w:val="20"/>
                <w:lang w:eastAsia="en-GB"/>
              </w:rPr>
              <w:t>Emil-Geis-Straße 1 | D-81379 München</w:t>
            </w:r>
          </w:p>
          <w:p w14:paraId="57B155D4" w14:textId="77777777" w:rsidR="00241C18" w:rsidRPr="00362050" w:rsidRDefault="00241C18">
            <w:pPr>
              <w:jc w:val="both"/>
              <w:rPr>
                <w:rFonts w:ascii="Century Gothic" w:hAnsi="Century Gothic"/>
                <w:sz w:val="20"/>
                <w:szCs w:val="20"/>
                <w:lang w:val="en-US" w:eastAsia="en-GB"/>
              </w:rPr>
            </w:pPr>
            <w:r w:rsidRPr="00362050">
              <w:rPr>
                <w:rFonts w:ascii="Century Gothic" w:hAnsi="Century Gothic"/>
                <w:sz w:val="20"/>
                <w:szCs w:val="20"/>
                <w:lang w:val="en-US" w:eastAsia="en-GB"/>
              </w:rPr>
              <w:t>Tel. +49 (0)89 7240292-0; Email:</w:t>
            </w:r>
            <w:r w:rsidRPr="00362050">
              <w:rPr>
                <w:rStyle w:val="Hyperlink"/>
                <w:color w:val="auto"/>
                <w:lang w:val="en-US"/>
              </w:rPr>
              <w:t xml:space="preserve"> </w:t>
            </w:r>
            <w:hyperlink r:id="rId54" w:history="1">
              <w:r w:rsidRPr="00362050">
                <w:rPr>
                  <w:rStyle w:val="Hyperlink"/>
                  <w:rFonts w:ascii="Century Gothic" w:hAnsi="Century Gothic"/>
                  <w:color w:val="auto"/>
                  <w:sz w:val="20"/>
                  <w:szCs w:val="20"/>
                  <w:lang w:val="en-US" w:eastAsia="en-GB"/>
                </w:rPr>
                <w:t>tk@liebl-pr.de</w:t>
              </w:r>
            </w:hyperlink>
            <w:r w:rsidRPr="00362050">
              <w:rPr>
                <w:rFonts w:ascii="Century Gothic" w:hAnsi="Century Gothic"/>
                <w:sz w:val="20"/>
                <w:szCs w:val="20"/>
                <w:lang w:val="en-US" w:eastAsia="en-GB"/>
              </w:rPr>
              <w:t xml:space="preserve"> | </w:t>
            </w:r>
            <w:hyperlink r:id="rId55" w:history="1">
              <w:r w:rsidRPr="00362050">
                <w:rPr>
                  <w:rStyle w:val="Hyperlink"/>
                  <w:rFonts w:ascii="Century Gothic" w:hAnsi="Century Gothic"/>
                  <w:color w:val="auto"/>
                  <w:sz w:val="20"/>
                  <w:szCs w:val="20"/>
                  <w:lang w:val="en-US" w:eastAsia="en-GB"/>
                </w:rPr>
                <w:t>sl@liebl-pr.de</w:t>
              </w:r>
            </w:hyperlink>
            <w:r w:rsidRPr="00362050">
              <w:rPr>
                <w:rFonts w:ascii="Century Gothic" w:hAnsi="Century Gothic"/>
                <w:sz w:val="20"/>
                <w:szCs w:val="20"/>
                <w:lang w:val="en-US" w:eastAsia="en-GB"/>
              </w:rPr>
              <w:t xml:space="preserve"> | </w:t>
            </w:r>
            <w:hyperlink r:id="rId56" w:history="1">
              <w:r w:rsidRPr="00362050">
                <w:rPr>
                  <w:rStyle w:val="Hyperlink"/>
                  <w:rFonts w:ascii="Century Gothic" w:hAnsi="Century Gothic"/>
                  <w:color w:val="auto"/>
                  <w:sz w:val="20"/>
                  <w:szCs w:val="20"/>
                  <w:lang w:val="en-US" w:eastAsia="en-GB"/>
                </w:rPr>
                <w:t>nis@liebl-pr.de</w:t>
              </w:r>
            </w:hyperlink>
            <w:r w:rsidRPr="00362050">
              <w:rPr>
                <w:rFonts w:ascii="Century Gothic" w:hAnsi="Century Gothic"/>
                <w:sz w:val="20"/>
                <w:szCs w:val="20"/>
                <w:lang w:val="en-US" w:eastAsia="en-GB"/>
              </w:rPr>
              <w:t xml:space="preserve"> </w:t>
            </w:r>
          </w:p>
          <w:p w14:paraId="49368C4B" w14:textId="77777777" w:rsidR="00241C18" w:rsidRPr="00362050" w:rsidRDefault="00241C18">
            <w:pPr>
              <w:rPr>
                <w:sz w:val="20"/>
                <w:szCs w:val="20"/>
                <w:lang w:val="en-US"/>
              </w:rPr>
            </w:pPr>
          </w:p>
          <w:p w14:paraId="4CB0F0C3" w14:textId="77777777" w:rsidR="00241C18" w:rsidRDefault="00241C18">
            <w:pPr>
              <w:rPr>
                <w:rFonts w:ascii="Century Gothic" w:hAnsi="Century Gothic"/>
                <w:sz w:val="16"/>
                <w:szCs w:val="16"/>
              </w:rPr>
            </w:pPr>
            <w:r>
              <w:rPr>
                <w:rFonts w:ascii="Century Gothic" w:hAnsi="Century Gothic"/>
                <w:sz w:val="16"/>
                <w:szCs w:val="16"/>
              </w:rPr>
              <w:t>uschi liebl pr GmbH, emil-geis-straße 1, 81379 münchen</w:t>
            </w:r>
          </w:p>
          <w:p w14:paraId="3B1148AC" w14:textId="77777777" w:rsidR="00241C18" w:rsidRDefault="00241C18">
            <w:pPr>
              <w:ind w:right="-4"/>
              <w:rPr>
                <w:rFonts w:ascii="Century Gothic" w:hAnsi="Century Gothic"/>
                <w:sz w:val="16"/>
                <w:szCs w:val="16"/>
              </w:rPr>
            </w:pPr>
            <w:r>
              <w:rPr>
                <w:rFonts w:ascii="Century Gothic" w:hAnsi="Century Gothic"/>
                <w:sz w:val="16"/>
                <w:szCs w:val="16"/>
              </w:rPr>
              <w:t>Sitz der Gesellschaft: München, Geschäftsführende Gesellschafterin: Ursula Liebl-Wickstead</w:t>
            </w:r>
          </w:p>
          <w:p w14:paraId="211DD48A" w14:textId="77777777" w:rsidR="00241C18" w:rsidRDefault="00241C18">
            <w:pPr>
              <w:ind w:right="-4"/>
              <w:rPr>
                <w:rFonts w:ascii="Century Gothic" w:hAnsi="Century Gothic"/>
                <w:sz w:val="16"/>
                <w:szCs w:val="16"/>
              </w:rPr>
            </w:pPr>
            <w:r>
              <w:rPr>
                <w:rFonts w:ascii="Century Gothic" w:hAnsi="Century Gothic"/>
                <w:sz w:val="16"/>
                <w:szCs w:val="16"/>
              </w:rPr>
              <w:t>Amtsgericht München, HRB 234865, USt-ID DE313008758</w:t>
            </w:r>
          </w:p>
          <w:p w14:paraId="106F74BF" w14:textId="77777777" w:rsidR="00241C18" w:rsidRDefault="00241C18">
            <w:pPr>
              <w:ind w:right="-4"/>
              <w:rPr>
                <w:rFonts w:ascii="Century Gothic" w:hAnsi="Century Gothic"/>
                <w:b/>
                <w:bCs/>
                <w:sz w:val="20"/>
                <w:szCs w:val="20"/>
              </w:rPr>
            </w:pPr>
          </w:p>
          <w:p w14:paraId="1EDE8939" w14:textId="77777777" w:rsidR="00241C18" w:rsidRDefault="00241C18">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57"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Century Gothic" w:hAnsi="Century Gothic"/>
                <w:b/>
                <w:bCs/>
                <w:sz w:val="20"/>
                <w:szCs w:val="20"/>
              </w:rPr>
              <w:t xml:space="preserve"> </w:t>
            </w:r>
            <w:r>
              <w:rPr>
                <w:rFonts w:ascii="Century Gothic" w:hAnsi="Century Gothic"/>
                <w:b/>
                <w:bCs/>
                <w:sz w:val="16"/>
                <w:szCs w:val="16"/>
              </w:rPr>
              <w:t xml:space="preserve">klicken.  </w:t>
            </w:r>
            <w:r>
              <w:rPr>
                <w:rFonts w:ascii="Century Gothic" w:hAnsi="Century Gothic"/>
                <w:b/>
                <w:bCs/>
                <w:sz w:val="16"/>
                <w:szCs w:val="16"/>
              </w:rPr>
              <w:br/>
            </w:r>
            <w:r>
              <w:rPr>
                <w:rFonts w:ascii="Century Gothic" w:hAnsi="Century Gothic"/>
                <w:b/>
                <w:bCs/>
                <w:sz w:val="16"/>
                <w:szCs w:val="16"/>
                <w:lang w:val="en-US"/>
              </w:rPr>
              <w:t xml:space="preserve">Should you wish to unsubscribe from the ulpr mailing list, please </w:t>
            </w:r>
            <w:hyperlink r:id="rId58" w:tooltip="mailto:team@liebl-pr.de?subject=Unsubscribe%20ulpr%20media%20mailing%20list&#10;blocked::mailto:team@liebl-pr.de?subject=Unsubscribe Pressemeldungen&#10;blocked::mailto:team@liebl-pr.de" w:history="1">
              <w:r>
                <w:rPr>
                  <w:rStyle w:val="Hyperlink"/>
                  <w:rFonts w:ascii="Century Gothic" w:hAnsi="Century Gothic"/>
                  <w:b/>
                  <w:bCs/>
                  <w:color w:val="auto"/>
                  <w:sz w:val="16"/>
                  <w:szCs w:val="16"/>
                  <w:lang w:val="en-US"/>
                </w:rPr>
                <w:t>click here</w:t>
              </w:r>
            </w:hyperlink>
            <w:r>
              <w:rPr>
                <w:rFonts w:ascii="Century Gothic" w:hAnsi="Century Gothic"/>
                <w:b/>
                <w:bCs/>
                <w:sz w:val="16"/>
                <w:szCs w:val="16"/>
                <w:lang w:val="en-US"/>
              </w:rPr>
              <w:t xml:space="preserve">. </w:t>
            </w:r>
          </w:p>
          <w:p w14:paraId="5A430E45" w14:textId="77777777" w:rsidR="00241C18" w:rsidRDefault="00241C18">
            <w:pPr>
              <w:autoSpaceDE w:val="0"/>
              <w:autoSpaceDN w:val="0"/>
              <w:ind w:right="-4"/>
              <w:rPr>
                <w:rFonts w:ascii="Century Gothic" w:hAnsi="Century Gothic"/>
                <w:sz w:val="18"/>
                <w:szCs w:val="18"/>
                <w:lang w:val="en-US" w:eastAsia="en-US"/>
              </w:rPr>
            </w:pPr>
          </w:p>
          <w:p w14:paraId="5987609B" w14:textId="77777777" w:rsidR="00241C18" w:rsidRDefault="00241C18">
            <w:pPr>
              <w:ind w:right="-4"/>
              <w:rPr>
                <w:rFonts w:ascii="Century Gothic" w:hAnsi="Century Gothic"/>
                <w:sz w:val="16"/>
                <w:szCs w:val="16"/>
              </w:rPr>
            </w:pPr>
            <w:r>
              <w:rPr>
                <w:rFonts w:ascii="Century Gothic" w:hAnsi="Century Gothic"/>
                <w:sz w:val="16"/>
                <w:szCs w:val="16"/>
              </w:rPr>
              <w:t xml:space="preserve">Unsere Datenschutzerklärung finden Sie </w:t>
            </w:r>
            <w:hyperlink r:id="rId59" w:history="1">
              <w:r>
                <w:rPr>
                  <w:rStyle w:val="Hyperlink"/>
                  <w:rFonts w:ascii="Century Gothic" w:hAnsi="Century Gothic"/>
                  <w:color w:val="auto"/>
                  <w:sz w:val="16"/>
                  <w:szCs w:val="16"/>
                </w:rPr>
                <w:t>hier</w:t>
              </w:r>
            </w:hyperlink>
            <w:r>
              <w:rPr>
                <w:rFonts w:ascii="Century Gothic" w:hAnsi="Century Gothic"/>
                <w:sz w:val="16"/>
                <w:szCs w:val="16"/>
              </w:rPr>
              <w:t xml:space="preserve">. / For details on our privacy policy, see </w:t>
            </w:r>
            <w:hyperlink r:id="rId60" w:history="1">
              <w:r>
                <w:rPr>
                  <w:rStyle w:val="Hyperlink"/>
                  <w:rFonts w:ascii="Century Gothic" w:hAnsi="Century Gothic"/>
                  <w:color w:val="auto"/>
                  <w:sz w:val="16"/>
                  <w:szCs w:val="16"/>
                </w:rPr>
                <w:t>here</w:t>
              </w:r>
            </w:hyperlink>
            <w:r>
              <w:rPr>
                <w:rFonts w:ascii="Century Gothic" w:hAnsi="Century Gothic"/>
                <w:sz w:val="16"/>
                <w:szCs w:val="16"/>
              </w:rPr>
              <w:t>.</w:t>
            </w:r>
          </w:p>
          <w:p w14:paraId="3991F798" w14:textId="77777777" w:rsidR="00241C18" w:rsidRDefault="00241C18">
            <w:pPr>
              <w:ind w:right="-4"/>
              <w:jc w:val="both"/>
              <w:rPr>
                <w:rFonts w:ascii="Century Gothic" w:hAnsi="Century Gothic"/>
                <w:b/>
                <w:bCs/>
                <w:sz w:val="20"/>
                <w:szCs w:val="20"/>
              </w:rPr>
            </w:pPr>
          </w:p>
          <w:p w14:paraId="2FD46187" w14:textId="77777777" w:rsidR="00241C18" w:rsidRDefault="00241C18">
            <w:pPr>
              <w:ind w:right="-4"/>
              <w:jc w:val="both"/>
              <w:rPr>
                <w:rFonts w:ascii="Century Gothic" w:hAnsi="Century Gothic"/>
                <w:sz w:val="16"/>
                <w:szCs w:val="16"/>
              </w:rPr>
            </w:pPr>
            <w:r>
              <w:rPr>
                <w:rFonts w:ascii="Century Gothic" w:hAnsi="Century Gothic"/>
                <w:sz w:val="16"/>
                <w:szCs w:val="16"/>
              </w:rPr>
              <w:lastRenderedPageBreak/>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01AE53AF" w14:textId="77777777" w:rsidR="00241C18" w:rsidRDefault="00241C18">
            <w:pPr>
              <w:ind w:left="770" w:right="634"/>
              <w:jc w:val="both"/>
              <w:rPr>
                <w:rFonts w:ascii="Century Gothic" w:hAnsi="Century Gothic"/>
                <w:sz w:val="16"/>
                <w:szCs w:val="16"/>
              </w:rPr>
            </w:pPr>
          </w:p>
          <w:p w14:paraId="17CD19AC" w14:textId="77777777" w:rsidR="00241C18" w:rsidRDefault="00241C18">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bookmarkEnd w:id="1"/>
    </w:tbl>
    <w:p w14:paraId="2C1ED923" w14:textId="77777777" w:rsidR="00952D1C" w:rsidRPr="00241C18" w:rsidRDefault="00952D1C">
      <w:pPr>
        <w:rPr>
          <w:lang w:val="en-GB"/>
        </w:rPr>
      </w:pPr>
    </w:p>
    <w:sectPr w:rsidR="00952D1C" w:rsidRPr="00241C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1FFF"/>
    <w:multiLevelType w:val="hybridMultilevel"/>
    <w:tmpl w:val="5D28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82156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18"/>
    <w:rsid w:val="00241C18"/>
    <w:rsid w:val="00362050"/>
    <w:rsid w:val="00866B45"/>
    <w:rsid w:val="00952D1C"/>
    <w:rsid w:val="00AF48FB"/>
    <w:rsid w:val="00CD7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86D7"/>
  <w15:chartTrackingRefBased/>
  <w15:docId w15:val="{124DB5AF-71E1-4A84-BA02-266B2726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C18"/>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241C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241C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241C18"/>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241C18"/>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41C18"/>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241C1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41C1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41C1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41C1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1C18"/>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241C18"/>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241C18"/>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241C18"/>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41C18"/>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241C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41C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41C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41C18"/>
    <w:rPr>
      <w:rFonts w:eastAsiaTheme="majorEastAsia" w:cstheme="majorBidi"/>
      <w:color w:val="272727" w:themeColor="text1" w:themeTint="D8"/>
    </w:rPr>
  </w:style>
  <w:style w:type="paragraph" w:styleId="Titel">
    <w:name w:val="Title"/>
    <w:basedOn w:val="Standard"/>
    <w:next w:val="Standard"/>
    <w:link w:val="TitelZchn"/>
    <w:uiPriority w:val="10"/>
    <w:qFormat/>
    <w:rsid w:val="00241C1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1C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41C1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41C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41C1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41C18"/>
    <w:rPr>
      <w:i/>
      <w:iCs/>
      <w:color w:val="404040" w:themeColor="text1" w:themeTint="BF"/>
    </w:rPr>
  </w:style>
  <w:style w:type="paragraph" w:styleId="Listenabsatz">
    <w:name w:val="List Paragraph"/>
    <w:basedOn w:val="Standard"/>
    <w:uiPriority w:val="34"/>
    <w:qFormat/>
    <w:rsid w:val="00241C18"/>
    <w:pPr>
      <w:ind w:left="720"/>
      <w:contextualSpacing/>
    </w:pPr>
  </w:style>
  <w:style w:type="character" w:styleId="IntensiveHervorhebung">
    <w:name w:val="Intense Emphasis"/>
    <w:basedOn w:val="Absatz-Standardschriftart"/>
    <w:uiPriority w:val="21"/>
    <w:qFormat/>
    <w:rsid w:val="00241C18"/>
    <w:rPr>
      <w:i/>
      <w:iCs/>
      <w:color w:val="365F91" w:themeColor="accent1" w:themeShade="BF"/>
    </w:rPr>
  </w:style>
  <w:style w:type="paragraph" w:styleId="IntensivesZitat">
    <w:name w:val="Intense Quote"/>
    <w:basedOn w:val="Standard"/>
    <w:next w:val="Standard"/>
    <w:link w:val="IntensivesZitatZchn"/>
    <w:uiPriority w:val="30"/>
    <w:qFormat/>
    <w:rsid w:val="00241C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241C18"/>
    <w:rPr>
      <w:i/>
      <w:iCs/>
      <w:color w:val="365F91" w:themeColor="accent1" w:themeShade="BF"/>
    </w:rPr>
  </w:style>
  <w:style w:type="character" w:styleId="IntensiverVerweis">
    <w:name w:val="Intense Reference"/>
    <w:basedOn w:val="Absatz-Standardschriftart"/>
    <w:uiPriority w:val="32"/>
    <w:qFormat/>
    <w:rsid w:val="00241C18"/>
    <w:rPr>
      <w:b/>
      <w:bCs/>
      <w:smallCaps/>
      <w:color w:val="365F91" w:themeColor="accent1" w:themeShade="BF"/>
      <w:spacing w:val="5"/>
    </w:rPr>
  </w:style>
  <w:style w:type="character" w:styleId="Hyperlink">
    <w:name w:val="Hyperlink"/>
    <w:basedOn w:val="Absatz-Standardschriftart"/>
    <w:uiPriority w:val="99"/>
    <w:semiHidden/>
    <w:unhideWhenUsed/>
    <w:rsid w:val="00241C18"/>
    <w:rPr>
      <w:color w:val="0563C1"/>
      <w:u w:val="single"/>
    </w:rPr>
  </w:style>
  <w:style w:type="paragraph" w:styleId="Textkrper2">
    <w:name w:val="Body Text 2"/>
    <w:basedOn w:val="Standard"/>
    <w:link w:val="Textkrper2Zchn"/>
    <w:uiPriority w:val="99"/>
    <w:unhideWhenUsed/>
    <w:rsid w:val="00241C18"/>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rsid w:val="00241C18"/>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340784">
      <w:bodyDiv w:val="1"/>
      <w:marLeft w:val="0"/>
      <w:marRight w:val="0"/>
      <w:marTop w:val="0"/>
      <w:marBottom w:val="0"/>
      <w:divBdr>
        <w:top w:val="none" w:sz="0" w:space="0" w:color="auto"/>
        <w:left w:val="none" w:sz="0" w:space="0" w:color="auto"/>
        <w:bottom w:val="none" w:sz="0" w:space="0" w:color="auto"/>
        <w:right w:val="none" w:sz="0" w:space="0" w:color="auto"/>
      </w:divBdr>
    </w:div>
    <w:div w:id="20380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riott.com/en-us/hotels/budwh-w-budapest/overview/" TargetMode="External"/><Relationship Id="rId18" Type="http://schemas.openxmlformats.org/officeDocument/2006/relationships/hyperlink" Target="https://www.marriott.com/de/hotels/nycnu-w-new-york-union-square/overview/" TargetMode="External"/><Relationship Id="rId26" Type="http://schemas.openxmlformats.org/officeDocument/2006/relationships/hyperlink" Target="https://www.marriott.com/en-us/hotels/yyzwh-w-toronto/overview/" TargetMode="External"/><Relationship Id="rId39" Type="http://schemas.openxmlformats.org/officeDocument/2006/relationships/hyperlink" Target="http://www.whotels.com/theangle" TargetMode="External"/><Relationship Id="rId21" Type="http://schemas.openxmlformats.org/officeDocument/2006/relationships/hyperlink" Target="https://www.marriott.com/en-us/hotels/laxwh-w-hollywood/overview/" TargetMode="External"/><Relationship Id="rId34" Type="http://schemas.openxmlformats.org/officeDocument/2006/relationships/hyperlink" Target="https://www.marriott.com/en-us/hotels/asewh-w-aspen/overview/" TargetMode="External"/><Relationship Id="rId42" Type="http://schemas.openxmlformats.org/officeDocument/2006/relationships/hyperlink" Target="http://www.facebook.com/whotels" TargetMode="External"/><Relationship Id="rId47" Type="http://schemas.openxmlformats.org/officeDocument/2006/relationships/hyperlink" Target="http://mobileapp.marriott.com/" TargetMode="External"/><Relationship Id="rId50" Type="http://schemas.openxmlformats.org/officeDocument/2006/relationships/hyperlink" Target="http://www.instagram.com/marriottbonvoy" TargetMode="External"/><Relationship Id="rId55" Type="http://schemas.openxmlformats.org/officeDocument/2006/relationships/hyperlink" Target="mailto:sl@liebl-pr.de"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marriott.com/de/hotels/lonhw-w-london/overview/" TargetMode="External"/><Relationship Id="rId29" Type="http://schemas.openxmlformats.org/officeDocument/2006/relationships/hyperlink" Target="https://www.marriott.com/en-us/hotels/yyzwh-w-toronto/overview/" TargetMode="External"/><Relationship Id="rId11" Type="http://schemas.openxmlformats.org/officeDocument/2006/relationships/hyperlink" Target="https://www.marriott.com/en-us/hotels/yulwh-w-montreal/overview/" TargetMode="External"/><Relationship Id="rId24" Type="http://schemas.openxmlformats.org/officeDocument/2006/relationships/hyperlink" Target="https://www.marriott.com/en-us/hotels/msywh-w-new-orleans-french-quarter/overview/" TargetMode="External"/><Relationship Id="rId32" Type="http://schemas.openxmlformats.org/officeDocument/2006/relationships/hyperlink" Target="https://www.marriott.com/en-us/hotels/phlwh-w-philadelphia/overview/" TargetMode="External"/><Relationship Id="rId37" Type="http://schemas.openxmlformats.org/officeDocument/2006/relationships/hyperlink" Target="https://www.marriott.com/en-us/hotels/osaow-w-osaka/overview/" TargetMode="External"/><Relationship Id="rId40" Type="http://schemas.openxmlformats.org/officeDocument/2006/relationships/hyperlink" Target="http://www.twitter.com/whotels" TargetMode="External"/><Relationship Id="rId45" Type="http://schemas.openxmlformats.org/officeDocument/2006/relationships/hyperlink" Target="http://www.marriottbonvoy.com" TargetMode="External"/><Relationship Id="rId53" Type="http://schemas.openxmlformats.org/officeDocument/2006/relationships/image" Target="media/image4.jpeg"/><Relationship Id="rId58" Type="http://schemas.openxmlformats.org/officeDocument/2006/relationships/hyperlink" Target="mailto:unsubscribe@liebl-pr.de?subject=Unsubscribe%20ulpr%20media%20mailing%20list"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https://www.marriott.com/en-us/hotels/bnewh-w-brisbane/overview/" TargetMode="External"/><Relationship Id="rId14" Type="http://schemas.openxmlformats.org/officeDocument/2006/relationships/hyperlink" Target="https://www.marriott.com/en-us/hotels/ediwh-w-edinburgh/overview/" TargetMode="External"/><Relationship Id="rId22" Type="http://schemas.openxmlformats.org/officeDocument/2006/relationships/hyperlink" Target="https://www.marriott.com/de/hotels/usmwh-w-koh-samui/overview/" TargetMode="External"/><Relationship Id="rId27" Type="http://schemas.openxmlformats.org/officeDocument/2006/relationships/hyperlink" Target="https://www.marriott.com/de/hotels/lirwh-w-costa-rica-reserva-conchal/overview/" TargetMode="External"/><Relationship Id="rId30" Type="http://schemas.openxmlformats.org/officeDocument/2006/relationships/hyperlink" Target="https://www.marriott.com/en-us/hotels/seawh-w-seattle/overview/" TargetMode="External"/><Relationship Id="rId35" Type="http://schemas.openxmlformats.org/officeDocument/2006/relationships/hyperlink" Target="https://www.marriott.com/en-us/hotels/faowh-w-algarve/overview/" TargetMode="External"/><Relationship Id="rId43" Type="http://schemas.openxmlformats.org/officeDocument/2006/relationships/hyperlink" Target="https://moments.marriottbonvoy.com/" TargetMode="External"/><Relationship Id="rId48" Type="http://schemas.openxmlformats.org/officeDocument/2006/relationships/hyperlink" Target="http://www.facebook.com/marriottbonvoy" TargetMode="External"/><Relationship Id="rId56" Type="http://schemas.openxmlformats.org/officeDocument/2006/relationships/hyperlink" Target="mailto:nis@liebl-pr.de" TargetMode="External"/><Relationship Id="rId8" Type="http://schemas.openxmlformats.org/officeDocument/2006/relationships/hyperlink" Target="https://marrstar.ent.box.com/s/yjwor29ui0lp6gudkm3227q5w56pu1t7" TargetMode="External"/><Relationship Id="rId51" Type="http://schemas.openxmlformats.org/officeDocument/2006/relationships/hyperlink" Target="https://www.tiktok.com/@marriottbonvoy" TargetMode="External"/><Relationship Id="rId3" Type="http://schemas.openxmlformats.org/officeDocument/2006/relationships/settings" Target="settings.xml"/><Relationship Id="rId12" Type="http://schemas.openxmlformats.org/officeDocument/2006/relationships/hyperlink" Target="https://www.marriott.com/en-us/hotels/seawh-w-seattle/overview/" TargetMode="External"/><Relationship Id="rId17" Type="http://schemas.openxmlformats.org/officeDocument/2006/relationships/hyperlink" Target="https://www.marriott.com/en-us/hotels/auswh-w-austin/overview/" TargetMode="External"/><Relationship Id="rId25" Type="http://schemas.openxmlformats.org/officeDocument/2006/relationships/hyperlink" Target="https://www.marriott.com/en-us/hotels/phlwh-w-philadelphia/overview/" TargetMode="External"/><Relationship Id="rId33" Type="http://schemas.openxmlformats.org/officeDocument/2006/relationships/hyperlink" Target="https://www.marriott.com/en-us/hotels/yulwh-w-montreal/overview/" TargetMode="External"/><Relationship Id="rId38" Type="http://schemas.openxmlformats.org/officeDocument/2006/relationships/hyperlink" Target="http://www.whotels.com" TargetMode="External"/><Relationship Id="rId46" Type="http://schemas.openxmlformats.org/officeDocument/2006/relationships/hyperlink" Target="https://www.marriott.com/loyalty.mi" TargetMode="External"/><Relationship Id="rId59" Type="http://schemas.openxmlformats.org/officeDocument/2006/relationships/hyperlink" Target="http://www.liebl-pr.de/deutsch/datenschutz/index.html" TargetMode="External"/><Relationship Id="rId20" Type="http://schemas.openxmlformats.org/officeDocument/2006/relationships/hyperlink" Target="https://www.marriott.com/en-us/hotels/dxbmw-w-dubai-mina-seyahi/overview/" TargetMode="External"/><Relationship Id="rId41" Type="http://schemas.openxmlformats.org/officeDocument/2006/relationships/hyperlink" Target="http://www.instagram.com/whotels" TargetMode="External"/><Relationship Id="rId54" Type="http://schemas.openxmlformats.org/officeDocument/2006/relationships/hyperlink" Target="mailto:tk@liebl-pr.d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www.marriott.com/en-us/hotels/phxwh-w-scottsdale/overview/" TargetMode="External"/><Relationship Id="rId23" Type="http://schemas.openxmlformats.org/officeDocument/2006/relationships/hyperlink" Target="https://www.marriott.com/de/hotels/mlewh-w-maldives/overview/" TargetMode="External"/><Relationship Id="rId28" Type="http://schemas.openxmlformats.org/officeDocument/2006/relationships/hyperlink" Target="https://www.marriott.com/de/hotels/miaws-w-south-beach/overview/" TargetMode="External"/><Relationship Id="rId36" Type="http://schemas.openxmlformats.org/officeDocument/2006/relationships/hyperlink" Target="https://www.marriott.com/en-us/hotels/shawh-w-shanghai-the-bund/overview/" TargetMode="External"/><Relationship Id="rId49" Type="http://schemas.openxmlformats.org/officeDocument/2006/relationships/hyperlink" Target="http://www.twitter.com/marriottbonvoy" TargetMode="External"/><Relationship Id="rId57" Type="http://schemas.openxmlformats.org/officeDocument/2006/relationships/hyperlink" Target="mailto:unsubscribe@liebl-pr.de?subject=Unsubscribe%20Presseverteiler%20ulpr" TargetMode="External"/><Relationship Id="rId10" Type="http://schemas.openxmlformats.org/officeDocument/2006/relationships/hyperlink" Target="https://www.marriott.com/en-us/hotels/bnawn-w-nashville/overview/" TargetMode="External"/><Relationship Id="rId31" Type="http://schemas.openxmlformats.org/officeDocument/2006/relationships/hyperlink" Target="https://www.marriott.com/en-us/hotels/bnawn-w-nashville/overview/" TargetMode="External"/><Relationship Id="rId44" Type="http://schemas.openxmlformats.org/officeDocument/2006/relationships/hyperlink" Target="https://www.marriott.com/loyalty.mi" TargetMode="External"/><Relationship Id="rId52" Type="http://schemas.openxmlformats.org/officeDocument/2006/relationships/hyperlink" Target="https://www.thisisfemmehouse.com/" TargetMode="External"/><Relationship Id="rId60" Type="http://schemas.openxmlformats.org/officeDocument/2006/relationships/hyperlink" Target="http://www.liebl-pr.de/english/disclaimer/index.html" TargetMode="External"/><Relationship Id="rId4" Type="http://schemas.openxmlformats.org/officeDocument/2006/relationships/webSettings" Target="webSettings.xml"/><Relationship Id="rId9" Type="http://schemas.openxmlformats.org/officeDocument/2006/relationships/hyperlink" Target="https://www.marriott.com/en-us/hotels/asewh-w-aspen/overview/"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1943</Words>
  <Characters>12247</Characters>
  <Application>Microsoft Office Word</Application>
  <DocSecurity>0</DocSecurity>
  <Lines>102</Lines>
  <Paragraphs>28</Paragraphs>
  <ScaleCrop>false</ScaleCrop>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dc:creator>
  <cp:keywords/>
  <dc:description/>
  <cp:lastModifiedBy>Svenja Liebhart / uschi liebl pr</cp:lastModifiedBy>
  <cp:revision>3</cp:revision>
  <cp:lastPrinted>2024-07-09T10:29:00Z</cp:lastPrinted>
  <dcterms:created xsi:type="dcterms:W3CDTF">2024-06-20T12:06:00Z</dcterms:created>
  <dcterms:modified xsi:type="dcterms:W3CDTF">2024-07-09T10:29:00Z</dcterms:modified>
</cp:coreProperties>
</file>