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BEF9F" w14:textId="77777777" w:rsidR="00BF63D1" w:rsidRPr="00BF63D1" w:rsidRDefault="00BF63D1" w:rsidP="00BF63D1">
      <w:pPr>
        <w:rPr>
          <w:rFonts w:ascii="Century Gothic" w:hAnsi="Century Gothic"/>
          <w:sz w:val="20"/>
          <w:szCs w:val="20"/>
        </w:rPr>
      </w:pPr>
      <w:bookmarkStart w:id="0" w:name="_MailOriginal"/>
    </w:p>
    <w:p w14:paraId="0DC45944" w14:textId="7F760248" w:rsidR="00BF63D1" w:rsidRPr="00BF63D1" w:rsidRDefault="00BF63D1" w:rsidP="00BF63D1">
      <w:pPr>
        <w:rPr>
          <w:rFonts w:ascii="Century Gothic" w:hAnsi="Century Gothic"/>
          <w:sz w:val="20"/>
          <w:szCs w:val="20"/>
        </w:rPr>
      </w:pPr>
      <w:r w:rsidRPr="00BF63D1">
        <w:rPr>
          <w:rFonts w:ascii="Century Gothic" w:hAnsi="Century Gothic"/>
          <w:noProof/>
          <w:sz w:val="20"/>
          <w:szCs w:val="20"/>
        </w:rPr>
        <w:drawing>
          <wp:anchor distT="0" distB="0" distL="114300" distR="114300" simplePos="0" relativeHeight="251659776" behindDoc="1" locked="1" layoutInCell="1" allowOverlap="0" wp14:anchorId="301B6770" wp14:editId="1C46A8E4">
            <wp:simplePos x="0" y="0"/>
            <wp:positionH relativeFrom="column">
              <wp:posOffset>-899795</wp:posOffset>
            </wp:positionH>
            <wp:positionV relativeFrom="page">
              <wp:posOffset>0</wp:posOffset>
            </wp:positionV>
            <wp:extent cx="8044815" cy="1647825"/>
            <wp:effectExtent l="0" t="0" r="0" b="9525"/>
            <wp:wrapTopAndBottom/>
            <wp:docPr id="424894733" name="Grafik 5"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94733" name="Grafik 5"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44815" cy="1647825"/>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499193937"/>
      <w:bookmarkEnd w:id="1"/>
    </w:p>
    <w:tbl>
      <w:tblPr>
        <w:tblW w:w="0" w:type="auto"/>
        <w:jc w:val="center"/>
        <w:tblCellMar>
          <w:left w:w="0" w:type="dxa"/>
          <w:right w:w="0" w:type="dxa"/>
        </w:tblCellMar>
        <w:tblLook w:val="04A0" w:firstRow="1" w:lastRow="0" w:firstColumn="1" w:lastColumn="0" w:noHBand="0" w:noVBand="1"/>
      </w:tblPr>
      <w:tblGrid>
        <w:gridCol w:w="9072"/>
      </w:tblGrid>
      <w:tr w:rsidR="00BF63D1" w:rsidRPr="00BF63D1" w14:paraId="3C5596E9" w14:textId="77777777" w:rsidTr="00BF63D1">
        <w:trPr>
          <w:jc w:val="center"/>
        </w:trPr>
        <w:tc>
          <w:tcPr>
            <w:tcW w:w="9819" w:type="dxa"/>
            <w:tcMar>
              <w:top w:w="0" w:type="dxa"/>
              <w:left w:w="108" w:type="dxa"/>
              <w:bottom w:w="0" w:type="dxa"/>
              <w:right w:w="108" w:type="dxa"/>
            </w:tcMar>
          </w:tcPr>
          <w:p w14:paraId="068E0F32" w14:textId="4171847F" w:rsidR="00BF63D1" w:rsidRPr="00BF63D1" w:rsidRDefault="00BF63D1">
            <w:pPr>
              <w:pStyle w:val="Textkrper2"/>
              <w:spacing w:line="360" w:lineRule="auto"/>
              <w:rPr>
                <w:rFonts w:ascii="Century Gothic" w:hAnsi="Century Gothic"/>
                <w:b/>
                <w:bCs/>
                <w:color w:val="auto"/>
                <w:sz w:val="22"/>
                <w:szCs w:val="22"/>
              </w:rPr>
            </w:pPr>
            <w:bookmarkStart w:id="2" w:name="_Hlk498960910"/>
            <w:bookmarkEnd w:id="2"/>
            <w:r>
              <w:rPr>
                <w:rFonts w:ascii="Century Gothic" w:hAnsi="Century Gothic"/>
                <w:b/>
                <w:bCs/>
                <w:noProof/>
                <w:color w:val="auto"/>
                <w:sz w:val="22"/>
                <w:szCs w:val="22"/>
                <w14:ligatures w14:val="standardContextual"/>
              </w:rPr>
              <mc:AlternateContent>
                <mc:Choice Requires="wps">
                  <w:drawing>
                    <wp:anchor distT="0" distB="0" distL="114300" distR="114300" simplePos="0" relativeHeight="251660288" behindDoc="0" locked="0" layoutInCell="1" allowOverlap="1" wp14:anchorId="3AF4DC7F" wp14:editId="23EE7902">
                      <wp:simplePos x="0" y="0"/>
                      <wp:positionH relativeFrom="column">
                        <wp:posOffset>-52070</wp:posOffset>
                      </wp:positionH>
                      <wp:positionV relativeFrom="paragraph">
                        <wp:posOffset>212725</wp:posOffset>
                      </wp:positionV>
                      <wp:extent cx="5838825" cy="0"/>
                      <wp:effectExtent l="0" t="0" r="0" b="0"/>
                      <wp:wrapNone/>
                      <wp:docPr id="851877802" name="Gerader Verbinder 6"/>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87FD2E" id="Gerader Verbinde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pt,16.75pt" to="455.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" strokecolor="black [3040]"/>
                  </w:pict>
                </mc:Fallback>
              </mc:AlternateContent>
            </w:r>
            <w:r w:rsidRPr="00BF63D1">
              <w:rPr>
                <w:rFonts w:ascii="Century Gothic" w:hAnsi="Century Gothic"/>
                <w:b/>
                <w:bCs/>
                <w:color w:val="auto"/>
                <w:sz w:val="22"/>
                <w:szCs w:val="22"/>
              </w:rPr>
              <w:t>Pressemitteilung uschi liebl pr</w:t>
            </w:r>
          </w:p>
          <w:p w14:paraId="12E99429" w14:textId="77777777" w:rsidR="00BF63D1" w:rsidRPr="00BF63D1" w:rsidRDefault="00BF63D1">
            <w:pPr>
              <w:pStyle w:val="Textkrper2"/>
              <w:spacing w:line="480" w:lineRule="auto"/>
              <w:jc w:val="right"/>
              <w:rPr>
                <w:rFonts w:ascii="Century Gothic" w:hAnsi="Century Gothic"/>
                <w:b/>
                <w:bCs/>
                <w:color w:val="auto"/>
                <w:sz w:val="22"/>
                <w:szCs w:val="22"/>
              </w:rPr>
            </w:pPr>
            <w:r w:rsidRPr="00BF63D1">
              <w:rPr>
                <w:rFonts w:ascii="Century Gothic" w:hAnsi="Century Gothic"/>
                <w:b/>
                <w:bCs/>
                <w:color w:val="auto"/>
                <w:sz w:val="22"/>
                <w:szCs w:val="22"/>
              </w:rPr>
              <w:t>15. Juli 2024</w:t>
            </w:r>
          </w:p>
          <w:p w14:paraId="3174B167" w14:textId="77777777" w:rsidR="00BF63D1" w:rsidRPr="00BF63D1" w:rsidRDefault="00BF63D1">
            <w:pPr>
              <w:rPr>
                <w:rFonts w:ascii="Century Gothic" w:hAnsi="Century Gothic" w:cs="Arial"/>
                <w:b/>
                <w:bCs/>
                <w:sz w:val="24"/>
                <w:szCs w:val="24"/>
              </w:rPr>
            </w:pPr>
          </w:p>
          <w:p w14:paraId="64C69BA6" w14:textId="77777777" w:rsidR="00BF63D1" w:rsidRPr="00BF63D1" w:rsidRDefault="00BF63D1">
            <w:pPr>
              <w:pStyle w:val="Untertitel"/>
              <w:spacing w:after="240" w:line="276" w:lineRule="auto"/>
              <w:jc w:val="center"/>
              <w:rPr>
                <w:rFonts w:ascii="Century Gothic" w:eastAsiaTheme="minorHAnsi" w:hAnsi="Century Gothic" w:cs="Calibri"/>
                <w:b/>
                <w:bCs/>
                <w:color w:val="000000"/>
                <w:spacing w:val="0"/>
                <w:sz w:val="24"/>
                <w:szCs w:val="24"/>
              </w:rPr>
            </w:pPr>
            <w:r w:rsidRPr="00BF63D1">
              <w:rPr>
                <w:rFonts w:ascii="Century Gothic" w:eastAsiaTheme="minorHAnsi" w:hAnsi="Century Gothic" w:cs="Calibri"/>
                <w:b/>
                <w:bCs/>
                <w:color w:val="000000"/>
                <w:spacing w:val="0"/>
                <w:sz w:val="24"/>
                <w:szCs w:val="24"/>
              </w:rPr>
              <w:t>Neue Ära für feines Seehotel</w:t>
            </w:r>
          </w:p>
          <w:p w14:paraId="324E2A57" w14:textId="77777777" w:rsidR="00BF63D1" w:rsidRPr="00BF63D1" w:rsidRDefault="00BF63D1">
            <w:pPr>
              <w:pStyle w:val="Untertitel"/>
              <w:spacing w:after="240" w:line="276" w:lineRule="auto"/>
              <w:jc w:val="center"/>
              <w:rPr>
                <w:rFonts w:ascii="Century Gothic" w:eastAsiaTheme="minorHAnsi" w:hAnsi="Century Gothic" w:cs="Calibri"/>
                <w:b/>
                <w:bCs/>
                <w:color w:val="000000"/>
                <w:spacing w:val="0"/>
              </w:rPr>
            </w:pPr>
            <w:proofErr w:type="spellStart"/>
            <w:r w:rsidRPr="00BF63D1">
              <w:rPr>
                <w:rFonts w:ascii="Century Gothic" w:eastAsiaTheme="minorHAnsi" w:hAnsi="Century Gothic" w:cs="Calibri"/>
                <w:b/>
                <w:bCs/>
                <w:color w:val="000000"/>
                <w:spacing w:val="0"/>
              </w:rPr>
              <w:t>Seevilla</w:t>
            </w:r>
            <w:proofErr w:type="spellEnd"/>
            <w:r w:rsidRPr="00BF63D1">
              <w:rPr>
                <w:rFonts w:ascii="Century Gothic" w:eastAsiaTheme="minorHAnsi" w:hAnsi="Century Gothic" w:cs="Calibri"/>
                <w:b/>
                <w:bCs/>
                <w:color w:val="000000"/>
                <w:spacing w:val="0"/>
              </w:rPr>
              <w:t xml:space="preserve"> Wolfgangsee feiert Wiedereröffnung nach umfassendem </w:t>
            </w:r>
            <w:proofErr w:type="spellStart"/>
            <w:r w:rsidRPr="00BF63D1">
              <w:rPr>
                <w:rFonts w:ascii="Century Gothic" w:eastAsiaTheme="minorHAnsi" w:hAnsi="Century Gothic" w:cs="Calibri"/>
                <w:b/>
                <w:bCs/>
                <w:color w:val="000000"/>
                <w:spacing w:val="0"/>
              </w:rPr>
              <w:t>Make-over</w:t>
            </w:r>
            <w:proofErr w:type="spellEnd"/>
          </w:p>
          <w:p w14:paraId="7BBB08D2" w14:textId="77777777" w:rsidR="00BF63D1" w:rsidRPr="00BF63D1" w:rsidRDefault="00BF63D1">
            <w:pPr>
              <w:pStyle w:val="Untertitel"/>
              <w:spacing w:after="240" w:line="360" w:lineRule="auto"/>
              <w:rPr>
                <w:rFonts w:ascii="Century Gothic" w:eastAsiaTheme="minorHAnsi" w:hAnsi="Century Gothic" w:cs="Calibri"/>
                <w:b/>
                <w:bCs/>
                <w:color w:val="000000"/>
                <w:spacing w:val="0"/>
                <w:sz w:val="22"/>
                <w:szCs w:val="22"/>
              </w:rPr>
            </w:pPr>
            <w:r w:rsidRPr="00BF63D1">
              <w:rPr>
                <w:rFonts w:ascii="Century Gothic" w:eastAsiaTheme="minorHAnsi" w:hAnsi="Century Gothic" w:cs="Calibri"/>
                <w:b/>
                <w:bCs/>
                <w:color w:val="000000"/>
                <w:spacing w:val="0"/>
                <w:sz w:val="22"/>
                <w:szCs w:val="22"/>
              </w:rPr>
              <w:t xml:space="preserve">Völlig neu und doch weiterhin mit feinem, familiärem Charme – so startete die </w:t>
            </w:r>
            <w:proofErr w:type="spellStart"/>
            <w:r w:rsidRPr="00BF63D1">
              <w:rPr>
                <w:rFonts w:ascii="Century Gothic" w:eastAsiaTheme="minorHAnsi" w:hAnsi="Century Gothic" w:cs="Calibri"/>
                <w:b/>
                <w:bCs/>
                <w:color w:val="000000"/>
                <w:spacing w:val="0"/>
                <w:sz w:val="22"/>
                <w:szCs w:val="22"/>
              </w:rPr>
              <w:t>Seevilla</w:t>
            </w:r>
            <w:proofErr w:type="spellEnd"/>
            <w:r w:rsidRPr="00BF63D1">
              <w:rPr>
                <w:rFonts w:ascii="Century Gothic" w:eastAsiaTheme="minorHAnsi" w:hAnsi="Century Gothic" w:cs="Calibri"/>
                <w:b/>
                <w:bCs/>
                <w:color w:val="000000"/>
                <w:spacing w:val="0"/>
                <w:sz w:val="22"/>
                <w:szCs w:val="22"/>
              </w:rPr>
              <w:t xml:space="preserve"> Wolfgangsee nach intensiver, acht-monatiger </w:t>
            </w:r>
            <w:proofErr w:type="spellStart"/>
            <w:r w:rsidRPr="00BF63D1">
              <w:rPr>
                <w:rFonts w:ascii="Century Gothic" w:eastAsiaTheme="minorHAnsi" w:hAnsi="Century Gothic" w:cs="Calibri"/>
                <w:b/>
                <w:bCs/>
                <w:color w:val="000000"/>
                <w:spacing w:val="0"/>
                <w:sz w:val="22"/>
                <w:szCs w:val="22"/>
              </w:rPr>
              <w:t>Make</w:t>
            </w:r>
            <w:proofErr w:type="spellEnd"/>
            <w:r w:rsidRPr="00BF63D1">
              <w:rPr>
                <w:rFonts w:ascii="Century Gothic" w:eastAsiaTheme="minorHAnsi" w:hAnsi="Century Gothic" w:cs="Calibri"/>
                <w:b/>
                <w:bCs/>
                <w:color w:val="000000"/>
                <w:spacing w:val="0"/>
                <w:sz w:val="22"/>
                <w:szCs w:val="22"/>
              </w:rPr>
              <w:t>-</w:t>
            </w:r>
            <w:proofErr w:type="spellStart"/>
            <w:r w:rsidRPr="00BF63D1">
              <w:rPr>
                <w:rFonts w:ascii="Century Gothic" w:eastAsiaTheme="minorHAnsi" w:hAnsi="Century Gothic" w:cs="Calibri"/>
                <w:b/>
                <w:bCs/>
                <w:color w:val="000000"/>
                <w:spacing w:val="0"/>
                <w:sz w:val="22"/>
                <w:szCs w:val="22"/>
              </w:rPr>
              <w:t>over</w:t>
            </w:r>
            <w:proofErr w:type="spellEnd"/>
            <w:r w:rsidRPr="00BF63D1">
              <w:rPr>
                <w:rFonts w:ascii="Century Gothic" w:eastAsiaTheme="minorHAnsi" w:hAnsi="Century Gothic" w:cs="Calibri"/>
                <w:b/>
                <w:bCs/>
                <w:color w:val="000000"/>
                <w:spacing w:val="0"/>
                <w:sz w:val="22"/>
                <w:szCs w:val="22"/>
              </w:rPr>
              <w:t xml:space="preserve">-Phase in die diesjährige Sommersaison. Das Boutiquehotel direkt am Seeufer des Wolfgangsees hat von Oktober 2023 bis Mai 2024 eine beeindruckende Transformation durchlaufen. Mit neuen Panorama-Zimmern und Suiten mit Saunen und Terrassen in den oberen Stockwerken, einem </w:t>
            </w:r>
            <w:proofErr w:type="spellStart"/>
            <w:r w:rsidRPr="00BF63D1">
              <w:rPr>
                <w:rFonts w:ascii="Century Gothic" w:eastAsiaTheme="minorHAnsi" w:hAnsi="Century Gothic" w:cs="Calibri"/>
                <w:b/>
                <w:bCs/>
                <w:color w:val="000000"/>
                <w:spacing w:val="0"/>
                <w:sz w:val="22"/>
                <w:szCs w:val="22"/>
              </w:rPr>
              <w:t>Rooftop</w:t>
            </w:r>
            <w:proofErr w:type="spellEnd"/>
            <w:r w:rsidRPr="00BF63D1">
              <w:rPr>
                <w:rFonts w:ascii="Century Gothic" w:eastAsiaTheme="minorHAnsi" w:hAnsi="Century Gothic" w:cs="Calibri"/>
                <w:b/>
                <w:bCs/>
                <w:color w:val="000000"/>
                <w:spacing w:val="0"/>
                <w:sz w:val="22"/>
                <w:szCs w:val="22"/>
              </w:rPr>
              <w:t xml:space="preserve"> Fitness- &amp;Yoga-Bereich, einem Massageraum mit Seeblick, einem renovierten Ruheraum mit Kamin und Bibliothek sowie einer neu überdachten Terrasse für das Restaurant Ledererhaus startet die </w:t>
            </w:r>
            <w:proofErr w:type="spellStart"/>
            <w:r w:rsidRPr="00BF63D1">
              <w:rPr>
                <w:rFonts w:ascii="Century Gothic" w:eastAsiaTheme="minorHAnsi" w:hAnsi="Century Gothic" w:cs="Calibri"/>
                <w:b/>
                <w:bCs/>
                <w:color w:val="000000"/>
                <w:spacing w:val="0"/>
                <w:sz w:val="22"/>
                <w:szCs w:val="22"/>
              </w:rPr>
              <w:t>Seevilla</w:t>
            </w:r>
            <w:proofErr w:type="spellEnd"/>
            <w:r w:rsidRPr="00BF63D1">
              <w:rPr>
                <w:rFonts w:ascii="Century Gothic" w:eastAsiaTheme="minorHAnsi" w:hAnsi="Century Gothic" w:cs="Calibri"/>
                <w:b/>
                <w:bCs/>
                <w:color w:val="000000"/>
                <w:spacing w:val="0"/>
                <w:sz w:val="22"/>
                <w:szCs w:val="22"/>
              </w:rPr>
              <w:t xml:space="preserve"> in eine neue Ära – ab sofort als Ganzjahresbetrieb. </w:t>
            </w:r>
          </w:p>
          <w:p w14:paraId="514E497D" w14:textId="77777777" w:rsidR="00BF63D1" w:rsidRPr="00BF63D1" w:rsidRDefault="00BF63D1" w:rsidP="00BF63D1">
            <w:pPr>
              <w:pStyle w:val="Textkrper"/>
              <w:spacing w:after="0" w:line="360" w:lineRule="auto"/>
              <w:rPr>
                <w:rFonts w:ascii="Century Gothic" w:hAnsi="Century Gothic"/>
                <w:b/>
                <w:bCs/>
                <w:color w:val="000000"/>
              </w:rPr>
            </w:pPr>
            <w:r w:rsidRPr="00BF63D1">
              <w:rPr>
                <w:rFonts w:ascii="Century Gothic" w:hAnsi="Century Gothic"/>
                <w:b/>
                <w:bCs/>
                <w:color w:val="000000"/>
              </w:rPr>
              <w:t>Ein visionäres Projekt mit mehreren Stufen</w:t>
            </w:r>
          </w:p>
          <w:p w14:paraId="43661B26" w14:textId="77777777" w:rsidR="00BF63D1" w:rsidRPr="00BF63D1" w:rsidRDefault="00BF63D1">
            <w:pPr>
              <w:pStyle w:val="Textkrper"/>
              <w:spacing w:after="240" w:line="360" w:lineRule="auto"/>
              <w:rPr>
                <w:rFonts w:ascii="Century Gothic" w:hAnsi="Century Gothic"/>
              </w:rPr>
            </w:pPr>
            <w:r w:rsidRPr="00BF63D1">
              <w:rPr>
                <w:rFonts w:ascii="Century Gothic" w:hAnsi="Century Gothic"/>
                <w:color w:val="000000"/>
              </w:rPr>
              <w:t xml:space="preserve">Die Vision für das mehrphasige Umbauprojekt entstand bereits 2018 in Zusammenarbeit von Gastgeberin Franziska Gastberger und Kirchmayr Planung. Ziel waren ein Stilumbruch und im Hotel eine gemütliche und heimelige Atmosphäre zu schaffen, die den Charme des Salzkammerguts mit der natürlichen Eleganz und dem Harmoniegefühl der balinesischen Ästhetik verbindet. In der letzten </w:t>
            </w:r>
            <w:proofErr w:type="spellStart"/>
            <w:r w:rsidRPr="00BF63D1">
              <w:rPr>
                <w:rFonts w:ascii="Century Gothic" w:hAnsi="Century Gothic"/>
                <w:color w:val="000000"/>
              </w:rPr>
              <w:t>Make</w:t>
            </w:r>
            <w:proofErr w:type="spellEnd"/>
            <w:r w:rsidRPr="00BF63D1">
              <w:rPr>
                <w:rFonts w:ascii="Century Gothic" w:hAnsi="Century Gothic"/>
                <w:color w:val="000000"/>
              </w:rPr>
              <w:t>-Over-Phase von Oktober 2023 bis Mai 2024 wurden nun der dritte und vierte Stock komplett abgetragen und in moderner Holzbauweise neu aufgebaut, zusätzlich wurde der Dachraum im Ostteil angehoben. D</w:t>
            </w:r>
            <w:r w:rsidRPr="00BF63D1">
              <w:rPr>
                <w:rFonts w:ascii="Century Gothic" w:hAnsi="Century Gothic"/>
                <w:color w:val="000000"/>
                <w:lang w:eastAsia="en-US"/>
              </w:rPr>
              <w:t>ie oberen Stockwerke wurden dabei an das Design und Ambiente der vorhandenen Zimmer und öffentlichen Bereiche angepasst und bieten nun mehr Raum sowie größere Terrassen.</w:t>
            </w:r>
            <w:r w:rsidRPr="00BF63D1">
              <w:rPr>
                <w:rFonts w:ascii="Century Gothic" w:hAnsi="Century Gothic"/>
                <w:color w:val="000000"/>
              </w:rPr>
              <w:t xml:space="preserve"> Stets im Fokus standen Investitionen in Qualität und Komfort sowie in die Hotelstruktur, unter anderem in neue nachhaltige Wärmegewinnung durch Seewasserwärmepumpen oder Photovoltaik. Übergeordnetes Ziel war es, die </w:t>
            </w:r>
            <w:proofErr w:type="spellStart"/>
            <w:r w:rsidRPr="00BF63D1">
              <w:rPr>
                <w:rFonts w:ascii="Century Gothic" w:hAnsi="Century Gothic"/>
                <w:color w:val="000000"/>
              </w:rPr>
              <w:t>Seevilla</w:t>
            </w:r>
            <w:proofErr w:type="spellEnd"/>
            <w:r w:rsidRPr="00BF63D1">
              <w:rPr>
                <w:rFonts w:ascii="Century Gothic" w:hAnsi="Century Gothic"/>
                <w:color w:val="000000"/>
              </w:rPr>
              <w:t xml:space="preserve"> Wolfgangsee in einen </w:t>
            </w:r>
            <w:r w:rsidRPr="00BF63D1">
              <w:rPr>
                <w:rFonts w:ascii="Century Gothic" w:hAnsi="Century Gothic"/>
                <w:color w:val="000000"/>
              </w:rPr>
              <w:lastRenderedPageBreak/>
              <w:t xml:space="preserve">Ganzjahresbetrieb zu verwandeln – sowohl zum Wohl der Mitarbeitenden als auch </w:t>
            </w:r>
            <w:proofErr w:type="gramStart"/>
            <w:r w:rsidRPr="00BF63D1">
              <w:rPr>
                <w:rFonts w:ascii="Century Gothic" w:hAnsi="Century Gothic"/>
                <w:color w:val="000000"/>
              </w:rPr>
              <w:t>um den Gästen</w:t>
            </w:r>
            <w:proofErr w:type="gramEnd"/>
            <w:r w:rsidRPr="00BF63D1">
              <w:rPr>
                <w:rFonts w:ascii="Century Gothic" w:hAnsi="Century Gothic"/>
                <w:color w:val="000000"/>
              </w:rPr>
              <w:t xml:space="preserve"> ganzjährig die Schönheit des Wolfgangsees näherzubringen.</w:t>
            </w:r>
            <w:r w:rsidRPr="00BF63D1">
              <w:rPr>
                <w:rFonts w:ascii="Century Gothic" w:hAnsi="Century Gothic"/>
              </w:rPr>
              <w:t xml:space="preserve"> </w:t>
            </w:r>
          </w:p>
          <w:p w14:paraId="3F2C595F" w14:textId="77777777" w:rsidR="00BF63D1" w:rsidRPr="00BF63D1" w:rsidRDefault="00BF63D1">
            <w:pPr>
              <w:pStyle w:val="Textkrper"/>
              <w:spacing w:after="0" w:line="360" w:lineRule="auto"/>
              <w:rPr>
                <w:rFonts w:ascii="Century Gothic" w:hAnsi="Century Gothic"/>
                <w:b/>
                <w:bCs/>
                <w:color w:val="000000"/>
              </w:rPr>
            </w:pPr>
            <w:r w:rsidRPr="00BF63D1">
              <w:rPr>
                <w:rFonts w:ascii="Century Gothic" w:hAnsi="Century Gothic"/>
                <w:b/>
                <w:bCs/>
                <w:color w:val="000000"/>
              </w:rPr>
              <w:t>Ein harmonisches Zusammenspiel von Tradition und Moderne</w:t>
            </w:r>
          </w:p>
          <w:p w14:paraId="236D5FD0" w14:textId="77777777" w:rsidR="00BF63D1" w:rsidRPr="00BF63D1" w:rsidRDefault="00BF63D1">
            <w:pPr>
              <w:pStyle w:val="Textkrper"/>
              <w:spacing w:after="240" w:line="360" w:lineRule="auto"/>
              <w:rPr>
                <w:rFonts w:ascii="Century Gothic" w:hAnsi="Century Gothic"/>
                <w:color w:val="000000"/>
              </w:rPr>
            </w:pPr>
            <w:r w:rsidRPr="00BF63D1">
              <w:rPr>
                <w:rFonts w:ascii="Century Gothic" w:hAnsi="Century Gothic"/>
                <w:color w:val="000000"/>
              </w:rPr>
              <w:t>Sowohl die Fassade als auch das Interior-Design verbinden moderne Elemente mit dem geschichtsträchtigen Salzkammergut-Stil</w:t>
            </w:r>
            <w:r w:rsidRPr="00BF63D1">
              <w:rPr>
                <w:rFonts w:ascii="Century Gothic" w:hAnsi="Century Gothic"/>
              </w:rPr>
              <w:t xml:space="preserve"> </w:t>
            </w:r>
            <w:r w:rsidRPr="00BF63D1">
              <w:rPr>
                <w:rFonts w:ascii="Century Gothic" w:hAnsi="Century Gothic"/>
                <w:color w:val="000000"/>
              </w:rPr>
              <w:t xml:space="preserve">des mittlerweile 100-jährigen Familienbetriebs. Dieser rote Faden zeigt sich beispielsweise in den traditionellen Balkonmustern, die nun als architektonische Raumtrenner auf den Glasbalkonen an der Seeseite sowie in Form von Ornamenten als Blickfang auf der Straßenseite dienen. Viel zeitloses Holz in verschiedenen Strukturen, warme Farben und weiche Stoffe sorgen im Innenbereich für ein wohnliches Gefühl, als ob das gesamte Hotel ein großes Wohnzimmer wäre. Individualität lautet das Credo bei den 29 Wohlfühlzimmern, die sich über 15 verschiedene Kategorien erstrecken und von denen acht neugestaltet sowie sieben weitere renoviert wurden – hier findet jeder Gast sein ganz persönliches Lieblingszimmer. So sind die Holzvertäfelungen in jedem Zimmer anders, im neuen Bereich spiegeln sie beispielsweise geriffelt den Wellengang im Wolfgangsee wider. Auch die blaue Farbe des Wassers spielt in den neuen Zimmern Azur Traum und Azur Suite mit weißen Himmelbetten eine große Rolle. Außerdem hinzugefügt wurden die zweistöckige Kategorie See Nest Suite mit gepolstertem Schlafbereich und zwei Meter großen Betten sowie die See Loft Suiten </w:t>
            </w:r>
            <w:proofErr w:type="gramStart"/>
            <w:r w:rsidRPr="00BF63D1">
              <w:rPr>
                <w:rFonts w:ascii="Century Gothic" w:hAnsi="Century Gothic"/>
                <w:color w:val="000000"/>
              </w:rPr>
              <w:t>mit großen Saunen</w:t>
            </w:r>
            <w:proofErr w:type="gramEnd"/>
            <w:r w:rsidRPr="00BF63D1">
              <w:rPr>
                <w:rFonts w:ascii="Century Gothic" w:hAnsi="Century Gothic"/>
                <w:color w:val="000000"/>
              </w:rPr>
              <w:t>, eigenem Kamin und weitläufigen Terrassen mit viel Privatsphäre. Als besonderes Highlight eröffnen alle neugestalteten Zimmer einen direkten, traumhaften Blick auf den See, sowohl vom Bett als auch von Waschbecken, Dusche oder Sauna.</w:t>
            </w:r>
          </w:p>
          <w:p w14:paraId="36018149" w14:textId="77777777" w:rsidR="00BF63D1" w:rsidRPr="00BF63D1" w:rsidRDefault="00BF63D1">
            <w:pPr>
              <w:pStyle w:val="Textkrper"/>
              <w:spacing w:after="0" w:line="360" w:lineRule="auto"/>
              <w:rPr>
                <w:rFonts w:ascii="Century Gothic" w:hAnsi="Century Gothic"/>
                <w:b/>
                <w:bCs/>
                <w:color w:val="000000"/>
              </w:rPr>
            </w:pPr>
            <w:r w:rsidRPr="00BF63D1">
              <w:rPr>
                <w:rFonts w:ascii="Century Gothic" w:hAnsi="Century Gothic"/>
                <w:b/>
                <w:bCs/>
                <w:color w:val="000000"/>
              </w:rPr>
              <w:t>Gästebereiche mit Wohlfühlfaktor und Seeblick</w:t>
            </w:r>
          </w:p>
          <w:p w14:paraId="72C9955F" w14:textId="77777777" w:rsidR="00BF63D1" w:rsidRPr="00BF63D1" w:rsidRDefault="00BF63D1">
            <w:pPr>
              <w:pStyle w:val="Textkrper"/>
              <w:spacing w:after="240" w:line="360" w:lineRule="auto"/>
              <w:rPr>
                <w:rFonts w:ascii="Century Gothic" w:hAnsi="Century Gothic"/>
                <w:color w:val="000000"/>
              </w:rPr>
            </w:pPr>
            <w:r w:rsidRPr="00BF63D1">
              <w:rPr>
                <w:rFonts w:ascii="Century Gothic" w:hAnsi="Century Gothic"/>
                <w:color w:val="000000"/>
              </w:rPr>
              <w:t xml:space="preserve">Neben dem </w:t>
            </w:r>
            <w:proofErr w:type="spellStart"/>
            <w:r w:rsidRPr="00BF63D1">
              <w:rPr>
                <w:rFonts w:ascii="Century Gothic" w:hAnsi="Century Gothic"/>
                <w:color w:val="000000"/>
              </w:rPr>
              <w:t>Make</w:t>
            </w:r>
            <w:proofErr w:type="spellEnd"/>
            <w:r w:rsidRPr="00BF63D1">
              <w:rPr>
                <w:rFonts w:ascii="Century Gothic" w:hAnsi="Century Gothic"/>
                <w:color w:val="000000"/>
              </w:rPr>
              <w:t xml:space="preserve">-Over der Zimmer lag ein großer Fokus des Umbaus auf dem Wellnessangebot der </w:t>
            </w:r>
            <w:proofErr w:type="spellStart"/>
            <w:r w:rsidRPr="00BF63D1">
              <w:rPr>
                <w:rFonts w:ascii="Century Gothic" w:hAnsi="Century Gothic"/>
                <w:color w:val="000000"/>
              </w:rPr>
              <w:t>Seevilla</w:t>
            </w:r>
            <w:proofErr w:type="spellEnd"/>
            <w:r w:rsidRPr="00BF63D1">
              <w:rPr>
                <w:rFonts w:ascii="Century Gothic" w:hAnsi="Century Gothic"/>
                <w:color w:val="000000"/>
              </w:rPr>
              <w:t xml:space="preserve"> Wolfgangsee. Im Osten der oberen beiden Stockwerke entstand ein </w:t>
            </w:r>
            <w:proofErr w:type="spellStart"/>
            <w:r w:rsidRPr="00BF63D1">
              <w:rPr>
                <w:rFonts w:ascii="Century Gothic" w:hAnsi="Century Gothic"/>
                <w:color w:val="000000"/>
              </w:rPr>
              <w:t>Rooftop</w:t>
            </w:r>
            <w:proofErr w:type="spellEnd"/>
            <w:r w:rsidRPr="00BF63D1">
              <w:rPr>
                <w:rFonts w:ascii="Century Gothic" w:hAnsi="Century Gothic"/>
                <w:color w:val="000000"/>
              </w:rPr>
              <w:t xml:space="preserve"> </w:t>
            </w:r>
            <w:proofErr w:type="spellStart"/>
            <w:r w:rsidRPr="00BF63D1">
              <w:rPr>
                <w:rFonts w:ascii="Century Gothic" w:hAnsi="Century Gothic"/>
                <w:color w:val="000000"/>
              </w:rPr>
              <w:t>Fitness&amp;Yoga-Bereich</w:t>
            </w:r>
            <w:proofErr w:type="spellEnd"/>
            <w:r w:rsidRPr="00BF63D1">
              <w:rPr>
                <w:rFonts w:ascii="Century Gothic" w:hAnsi="Century Gothic"/>
                <w:color w:val="000000"/>
              </w:rPr>
              <w:t xml:space="preserve"> mit Panorama-Blick: Der Fitnessraum wurde dabei erweitert sowie mit </w:t>
            </w:r>
            <w:proofErr w:type="spellStart"/>
            <w:r w:rsidRPr="00BF63D1">
              <w:rPr>
                <w:rFonts w:ascii="Century Gothic" w:hAnsi="Century Gothic"/>
                <w:color w:val="000000"/>
              </w:rPr>
              <w:t>Technogym</w:t>
            </w:r>
            <w:proofErr w:type="spellEnd"/>
            <w:r w:rsidRPr="00BF63D1">
              <w:rPr>
                <w:rFonts w:ascii="Century Gothic" w:hAnsi="Century Gothic"/>
                <w:color w:val="000000"/>
              </w:rPr>
              <w:t xml:space="preserve">-Geräten ausgestattet und ein neuer Yogabereich verfügt sogar über eine eigene Terrasse mit Ruheliegen. Im westlichen Teil wurde ein Massageraum mit Seeblick integriert. Auch im Erdgeschoss mit direktem Seezugang gab es Neuerungen. Für Spa-Momente das ganze Jahr über wurde der Ruheraum mit neuen Liegen, Kamin und Bibliothek ausgestattet. Auch kulinarisch läutetet die </w:t>
            </w:r>
            <w:proofErr w:type="spellStart"/>
            <w:r w:rsidRPr="00BF63D1">
              <w:rPr>
                <w:rFonts w:ascii="Century Gothic" w:hAnsi="Century Gothic"/>
                <w:color w:val="000000"/>
              </w:rPr>
              <w:t>Seevilla</w:t>
            </w:r>
            <w:proofErr w:type="spellEnd"/>
            <w:r w:rsidRPr="00BF63D1">
              <w:rPr>
                <w:rFonts w:ascii="Century Gothic" w:hAnsi="Century Gothic"/>
                <w:color w:val="000000"/>
              </w:rPr>
              <w:t xml:space="preserve"> eine neue Ära ein: Im hauseigenen Gourmetrestaurant Ledererhaus können Gäste ab sofort auf der neu überdachten </w:t>
            </w:r>
            <w:r w:rsidRPr="00BF63D1">
              <w:rPr>
                <w:rFonts w:ascii="Century Gothic" w:hAnsi="Century Gothic"/>
                <w:color w:val="000000"/>
              </w:rPr>
              <w:lastRenderedPageBreak/>
              <w:t>Seeterrasse bei Sonnenschein das ganze Jahr über mit traumhaftem Blick auf den Wolfgangsee kulinarisch genießen.</w:t>
            </w:r>
          </w:p>
          <w:p w14:paraId="3A746522" w14:textId="77777777" w:rsidR="00BF63D1" w:rsidRPr="00BF63D1" w:rsidRDefault="00BF63D1">
            <w:pPr>
              <w:pStyle w:val="Textkrper"/>
              <w:spacing w:after="240" w:line="360" w:lineRule="auto"/>
              <w:rPr>
                <w:rFonts w:ascii="Century Gothic" w:hAnsi="Century Gothic"/>
                <w:color w:val="000000"/>
              </w:rPr>
            </w:pPr>
            <w:r w:rsidRPr="00BF63D1">
              <w:rPr>
                <w:rFonts w:ascii="Century Gothic" w:hAnsi="Century Gothic"/>
                <w:color w:val="000000"/>
              </w:rPr>
              <w:t xml:space="preserve">„Das ganze Seevilla-Team und ich freuen uns sehr, nach der Wiedereröffnung nun das ganze Jahr über unsere Gäste zu verwöhnen und ihnen einen feinen, gemütlichen und familiären Aufenthalt ermöglichen zu dürfen, bei dem sie sich wie zu Hause fühlen“, kommentierte Gastgeberin Franziska Gastberger den Start der </w:t>
            </w:r>
            <w:proofErr w:type="spellStart"/>
            <w:r w:rsidRPr="00BF63D1">
              <w:rPr>
                <w:rFonts w:ascii="Century Gothic" w:hAnsi="Century Gothic"/>
                <w:color w:val="000000"/>
              </w:rPr>
              <w:t>Seevilla</w:t>
            </w:r>
            <w:proofErr w:type="spellEnd"/>
            <w:r w:rsidRPr="00BF63D1">
              <w:rPr>
                <w:rFonts w:ascii="Century Gothic" w:hAnsi="Century Gothic"/>
                <w:color w:val="000000"/>
              </w:rPr>
              <w:t xml:space="preserve"> Wolfgangsee in die neue Ära. </w:t>
            </w:r>
          </w:p>
          <w:p w14:paraId="0492E579" w14:textId="336D6956" w:rsidR="00BF63D1" w:rsidRPr="00BF63D1" w:rsidRDefault="00BF63D1">
            <w:pPr>
              <w:pStyle w:val="Textkrper"/>
              <w:spacing w:after="240" w:line="360" w:lineRule="auto"/>
              <w:rPr>
                <w:rFonts w:ascii="Century Gothic" w:hAnsi="Century Gothic"/>
                <w:color w:val="000000"/>
              </w:rPr>
            </w:pPr>
            <w:r w:rsidRPr="00BF63D1">
              <w:rPr>
                <w:rFonts w:ascii="Century Gothic" w:hAnsi="Century Gothic"/>
                <w:color w:val="000000"/>
              </w:rPr>
              <w:t xml:space="preserve">Weitere Informationen zur neuen </w:t>
            </w:r>
            <w:proofErr w:type="spellStart"/>
            <w:r w:rsidRPr="00BF63D1">
              <w:rPr>
                <w:rFonts w:ascii="Century Gothic" w:hAnsi="Century Gothic"/>
                <w:color w:val="000000"/>
              </w:rPr>
              <w:t>Seevilla</w:t>
            </w:r>
            <w:proofErr w:type="spellEnd"/>
            <w:r w:rsidRPr="00BF63D1">
              <w:rPr>
                <w:rFonts w:ascii="Century Gothic" w:hAnsi="Century Gothic"/>
                <w:color w:val="000000"/>
              </w:rPr>
              <w:t xml:space="preserve"> Wolfgangsee unter: </w:t>
            </w:r>
            <w:hyperlink r:id="rId5" w:history="1">
              <w:r w:rsidRPr="00BF63D1">
                <w:rPr>
                  <w:rStyle w:val="Hyperlink"/>
                  <w:rFonts w:ascii="Century Gothic" w:hAnsi="Century Gothic"/>
                  <w:color w:val="000000"/>
                </w:rPr>
                <w:t>https://www.seevilla-wolfgangsee.at/</w:t>
              </w:r>
            </w:hyperlink>
            <w:r w:rsidRPr="00BF63D1">
              <w:rPr>
                <w:rFonts w:ascii="Century Gothic" w:hAnsi="Century Gothic"/>
                <w:color w:val="000000"/>
              </w:rPr>
              <w:t xml:space="preserve"> </w:t>
            </w:r>
          </w:p>
          <w:p w14:paraId="482BEF79" w14:textId="77777777" w:rsidR="00BF63D1" w:rsidRPr="00BF63D1" w:rsidRDefault="00BF63D1" w:rsidP="00BF63D1">
            <w:pPr>
              <w:pStyle w:val="Untertitel"/>
              <w:spacing w:after="0"/>
              <w:rPr>
                <w:rFonts w:ascii="Century Gothic" w:eastAsiaTheme="minorHAnsi" w:hAnsi="Century Gothic" w:cs="Calibri"/>
                <w:b/>
                <w:bCs/>
                <w:color w:val="auto"/>
                <w:spacing w:val="0"/>
                <w:sz w:val="20"/>
                <w:szCs w:val="20"/>
                <w:lang w:eastAsia="ar-SA"/>
              </w:rPr>
            </w:pPr>
            <w:r w:rsidRPr="00BF63D1">
              <w:rPr>
                <w:rFonts w:ascii="Century Gothic" w:eastAsiaTheme="minorHAnsi" w:hAnsi="Century Gothic" w:cs="Calibri"/>
                <w:b/>
                <w:bCs/>
                <w:color w:val="auto"/>
                <w:spacing w:val="0"/>
                <w:sz w:val="20"/>
                <w:szCs w:val="20"/>
                <w:lang w:eastAsia="ar-SA"/>
              </w:rPr>
              <w:t xml:space="preserve">Über die </w:t>
            </w:r>
            <w:proofErr w:type="spellStart"/>
            <w:r w:rsidRPr="00BF63D1">
              <w:rPr>
                <w:rFonts w:ascii="Century Gothic" w:eastAsiaTheme="minorHAnsi" w:hAnsi="Century Gothic" w:cs="Calibri"/>
                <w:b/>
                <w:bCs/>
                <w:color w:val="auto"/>
                <w:spacing w:val="0"/>
                <w:sz w:val="20"/>
                <w:szCs w:val="20"/>
                <w:lang w:eastAsia="ar-SA"/>
              </w:rPr>
              <w:t>Seevilla</w:t>
            </w:r>
            <w:proofErr w:type="spellEnd"/>
            <w:r w:rsidRPr="00BF63D1">
              <w:rPr>
                <w:rFonts w:ascii="Century Gothic" w:eastAsiaTheme="minorHAnsi" w:hAnsi="Century Gothic" w:cs="Calibri"/>
                <w:b/>
                <w:bCs/>
                <w:color w:val="auto"/>
                <w:spacing w:val="0"/>
                <w:sz w:val="20"/>
                <w:szCs w:val="20"/>
                <w:lang w:eastAsia="ar-SA"/>
              </w:rPr>
              <w:t xml:space="preserve"> Wolfgangsee</w:t>
            </w:r>
          </w:p>
          <w:p w14:paraId="588EE007" w14:textId="77777777" w:rsidR="00BF63D1" w:rsidRPr="00BF63D1" w:rsidRDefault="00BF63D1">
            <w:pPr>
              <w:rPr>
                <w:rFonts w:ascii="Century Gothic" w:hAnsi="Century Gothic"/>
                <w:sz w:val="20"/>
                <w:szCs w:val="20"/>
              </w:rPr>
            </w:pPr>
            <w:r w:rsidRPr="00BF63D1">
              <w:rPr>
                <w:rFonts w:ascii="Century Gothic" w:hAnsi="Century Gothic"/>
                <w:sz w:val="20"/>
                <w:szCs w:val="20"/>
              </w:rPr>
              <w:t xml:space="preserve">Am Wolfgangsee gelegen, ist die </w:t>
            </w:r>
            <w:proofErr w:type="spellStart"/>
            <w:r w:rsidRPr="00BF63D1">
              <w:rPr>
                <w:rFonts w:ascii="Century Gothic" w:hAnsi="Century Gothic"/>
                <w:sz w:val="20"/>
                <w:szCs w:val="20"/>
              </w:rPr>
              <w:t>Seevilla</w:t>
            </w:r>
            <w:proofErr w:type="spellEnd"/>
            <w:r w:rsidRPr="00BF63D1">
              <w:rPr>
                <w:rFonts w:ascii="Century Gothic" w:hAnsi="Century Gothic"/>
                <w:sz w:val="20"/>
                <w:szCs w:val="20"/>
              </w:rPr>
              <w:t xml:space="preserve"> mit direktem Seezugang der perfekte Ort für einen Genussurlaub am Wasser. Seit 10 Jahren leitet Gastgeberin Franziska Gastberger den 100-jährigen Familienbetrieb und hat ihn mit viel Liebe und ständiger Innovation in ein exklusives Boutique-Hotel mit familiärer Atmosphäre verwandelt. Im Mai 2024 eröffnet die </w:t>
            </w:r>
            <w:proofErr w:type="spellStart"/>
            <w:r w:rsidRPr="00BF63D1">
              <w:rPr>
                <w:rFonts w:ascii="Century Gothic" w:hAnsi="Century Gothic"/>
                <w:sz w:val="20"/>
                <w:szCs w:val="20"/>
              </w:rPr>
              <w:t>Seevilla</w:t>
            </w:r>
            <w:proofErr w:type="spellEnd"/>
            <w:r w:rsidRPr="00BF63D1">
              <w:rPr>
                <w:rFonts w:ascii="Century Gothic" w:hAnsi="Century Gothic"/>
                <w:sz w:val="20"/>
                <w:szCs w:val="20"/>
              </w:rPr>
              <w:t xml:space="preserve"> wieder – nun als Ganzjahresbetrieb und mit spannenden Neuerungen: Ab Juni warten in den oberen Stockwerken Panorama-Zimmer und Suiten mit Saunen und Terrassen, individuell gestaltet wie alle 29 Wohlfühlzimmer. Hinzu kommen ein </w:t>
            </w:r>
            <w:proofErr w:type="spellStart"/>
            <w:r w:rsidRPr="00BF63D1">
              <w:rPr>
                <w:rFonts w:ascii="Century Gothic" w:hAnsi="Century Gothic"/>
                <w:sz w:val="20"/>
                <w:szCs w:val="20"/>
              </w:rPr>
              <w:t>Rooftop</w:t>
            </w:r>
            <w:proofErr w:type="spellEnd"/>
            <w:r w:rsidRPr="00BF63D1">
              <w:rPr>
                <w:rFonts w:ascii="Century Gothic" w:hAnsi="Century Gothic"/>
                <w:sz w:val="20"/>
                <w:szCs w:val="20"/>
              </w:rPr>
              <w:t xml:space="preserve"> </w:t>
            </w:r>
            <w:proofErr w:type="spellStart"/>
            <w:r w:rsidRPr="00BF63D1">
              <w:rPr>
                <w:rFonts w:ascii="Century Gothic" w:hAnsi="Century Gothic"/>
                <w:sz w:val="20"/>
                <w:szCs w:val="20"/>
              </w:rPr>
              <w:t>Fitness&amp;Yoga-Bereich</w:t>
            </w:r>
            <w:proofErr w:type="spellEnd"/>
            <w:r w:rsidRPr="00BF63D1">
              <w:rPr>
                <w:rFonts w:ascii="Century Gothic" w:hAnsi="Century Gothic"/>
                <w:sz w:val="20"/>
                <w:szCs w:val="20"/>
              </w:rPr>
              <w:t xml:space="preserve">, ein Massageraum mit Seeblick und ein renovierter Ruheraum mit Kamin, welche das Wellnessangebot mit beheiztem Outdoor-Infinity-Pool sowie einem Saunabereich mit direktem Seezugang abrunden. Für die kulinarischen </w:t>
            </w:r>
            <w:r w:rsidRPr="00BF63D1">
              <w:rPr>
                <w:rFonts w:ascii="Century Gothic" w:hAnsi="Century Gothic"/>
                <w:color w:val="000000"/>
                <w:sz w:val="20"/>
                <w:szCs w:val="20"/>
              </w:rPr>
              <w:t xml:space="preserve">Genüsse sorgt das Gourmetrestaurant Ledererhaus mit Showküche, Weinhaus sowie neu-überdachter Terrasse mit traumhaftem Seeblick. Die Lage inmitten des Salzkammerguts mit Kulturstädten wie Bad Ischl und Hallstatt, unzähligen Wander- und Radrouten im Sommer sowie Langlaufloipen, Winterwanderwegen und Skigebieten im Winter lädt zu aktiven und kulturellen Entdeckungen ein. </w:t>
            </w:r>
            <w:hyperlink r:id="rId6" w:history="1">
              <w:r w:rsidRPr="00BF63D1">
                <w:rPr>
                  <w:rStyle w:val="Hyperlink"/>
                  <w:rFonts w:ascii="Century Gothic" w:hAnsi="Century Gothic"/>
                  <w:color w:val="000000"/>
                  <w:sz w:val="20"/>
                  <w:szCs w:val="20"/>
                </w:rPr>
                <w:t>seevilla-wolfgangsee.at</w:t>
              </w:r>
            </w:hyperlink>
            <w:r w:rsidRPr="00BF63D1">
              <w:rPr>
                <w:rFonts w:ascii="Century Gothic" w:hAnsi="Century Gothic"/>
                <w:color w:val="000000"/>
                <w:sz w:val="20"/>
                <w:szCs w:val="20"/>
              </w:rPr>
              <w:t xml:space="preserve"> </w:t>
            </w:r>
          </w:p>
          <w:p w14:paraId="7C355C08" w14:textId="77777777" w:rsidR="00BF63D1" w:rsidRPr="00BF63D1" w:rsidRDefault="00BF63D1">
            <w:pPr>
              <w:jc w:val="both"/>
              <w:rPr>
                <w:rFonts w:ascii="Century Gothic" w:hAnsi="Century Gothic"/>
                <w:sz w:val="20"/>
                <w:szCs w:val="20"/>
              </w:rPr>
            </w:pPr>
          </w:p>
          <w:p w14:paraId="2618A9E6" w14:textId="0ADC9C2D" w:rsidR="00BF63D1" w:rsidRPr="00BF63D1" w:rsidRDefault="00BF63D1">
            <w:pPr>
              <w:rPr>
                <w:rFonts w:ascii="Century Gothic" w:hAnsi="Century Gothic"/>
                <w:color w:val="000000"/>
                <w:sz w:val="20"/>
                <w:szCs w:val="20"/>
                <w:lang w:eastAsia="ar-SA"/>
              </w:rPr>
            </w:pPr>
            <w:r w:rsidRPr="00BF63D1">
              <w:rPr>
                <w:rFonts w:ascii="Century Gothic" w:hAnsi="Century Gothic"/>
                <w:b/>
                <w:bCs/>
                <w:sz w:val="20"/>
                <w:szCs w:val="20"/>
                <w:lang w:eastAsia="ar-SA"/>
              </w:rPr>
              <w:t>Pressekontakt</w:t>
            </w:r>
          </w:p>
          <w:p w14:paraId="1B3AB44C" w14:textId="4C602DA2" w:rsidR="00BF63D1" w:rsidRPr="00BF63D1" w:rsidRDefault="00BF63D1">
            <w:pPr>
              <w:rPr>
                <w:rFonts w:ascii="Century Gothic" w:hAnsi="Century Gothic"/>
                <w:color w:val="000000"/>
                <w:sz w:val="20"/>
                <w:szCs w:val="20"/>
                <w:lang w:eastAsia="ar-SA"/>
              </w:rPr>
            </w:pPr>
            <w:r w:rsidRPr="00BF63D1">
              <w:rPr>
                <w:rFonts w:ascii="Century Gothic" w:hAnsi="Century Gothic"/>
                <w:noProof/>
                <w:sz w:val="20"/>
                <w:szCs w:val="20"/>
              </w:rPr>
              <w:drawing>
                <wp:anchor distT="0" distB="0" distL="114300" distR="114300" simplePos="0" relativeHeight="251657728" behindDoc="0" locked="0" layoutInCell="1" allowOverlap="1" wp14:anchorId="265C037D" wp14:editId="7B4383A4">
                  <wp:simplePos x="0" y="0"/>
                  <wp:positionH relativeFrom="column">
                    <wp:posOffset>5108575</wp:posOffset>
                  </wp:positionH>
                  <wp:positionV relativeFrom="paragraph">
                    <wp:posOffset>22225</wp:posOffset>
                  </wp:positionV>
                  <wp:extent cx="643890" cy="582295"/>
                  <wp:effectExtent l="0" t="0" r="3810" b="8255"/>
                  <wp:wrapNone/>
                  <wp:docPr id="427522968" name="Grafik 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22968" name="Grafik 4" descr="Ein Bild, das Text, Schrift, Grafiken, Logo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90" cy="582295"/>
                          </a:xfrm>
                          <a:prstGeom prst="rect">
                            <a:avLst/>
                          </a:prstGeom>
                          <a:noFill/>
                        </pic:spPr>
                      </pic:pic>
                    </a:graphicData>
                  </a:graphic>
                  <wp14:sizeRelH relativeFrom="page">
                    <wp14:pctWidth>0</wp14:pctWidth>
                  </wp14:sizeRelH>
                  <wp14:sizeRelV relativeFrom="page">
                    <wp14:pctHeight>0</wp14:pctHeight>
                  </wp14:sizeRelV>
                </wp:anchor>
              </w:drawing>
            </w:r>
            <w:r w:rsidRPr="00BF63D1">
              <w:rPr>
                <w:rFonts w:ascii="Century Gothic" w:hAnsi="Century Gothic"/>
                <w:sz w:val="20"/>
                <w:szCs w:val="20"/>
                <w:lang w:eastAsia="ar-SA"/>
              </w:rPr>
              <w:t xml:space="preserve">Svenja Liebhart </w:t>
            </w:r>
          </w:p>
          <w:p w14:paraId="362395FC" w14:textId="77777777" w:rsidR="00BF63D1" w:rsidRPr="00BF63D1" w:rsidRDefault="00BF63D1">
            <w:pPr>
              <w:rPr>
                <w:rFonts w:ascii="Century Gothic" w:hAnsi="Century Gothic"/>
                <w:color w:val="000000"/>
                <w:sz w:val="20"/>
                <w:szCs w:val="20"/>
                <w:lang w:eastAsia="ar-SA"/>
              </w:rPr>
            </w:pPr>
            <w:r w:rsidRPr="00BF63D1">
              <w:rPr>
                <w:rFonts w:ascii="Century Gothic" w:hAnsi="Century Gothic"/>
                <w:color w:val="000000"/>
                <w:sz w:val="20"/>
                <w:szCs w:val="20"/>
                <w:lang w:eastAsia="ar-SA"/>
              </w:rPr>
              <w:t>uschi liebl pr GmbH, Emil-Geis-str. 1, 81379 München</w:t>
            </w:r>
          </w:p>
          <w:p w14:paraId="0E3DBE3D" w14:textId="77777777" w:rsidR="00BF63D1" w:rsidRPr="00BF63D1" w:rsidRDefault="00BF63D1">
            <w:pPr>
              <w:rPr>
                <w:rFonts w:ascii="Century Gothic" w:hAnsi="Century Gothic"/>
                <w:color w:val="000000"/>
                <w:sz w:val="20"/>
                <w:szCs w:val="20"/>
                <w:lang w:eastAsia="ar-SA"/>
              </w:rPr>
            </w:pPr>
            <w:proofErr w:type="spellStart"/>
            <w:r w:rsidRPr="00BF63D1">
              <w:rPr>
                <w:rFonts w:ascii="Century Gothic" w:hAnsi="Century Gothic"/>
                <w:color w:val="000000"/>
                <w:sz w:val="20"/>
                <w:szCs w:val="20"/>
                <w:lang w:eastAsia="ar-SA"/>
              </w:rPr>
              <w:t>tel</w:t>
            </w:r>
            <w:proofErr w:type="spellEnd"/>
            <w:r w:rsidRPr="00BF63D1">
              <w:rPr>
                <w:rFonts w:ascii="Century Gothic" w:hAnsi="Century Gothic"/>
                <w:color w:val="000000"/>
                <w:sz w:val="20"/>
                <w:szCs w:val="20"/>
                <w:lang w:eastAsia="ar-SA"/>
              </w:rPr>
              <w:t xml:space="preserve"> +49 89 7240292-15, </w:t>
            </w:r>
            <w:proofErr w:type="spellStart"/>
            <w:r w:rsidRPr="00BF63D1">
              <w:rPr>
                <w:rFonts w:ascii="Century Gothic" w:hAnsi="Century Gothic"/>
                <w:color w:val="000000"/>
                <w:sz w:val="20"/>
                <w:szCs w:val="20"/>
                <w:lang w:eastAsia="ar-SA"/>
              </w:rPr>
              <w:t>fax</w:t>
            </w:r>
            <w:proofErr w:type="spellEnd"/>
            <w:r w:rsidRPr="00BF63D1">
              <w:rPr>
                <w:rFonts w:ascii="Century Gothic" w:hAnsi="Century Gothic"/>
                <w:color w:val="000000"/>
                <w:sz w:val="20"/>
                <w:szCs w:val="20"/>
                <w:lang w:eastAsia="ar-SA"/>
              </w:rPr>
              <w:t xml:space="preserve"> +49 89 7240292-19 </w:t>
            </w:r>
          </w:p>
          <w:p w14:paraId="71B7EDE5" w14:textId="77777777" w:rsidR="00BF63D1" w:rsidRPr="00BF63D1" w:rsidRDefault="00BF63D1">
            <w:pPr>
              <w:rPr>
                <w:rFonts w:ascii="Century Gothic" w:hAnsi="Century Gothic"/>
                <w:sz w:val="20"/>
                <w:szCs w:val="20"/>
              </w:rPr>
            </w:pPr>
            <w:r w:rsidRPr="00BF63D1">
              <w:rPr>
                <w:rFonts w:ascii="Century Gothic" w:hAnsi="Century Gothic"/>
                <w:color w:val="000000"/>
                <w:sz w:val="20"/>
                <w:szCs w:val="20"/>
                <w:lang w:eastAsia="ar-SA"/>
              </w:rPr>
              <w:t xml:space="preserve">mail: </w:t>
            </w:r>
            <w:hyperlink r:id="rId8" w:history="1">
              <w:r w:rsidRPr="00BF63D1">
                <w:rPr>
                  <w:rStyle w:val="Hyperlink"/>
                  <w:rFonts w:ascii="Century Gothic" w:hAnsi="Century Gothic"/>
                  <w:color w:val="000000"/>
                  <w:sz w:val="20"/>
                  <w:szCs w:val="20"/>
                  <w:lang w:eastAsia="ar-SA"/>
                </w:rPr>
                <w:t>sl@liebl-pr.de</w:t>
              </w:r>
            </w:hyperlink>
          </w:p>
          <w:p w14:paraId="382E4BD3" w14:textId="77777777" w:rsidR="00BF63D1" w:rsidRPr="00BF63D1" w:rsidRDefault="00BF63D1">
            <w:pPr>
              <w:rPr>
                <w:rFonts w:ascii="Century Gothic" w:hAnsi="Century Gothic"/>
                <w:sz w:val="20"/>
                <w:szCs w:val="20"/>
                <w:lang w:eastAsia="ar-SA"/>
              </w:rPr>
            </w:pPr>
          </w:p>
          <w:p w14:paraId="631FAB34" w14:textId="77777777" w:rsidR="00BF63D1" w:rsidRPr="00BF63D1" w:rsidRDefault="00BF63D1">
            <w:pPr>
              <w:rPr>
                <w:rFonts w:ascii="Century Gothic" w:hAnsi="Century Gothic"/>
                <w:color w:val="000000"/>
                <w:sz w:val="18"/>
                <w:szCs w:val="18"/>
              </w:rPr>
            </w:pPr>
            <w:r w:rsidRPr="00BF63D1">
              <w:rPr>
                <w:rFonts w:ascii="Century Gothic" w:hAnsi="Century Gothic"/>
                <w:color w:val="000000"/>
                <w:sz w:val="18"/>
                <w:szCs w:val="18"/>
              </w:rPr>
              <w:t xml:space="preserve">uschi liebl pr GmbH, </w:t>
            </w:r>
            <w:proofErr w:type="spellStart"/>
            <w:r w:rsidRPr="00BF63D1">
              <w:rPr>
                <w:rFonts w:ascii="Century Gothic" w:hAnsi="Century Gothic"/>
                <w:color w:val="000000"/>
                <w:sz w:val="18"/>
                <w:szCs w:val="18"/>
              </w:rPr>
              <w:t>emil</w:t>
            </w:r>
            <w:proofErr w:type="spellEnd"/>
            <w:r w:rsidRPr="00BF63D1">
              <w:rPr>
                <w:rFonts w:ascii="Century Gothic" w:hAnsi="Century Gothic"/>
                <w:color w:val="000000"/>
                <w:sz w:val="18"/>
                <w:szCs w:val="18"/>
              </w:rPr>
              <w:t>-</w:t>
            </w:r>
            <w:proofErr w:type="spellStart"/>
            <w:r w:rsidRPr="00BF63D1">
              <w:rPr>
                <w:rFonts w:ascii="Century Gothic" w:hAnsi="Century Gothic"/>
                <w:color w:val="000000"/>
                <w:sz w:val="18"/>
                <w:szCs w:val="18"/>
              </w:rPr>
              <w:t>geis</w:t>
            </w:r>
            <w:proofErr w:type="spellEnd"/>
            <w:r w:rsidRPr="00BF63D1">
              <w:rPr>
                <w:rFonts w:ascii="Century Gothic" w:hAnsi="Century Gothic"/>
                <w:color w:val="000000"/>
                <w:sz w:val="18"/>
                <w:szCs w:val="18"/>
              </w:rPr>
              <w:t xml:space="preserve">-straße 1, 81379 </w:t>
            </w:r>
            <w:proofErr w:type="spellStart"/>
            <w:r w:rsidRPr="00BF63D1">
              <w:rPr>
                <w:rFonts w:ascii="Century Gothic" w:hAnsi="Century Gothic"/>
                <w:color w:val="000000"/>
                <w:sz w:val="18"/>
                <w:szCs w:val="18"/>
              </w:rPr>
              <w:t>münchen</w:t>
            </w:r>
            <w:proofErr w:type="spellEnd"/>
          </w:p>
          <w:p w14:paraId="50F7C3A7" w14:textId="77777777" w:rsidR="00BF63D1" w:rsidRPr="00BF63D1" w:rsidRDefault="00BF63D1">
            <w:pPr>
              <w:ind w:right="-4"/>
              <w:rPr>
                <w:rFonts w:ascii="Century Gothic" w:hAnsi="Century Gothic"/>
                <w:color w:val="000000"/>
                <w:sz w:val="18"/>
                <w:szCs w:val="18"/>
              </w:rPr>
            </w:pPr>
            <w:r w:rsidRPr="00BF63D1">
              <w:rPr>
                <w:rFonts w:ascii="Century Gothic" w:hAnsi="Century Gothic"/>
                <w:color w:val="000000"/>
                <w:sz w:val="18"/>
                <w:szCs w:val="18"/>
              </w:rPr>
              <w:t>Sitz der Gesellschaft: München, Geschäftsführende Gesellschafterin: Ursula Liebl-Wickstead</w:t>
            </w:r>
          </w:p>
          <w:p w14:paraId="4C19CEBC" w14:textId="77777777" w:rsidR="00BF63D1" w:rsidRPr="00BF63D1" w:rsidRDefault="00BF63D1">
            <w:pPr>
              <w:ind w:right="-4"/>
              <w:rPr>
                <w:rFonts w:ascii="Century Gothic" w:hAnsi="Century Gothic"/>
                <w:color w:val="000000"/>
                <w:sz w:val="18"/>
                <w:szCs w:val="18"/>
              </w:rPr>
            </w:pPr>
            <w:r w:rsidRPr="00BF63D1">
              <w:rPr>
                <w:rFonts w:ascii="Century Gothic" w:hAnsi="Century Gothic"/>
                <w:color w:val="000000"/>
                <w:sz w:val="18"/>
                <w:szCs w:val="18"/>
              </w:rPr>
              <w:t xml:space="preserve">Amtsgericht München, HRB 234865, </w:t>
            </w:r>
            <w:proofErr w:type="spellStart"/>
            <w:r w:rsidRPr="00BF63D1">
              <w:rPr>
                <w:rFonts w:ascii="Century Gothic" w:hAnsi="Century Gothic"/>
                <w:color w:val="000000"/>
                <w:sz w:val="18"/>
                <w:szCs w:val="18"/>
              </w:rPr>
              <w:t>USt</w:t>
            </w:r>
            <w:proofErr w:type="spellEnd"/>
            <w:r w:rsidRPr="00BF63D1">
              <w:rPr>
                <w:rFonts w:ascii="Century Gothic" w:hAnsi="Century Gothic"/>
                <w:color w:val="000000"/>
                <w:sz w:val="18"/>
                <w:szCs w:val="18"/>
              </w:rPr>
              <w:t>-ID DE313008758</w:t>
            </w:r>
          </w:p>
          <w:p w14:paraId="151CDFCF" w14:textId="77777777" w:rsidR="00BF63D1" w:rsidRPr="00BF63D1" w:rsidRDefault="00BF63D1">
            <w:pPr>
              <w:ind w:right="-4"/>
              <w:rPr>
                <w:rFonts w:ascii="Century Gothic" w:hAnsi="Century Gothic"/>
                <w:b/>
                <w:bCs/>
                <w:sz w:val="18"/>
                <w:szCs w:val="18"/>
              </w:rPr>
            </w:pPr>
          </w:p>
          <w:p w14:paraId="0FC2D60E" w14:textId="77777777" w:rsidR="00BF63D1" w:rsidRPr="00BF63D1" w:rsidRDefault="00BF63D1">
            <w:pPr>
              <w:ind w:right="-4"/>
              <w:rPr>
                <w:rFonts w:ascii="Century Gothic" w:hAnsi="Century Gothic"/>
                <w:b/>
                <w:bCs/>
                <w:sz w:val="18"/>
                <w:szCs w:val="18"/>
                <w:lang w:val="en-US"/>
              </w:rPr>
            </w:pPr>
            <w:r w:rsidRPr="00BF63D1">
              <w:rPr>
                <w:rFonts w:ascii="Century Gothic" w:hAnsi="Century Gothic"/>
                <w:b/>
                <w:bCs/>
                <w:sz w:val="18"/>
                <w:szCs w:val="18"/>
              </w:rPr>
              <w:t xml:space="preserve">Sie können dem Versand dieser Mitteilungen durch uschi liebl pr jederzeit widersprechen, indem Sie </w:t>
            </w:r>
            <w:hyperlink r:id="rId9" w:tooltip="mailto:team@liebl-pr.de?subject=Unsubscribe%20Presseverteiler%20ulpr&#10;blocked::mailto:team@liebl-pr.de?subject=Unsubscribe Pressemeldungen&#10;blocked::mailto:team@liebl-pr.de" w:history="1">
              <w:r w:rsidRPr="00BF63D1">
                <w:rPr>
                  <w:rStyle w:val="Hyperlink"/>
                  <w:rFonts w:ascii="Century Gothic" w:hAnsi="Century Gothic"/>
                  <w:b/>
                  <w:bCs/>
                  <w:color w:val="auto"/>
                  <w:sz w:val="18"/>
                  <w:szCs w:val="18"/>
                </w:rPr>
                <w:t>hier</w:t>
              </w:r>
            </w:hyperlink>
            <w:r w:rsidRPr="00BF63D1">
              <w:rPr>
                <w:rFonts w:ascii="Century Gothic" w:hAnsi="Century Gothic" w:cs="Times New Roman"/>
                <w:b/>
                <w:bCs/>
                <w:sz w:val="18"/>
                <w:szCs w:val="18"/>
              </w:rPr>
              <w:t xml:space="preserve"> </w:t>
            </w:r>
            <w:r w:rsidRPr="00BF63D1">
              <w:rPr>
                <w:rFonts w:ascii="Century Gothic" w:hAnsi="Century Gothic"/>
                <w:b/>
                <w:bCs/>
                <w:sz w:val="18"/>
                <w:szCs w:val="18"/>
              </w:rPr>
              <w:t xml:space="preserve">klicken.  </w:t>
            </w:r>
            <w:r w:rsidRPr="00BF63D1">
              <w:rPr>
                <w:rFonts w:ascii="Century Gothic" w:hAnsi="Century Gothic"/>
                <w:b/>
                <w:bCs/>
                <w:color w:val="000000"/>
                <w:sz w:val="18"/>
                <w:szCs w:val="18"/>
              </w:rPr>
              <w:br/>
            </w:r>
            <w:r w:rsidRPr="00BF63D1">
              <w:rPr>
                <w:rFonts w:ascii="Century Gothic" w:hAnsi="Century Gothic"/>
                <w:b/>
                <w:bCs/>
                <w:sz w:val="18"/>
                <w:szCs w:val="18"/>
                <w:lang w:val="en-US"/>
              </w:rPr>
              <w:t xml:space="preserve">Should you wish to unsubscribe from the ulpr mailing list, please </w:t>
            </w:r>
            <w:hyperlink r:id="rId10" w:tooltip="mailto:team@liebl-pr.de?subject=Unsubscribe%20ulpr%20media%20mailing%20list&#10;blocked::mailto:team@liebl-pr.de?subject=Unsubscribe Pressemeldungen&#10;blocked::mailto:team@liebl-pr.de" w:history="1">
              <w:r w:rsidRPr="00BF63D1">
                <w:rPr>
                  <w:rStyle w:val="Hyperlink"/>
                  <w:rFonts w:ascii="Century Gothic" w:hAnsi="Century Gothic"/>
                  <w:b/>
                  <w:bCs/>
                  <w:color w:val="auto"/>
                  <w:sz w:val="18"/>
                  <w:szCs w:val="18"/>
                  <w:lang w:val="en-US"/>
                </w:rPr>
                <w:t>click here</w:t>
              </w:r>
            </w:hyperlink>
            <w:r w:rsidRPr="00BF63D1">
              <w:rPr>
                <w:rFonts w:ascii="Century Gothic" w:hAnsi="Century Gothic"/>
                <w:b/>
                <w:bCs/>
                <w:sz w:val="18"/>
                <w:szCs w:val="18"/>
                <w:lang w:val="en-US"/>
              </w:rPr>
              <w:t xml:space="preserve">. </w:t>
            </w:r>
          </w:p>
          <w:p w14:paraId="409A7FFF" w14:textId="77777777" w:rsidR="00BF63D1" w:rsidRPr="00BF63D1" w:rsidRDefault="00BF63D1">
            <w:pPr>
              <w:autoSpaceDE w:val="0"/>
              <w:autoSpaceDN w:val="0"/>
              <w:ind w:right="-4"/>
              <w:rPr>
                <w:rFonts w:ascii="Century Gothic" w:hAnsi="Century Gothic"/>
                <w:color w:val="000000"/>
                <w:sz w:val="18"/>
                <w:szCs w:val="18"/>
                <w:lang w:val="en-US" w:eastAsia="en-US"/>
              </w:rPr>
            </w:pPr>
          </w:p>
          <w:p w14:paraId="022D3A39" w14:textId="77777777" w:rsidR="00BF63D1" w:rsidRPr="00BF63D1" w:rsidRDefault="00BF63D1">
            <w:pPr>
              <w:ind w:right="-4"/>
              <w:jc w:val="both"/>
              <w:rPr>
                <w:rFonts w:ascii="Century Gothic" w:hAnsi="Century Gothic"/>
                <w:color w:val="FF0000"/>
                <w:sz w:val="16"/>
                <w:szCs w:val="16"/>
              </w:rPr>
            </w:pPr>
            <w:r w:rsidRPr="00BF63D1">
              <w:rPr>
                <w:rFonts w:ascii="Century Gothic" w:hAnsi="Century Gothic"/>
                <w:sz w:val="16"/>
                <w:szCs w:val="16"/>
              </w:rPr>
              <w:t xml:space="preserve">Unsere Datenschutzerklärung </w:t>
            </w:r>
            <w:r w:rsidRPr="00BF63D1">
              <w:rPr>
                <w:rFonts w:ascii="Century Gothic" w:hAnsi="Century Gothic"/>
                <w:color w:val="000000"/>
                <w:sz w:val="16"/>
                <w:szCs w:val="16"/>
              </w:rPr>
              <w:t xml:space="preserve">finden Sie </w:t>
            </w:r>
            <w:hyperlink r:id="rId11" w:history="1">
              <w:r w:rsidRPr="00BF63D1">
                <w:rPr>
                  <w:rStyle w:val="Hyperlink"/>
                  <w:rFonts w:ascii="Century Gothic" w:hAnsi="Century Gothic"/>
                  <w:color w:val="000000"/>
                  <w:sz w:val="16"/>
                  <w:szCs w:val="16"/>
                </w:rPr>
                <w:t>hier</w:t>
              </w:r>
            </w:hyperlink>
            <w:r w:rsidRPr="00BF63D1">
              <w:rPr>
                <w:rFonts w:ascii="Century Gothic" w:hAnsi="Century Gothic"/>
                <w:color w:val="000000"/>
                <w:sz w:val="16"/>
                <w:szCs w:val="16"/>
              </w:rPr>
              <w:t xml:space="preserve">. / For </w:t>
            </w:r>
            <w:proofErr w:type="spellStart"/>
            <w:r w:rsidRPr="00BF63D1">
              <w:rPr>
                <w:rFonts w:ascii="Century Gothic" w:hAnsi="Century Gothic"/>
                <w:color w:val="000000"/>
                <w:sz w:val="16"/>
                <w:szCs w:val="16"/>
              </w:rPr>
              <w:t>details</w:t>
            </w:r>
            <w:proofErr w:type="spellEnd"/>
            <w:r w:rsidRPr="00BF63D1">
              <w:rPr>
                <w:rFonts w:ascii="Century Gothic" w:hAnsi="Century Gothic"/>
                <w:color w:val="000000"/>
                <w:sz w:val="16"/>
                <w:szCs w:val="16"/>
              </w:rPr>
              <w:t xml:space="preserve"> on </w:t>
            </w:r>
            <w:proofErr w:type="spellStart"/>
            <w:r w:rsidRPr="00BF63D1">
              <w:rPr>
                <w:rFonts w:ascii="Century Gothic" w:hAnsi="Century Gothic"/>
                <w:color w:val="000000"/>
                <w:sz w:val="16"/>
                <w:szCs w:val="16"/>
              </w:rPr>
              <w:t>our</w:t>
            </w:r>
            <w:proofErr w:type="spellEnd"/>
            <w:r w:rsidRPr="00BF63D1">
              <w:rPr>
                <w:rFonts w:ascii="Century Gothic" w:hAnsi="Century Gothic"/>
                <w:color w:val="000000"/>
                <w:sz w:val="16"/>
                <w:szCs w:val="16"/>
              </w:rPr>
              <w:t xml:space="preserve"> </w:t>
            </w:r>
            <w:proofErr w:type="spellStart"/>
            <w:r w:rsidRPr="00BF63D1">
              <w:rPr>
                <w:rFonts w:ascii="Century Gothic" w:hAnsi="Century Gothic"/>
                <w:color w:val="000000"/>
                <w:sz w:val="16"/>
                <w:szCs w:val="16"/>
              </w:rPr>
              <w:t>privacy</w:t>
            </w:r>
            <w:proofErr w:type="spellEnd"/>
            <w:r w:rsidRPr="00BF63D1">
              <w:rPr>
                <w:rFonts w:ascii="Century Gothic" w:hAnsi="Century Gothic"/>
                <w:color w:val="000000"/>
                <w:sz w:val="16"/>
                <w:szCs w:val="16"/>
              </w:rPr>
              <w:t xml:space="preserve"> </w:t>
            </w:r>
            <w:proofErr w:type="spellStart"/>
            <w:r w:rsidRPr="00BF63D1">
              <w:rPr>
                <w:rFonts w:ascii="Century Gothic" w:hAnsi="Century Gothic"/>
                <w:color w:val="000000"/>
                <w:sz w:val="16"/>
                <w:szCs w:val="16"/>
              </w:rPr>
              <w:t>policy</w:t>
            </w:r>
            <w:proofErr w:type="spellEnd"/>
            <w:r w:rsidRPr="00BF63D1">
              <w:rPr>
                <w:rFonts w:ascii="Century Gothic" w:hAnsi="Century Gothic"/>
                <w:color w:val="000000"/>
                <w:sz w:val="16"/>
                <w:szCs w:val="16"/>
              </w:rPr>
              <w:t xml:space="preserve">, </w:t>
            </w:r>
            <w:proofErr w:type="spellStart"/>
            <w:r w:rsidRPr="00BF63D1">
              <w:rPr>
                <w:rFonts w:ascii="Century Gothic" w:hAnsi="Century Gothic"/>
                <w:color w:val="000000"/>
                <w:sz w:val="16"/>
                <w:szCs w:val="16"/>
              </w:rPr>
              <w:t>see</w:t>
            </w:r>
            <w:proofErr w:type="spellEnd"/>
            <w:r w:rsidRPr="00BF63D1">
              <w:rPr>
                <w:rFonts w:ascii="Century Gothic" w:hAnsi="Century Gothic"/>
                <w:color w:val="000000"/>
                <w:sz w:val="16"/>
                <w:szCs w:val="16"/>
              </w:rPr>
              <w:t xml:space="preserve"> </w:t>
            </w:r>
            <w:hyperlink r:id="rId12" w:history="1">
              <w:proofErr w:type="spellStart"/>
              <w:r w:rsidRPr="00BF63D1">
                <w:rPr>
                  <w:rStyle w:val="Hyperlink"/>
                  <w:rFonts w:ascii="Century Gothic" w:hAnsi="Century Gothic"/>
                  <w:color w:val="auto"/>
                  <w:sz w:val="16"/>
                  <w:szCs w:val="16"/>
                </w:rPr>
                <w:t>here</w:t>
              </w:r>
              <w:proofErr w:type="spellEnd"/>
            </w:hyperlink>
            <w:r w:rsidRPr="00BF63D1">
              <w:rPr>
                <w:rFonts w:ascii="Century Gothic" w:hAnsi="Century Gothic"/>
                <w:sz w:val="16"/>
                <w:szCs w:val="16"/>
              </w:rPr>
              <w:t>.</w:t>
            </w:r>
          </w:p>
          <w:p w14:paraId="1C1F555B" w14:textId="77777777" w:rsidR="00BF63D1" w:rsidRPr="00BF63D1" w:rsidRDefault="00BF63D1">
            <w:pPr>
              <w:ind w:right="-4"/>
              <w:jc w:val="both"/>
              <w:rPr>
                <w:rFonts w:ascii="Century Gothic" w:hAnsi="Century Gothic"/>
                <w:b/>
                <w:bCs/>
                <w:sz w:val="16"/>
                <w:szCs w:val="16"/>
              </w:rPr>
            </w:pPr>
          </w:p>
          <w:p w14:paraId="791A43D2" w14:textId="77777777" w:rsidR="00BF63D1" w:rsidRPr="00BF63D1" w:rsidRDefault="00BF63D1">
            <w:pPr>
              <w:ind w:right="-4"/>
              <w:jc w:val="both"/>
              <w:rPr>
                <w:rFonts w:ascii="Century Gothic" w:hAnsi="Century Gothic"/>
                <w:sz w:val="16"/>
                <w:szCs w:val="16"/>
              </w:rPr>
            </w:pPr>
            <w:r w:rsidRPr="00BF63D1">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7FA8D63B" w14:textId="77777777" w:rsidR="00BF63D1" w:rsidRPr="00BF63D1" w:rsidRDefault="00BF63D1">
            <w:pPr>
              <w:ind w:left="770" w:right="634"/>
              <w:jc w:val="both"/>
              <w:rPr>
                <w:rFonts w:ascii="Century Gothic" w:hAnsi="Century Gothic"/>
                <w:sz w:val="16"/>
                <w:szCs w:val="16"/>
              </w:rPr>
            </w:pPr>
          </w:p>
          <w:p w14:paraId="0B2F9AE2" w14:textId="77777777" w:rsidR="00BF63D1" w:rsidRPr="00BF63D1" w:rsidRDefault="00BF63D1">
            <w:pPr>
              <w:jc w:val="both"/>
              <w:rPr>
                <w:rFonts w:ascii="Century Gothic" w:hAnsi="Century Gothic"/>
                <w:b/>
                <w:bCs/>
                <w:sz w:val="20"/>
                <w:szCs w:val="20"/>
                <w:lang w:val="en-GB"/>
              </w:rPr>
            </w:pPr>
            <w:r w:rsidRPr="00BF63D1">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bookmarkEnd w:id="0"/>
    </w:tbl>
    <w:p w14:paraId="7D99E376" w14:textId="77777777" w:rsidR="00952D1C" w:rsidRPr="00BF63D1" w:rsidRDefault="00952D1C" w:rsidP="00BF63D1">
      <w:pPr>
        <w:rPr>
          <w:rFonts w:ascii="Century Gothic" w:hAnsi="Century Gothic"/>
          <w:sz w:val="20"/>
          <w:szCs w:val="20"/>
          <w:lang w:val="en-GB"/>
        </w:rPr>
      </w:pPr>
    </w:p>
    <w:sectPr w:rsidR="00952D1C" w:rsidRPr="00BF63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D1"/>
    <w:rsid w:val="00952D1C"/>
    <w:rsid w:val="009D5876"/>
    <w:rsid w:val="00BF63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3010E9"/>
  <w15:chartTrackingRefBased/>
  <w15:docId w15:val="{A9FDA79E-31B6-4DC4-AF47-5ED8446A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63D1"/>
    <w:pPr>
      <w:spacing w:after="0" w:line="240" w:lineRule="auto"/>
    </w:pPr>
    <w:rPr>
      <w:rFonts w:ascii="Calibri" w:hAnsi="Calibri" w:cs="Calibri"/>
      <w:kern w:val="0"/>
      <w:lang w:eastAsia="de-DE"/>
      <w14:ligatures w14:val="none"/>
    </w:rPr>
  </w:style>
  <w:style w:type="paragraph" w:styleId="berschrift1">
    <w:name w:val="heading 1"/>
    <w:basedOn w:val="Standard"/>
    <w:next w:val="Standard"/>
    <w:link w:val="berschrift1Zchn"/>
    <w:uiPriority w:val="9"/>
    <w:qFormat/>
    <w:rsid w:val="00BF63D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BF63D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BF63D1"/>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BF63D1"/>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F63D1"/>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BF63D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F63D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F63D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F63D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63D1"/>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BF63D1"/>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BF63D1"/>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BF63D1"/>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BF63D1"/>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BF63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F63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F63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F63D1"/>
    <w:rPr>
      <w:rFonts w:eastAsiaTheme="majorEastAsia" w:cstheme="majorBidi"/>
      <w:color w:val="272727" w:themeColor="text1" w:themeTint="D8"/>
    </w:rPr>
  </w:style>
  <w:style w:type="paragraph" w:styleId="Titel">
    <w:name w:val="Title"/>
    <w:basedOn w:val="Standard"/>
    <w:next w:val="Standard"/>
    <w:link w:val="TitelZchn"/>
    <w:uiPriority w:val="10"/>
    <w:qFormat/>
    <w:rsid w:val="00BF63D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63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F63D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F63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F63D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F63D1"/>
    <w:rPr>
      <w:i/>
      <w:iCs/>
      <w:color w:val="404040" w:themeColor="text1" w:themeTint="BF"/>
    </w:rPr>
  </w:style>
  <w:style w:type="paragraph" w:styleId="Listenabsatz">
    <w:name w:val="List Paragraph"/>
    <w:basedOn w:val="Standard"/>
    <w:uiPriority w:val="34"/>
    <w:qFormat/>
    <w:rsid w:val="00BF63D1"/>
    <w:pPr>
      <w:ind w:left="720"/>
      <w:contextualSpacing/>
    </w:pPr>
  </w:style>
  <w:style w:type="character" w:styleId="IntensiveHervorhebung">
    <w:name w:val="Intense Emphasis"/>
    <w:basedOn w:val="Absatz-Standardschriftart"/>
    <w:uiPriority w:val="21"/>
    <w:qFormat/>
    <w:rsid w:val="00BF63D1"/>
    <w:rPr>
      <w:i/>
      <w:iCs/>
      <w:color w:val="365F91" w:themeColor="accent1" w:themeShade="BF"/>
    </w:rPr>
  </w:style>
  <w:style w:type="paragraph" w:styleId="IntensivesZitat">
    <w:name w:val="Intense Quote"/>
    <w:basedOn w:val="Standard"/>
    <w:next w:val="Standard"/>
    <w:link w:val="IntensivesZitatZchn"/>
    <w:uiPriority w:val="30"/>
    <w:qFormat/>
    <w:rsid w:val="00BF63D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BF63D1"/>
    <w:rPr>
      <w:i/>
      <w:iCs/>
      <w:color w:val="365F91" w:themeColor="accent1" w:themeShade="BF"/>
    </w:rPr>
  </w:style>
  <w:style w:type="character" w:styleId="IntensiverVerweis">
    <w:name w:val="Intense Reference"/>
    <w:basedOn w:val="Absatz-Standardschriftart"/>
    <w:uiPriority w:val="32"/>
    <w:qFormat/>
    <w:rsid w:val="00BF63D1"/>
    <w:rPr>
      <w:b/>
      <w:bCs/>
      <w:smallCaps/>
      <w:color w:val="365F91" w:themeColor="accent1" w:themeShade="BF"/>
      <w:spacing w:val="5"/>
    </w:rPr>
  </w:style>
  <w:style w:type="character" w:styleId="Hyperlink">
    <w:name w:val="Hyperlink"/>
    <w:basedOn w:val="Absatz-Standardschriftart"/>
    <w:uiPriority w:val="99"/>
    <w:semiHidden/>
    <w:unhideWhenUsed/>
    <w:rsid w:val="00BF63D1"/>
    <w:rPr>
      <w:color w:val="0563C1"/>
      <w:u w:val="single"/>
    </w:rPr>
  </w:style>
  <w:style w:type="paragraph" w:styleId="Textkrper">
    <w:name w:val="Body Text"/>
    <w:basedOn w:val="Standard"/>
    <w:link w:val="TextkrperZchn"/>
    <w:uiPriority w:val="99"/>
    <w:semiHidden/>
    <w:unhideWhenUsed/>
    <w:rsid w:val="00BF63D1"/>
    <w:pPr>
      <w:spacing w:after="120"/>
    </w:pPr>
  </w:style>
  <w:style w:type="character" w:customStyle="1" w:styleId="TextkrperZchn">
    <w:name w:val="Textkörper Zchn"/>
    <w:basedOn w:val="Absatz-Standardschriftart"/>
    <w:link w:val="Textkrper"/>
    <w:uiPriority w:val="99"/>
    <w:semiHidden/>
    <w:rsid w:val="00BF63D1"/>
    <w:rPr>
      <w:rFonts w:ascii="Calibri" w:hAnsi="Calibri" w:cs="Calibri"/>
      <w:kern w:val="0"/>
      <w:lang w:eastAsia="de-DE"/>
      <w14:ligatures w14:val="none"/>
    </w:rPr>
  </w:style>
  <w:style w:type="paragraph" w:styleId="Textkrper2">
    <w:name w:val="Body Text 2"/>
    <w:basedOn w:val="Standard"/>
    <w:link w:val="Textkrper2Zchn"/>
    <w:uiPriority w:val="99"/>
    <w:semiHidden/>
    <w:unhideWhenUsed/>
    <w:rsid w:val="00BF63D1"/>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BF63D1"/>
    <w:rPr>
      <w:rFonts w:ascii="Arial" w:hAnsi="Arial" w:cs="Arial"/>
      <w:color w:val="000000"/>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90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liebl-pr.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liebl-pr.de/english/disclaimer/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evilla-wolfgangsee.at/" TargetMode="External"/><Relationship Id="rId11" Type="http://schemas.openxmlformats.org/officeDocument/2006/relationships/hyperlink" Target="http://www.liebl-pr.de/deutsch/datenschutz/index.html" TargetMode="External"/><Relationship Id="rId5" Type="http://schemas.openxmlformats.org/officeDocument/2006/relationships/hyperlink" Target="https://www.seevilla-wolfgangsee.at/" TargetMode="External"/><Relationship Id="rId10" Type="http://schemas.openxmlformats.org/officeDocument/2006/relationships/hyperlink" Target="mailto:unsubscribe@liebl-pr.de?subject=Unsubscribe%20ulpr%20media%20mailing%20list" TargetMode="External"/><Relationship Id="rId4" Type="http://schemas.openxmlformats.org/officeDocument/2006/relationships/image" Target="media/image1.jpeg"/><Relationship Id="rId9" Type="http://schemas.openxmlformats.org/officeDocument/2006/relationships/hyperlink" Target="mailto:unsubscribe@liebl-pr.de?subject=Unsubscribe%20Presseverteiler%20ulpr"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7383</Characters>
  <Application>Microsoft Office Word</Application>
  <DocSecurity>0</DocSecurity>
  <Lines>61</Lines>
  <Paragraphs>17</Paragraphs>
  <ScaleCrop>false</ScaleCrop>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Nicola Schlauderer / uschi liebl pr</cp:lastModifiedBy>
  <cp:revision>1</cp:revision>
  <dcterms:created xsi:type="dcterms:W3CDTF">2024-07-15T11:54:00Z</dcterms:created>
  <dcterms:modified xsi:type="dcterms:W3CDTF">2024-07-15T11:58:00Z</dcterms:modified>
</cp:coreProperties>
</file>