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4F17F" w14:textId="15BE864E" w:rsidR="00CF4986" w:rsidRDefault="00CF4986" w:rsidP="00CF4986">
      <w:pPr>
        <w:spacing w:line="360" w:lineRule="auto"/>
        <w:rPr>
          <w:rFonts w:ascii="Century Gothic" w:hAnsi="Century Gothic"/>
          <w:color w:val="000000"/>
        </w:rPr>
      </w:pPr>
      <w:bookmarkStart w:id="0" w:name="_MailOriginal"/>
      <w:r>
        <w:rPr>
          <w:noProof/>
        </w:rPr>
        <w:drawing>
          <wp:anchor distT="0" distB="0" distL="114300" distR="114300" simplePos="0" relativeHeight="251657728" behindDoc="1" locked="1" layoutInCell="1" allowOverlap="0" wp14:anchorId="2A970928" wp14:editId="1B1AB8F1">
            <wp:simplePos x="0" y="0"/>
            <wp:positionH relativeFrom="column">
              <wp:posOffset>-899795</wp:posOffset>
            </wp:positionH>
            <wp:positionV relativeFrom="page">
              <wp:posOffset>0</wp:posOffset>
            </wp:positionV>
            <wp:extent cx="7553325" cy="1546860"/>
            <wp:effectExtent l="0" t="0" r="9525" b="0"/>
            <wp:wrapTopAndBottom/>
            <wp:docPr id="90570405" name="Grafik 1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0405" name="Grafik 11" descr="Ein Bild, das Text, Screenshot, Schrift, Reihe enthält.&#10;&#10;Automatisch generierte Beschreibung"/>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7553325" cy="1546860"/>
                    </a:xfrm>
                    <a:prstGeom prst="rect">
                      <a:avLst/>
                    </a:prstGeom>
                    <a:noFill/>
                  </pic:spPr>
                </pic:pic>
              </a:graphicData>
            </a:graphic>
            <wp14:sizeRelH relativeFrom="margin">
              <wp14:pctWidth>0</wp14:pctWidth>
            </wp14:sizeRelH>
            <wp14:sizeRelV relativeFrom="margin">
              <wp14:pctHeight>0</wp14:pctHeight>
            </wp14:sizeRelV>
          </wp:anchor>
        </w:drawing>
      </w:r>
      <w:bookmarkStart w:id="1" w:name="_Hlk499193937"/>
      <w:bookmarkEnd w:id="1"/>
    </w:p>
    <w:tbl>
      <w:tblPr>
        <w:tblW w:w="0" w:type="auto"/>
        <w:jc w:val="center"/>
        <w:tblCellMar>
          <w:left w:w="0" w:type="dxa"/>
          <w:right w:w="0" w:type="dxa"/>
        </w:tblCellMar>
        <w:tblLook w:val="04A0" w:firstRow="1" w:lastRow="0" w:firstColumn="1" w:lastColumn="0" w:noHBand="0" w:noVBand="1"/>
      </w:tblPr>
      <w:tblGrid>
        <w:gridCol w:w="9072"/>
      </w:tblGrid>
      <w:tr w:rsidR="00CF4986" w:rsidRPr="006F22E5" w14:paraId="756591A5" w14:textId="77777777" w:rsidTr="00CF4986">
        <w:trPr>
          <w:jc w:val="center"/>
        </w:trPr>
        <w:tc>
          <w:tcPr>
            <w:tcW w:w="9819" w:type="dxa"/>
            <w:tcMar>
              <w:top w:w="0" w:type="dxa"/>
              <w:left w:w="108" w:type="dxa"/>
              <w:bottom w:w="0" w:type="dxa"/>
              <w:right w:w="108" w:type="dxa"/>
            </w:tcMar>
          </w:tcPr>
          <w:p w14:paraId="44A19C02" w14:textId="5B846E6F" w:rsidR="00CF4986" w:rsidRDefault="00CF4986">
            <w:pPr>
              <w:pStyle w:val="Textkrper2"/>
              <w:spacing w:line="360" w:lineRule="auto"/>
              <w:jc w:val="center"/>
              <w:rPr>
                <w:rFonts w:ascii="Century Gothic" w:hAnsi="Century Gothic"/>
                <w:b/>
                <w:bCs/>
                <w:sz w:val="22"/>
                <w:szCs w:val="22"/>
              </w:rPr>
            </w:pPr>
            <w:r>
              <w:rPr>
                <w:rFonts w:ascii="Century Gothic" w:hAnsi="Century Gothic"/>
                <w:b/>
                <w:noProof/>
                <w:sz w:val="22"/>
                <w:szCs w:val="22"/>
              </w:rPr>
              <w:drawing>
                <wp:inline distT="0" distB="0" distL="0" distR="0" wp14:anchorId="613F70BB" wp14:editId="771C7E00">
                  <wp:extent cx="1752600" cy="857250"/>
                  <wp:effectExtent l="0" t="0" r="0" b="0"/>
                  <wp:docPr id="186414326" name="Grafik 9"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4326" name="Grafik 9" descr="Ein Bild, das Text, Schrift, Grafiken, Logo enthält.&#10;&#10;Automatisch generierte Beschreibung"/>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1752600" cy="857250"/>
                          </a:xfrm>
                          <a:prstGeom prst="rect">
                            <a:avLst/>
                          </a:prstGeom>
                          <a:noFill/>
                          <a:ln>
                            <a:noFill/>
                          </a:ln>
                        </pic:spPr>
                      </pic:pic>
                    </a:graphicData>
                  </a:graphic>
                </wp:inline>
              </w:drawing>
            </w:r>
          </w:p>
          <w:p w14:paraId="06EAD0C5" w14:textId="7962C69E" w:rsidR="00CF4986" w:rsidRDefault="00CF4986">
            <w:pPr>
              <w:pStyle w:val="Textkrper2"/>
              <w:spacing w:line="360" w:lineRule="auto"/>
              <w:rPr>
                <w:rFonts w:ascii="Century Gothic" w:hAnsi="Century Gothic"/>
                <w:b/>
                <w:bCs/>
                <w:sz w:val="22"/>
                <w:szCs w:val="22"/>
              </w:rPr>
            </w:pPr>
            <w:r>
              <w:rPr>
                <w:rFonts w:ascii="Century Gothic" w:hAnsi="Century Gothic"/>
                <w:b/>
                <w:bCs/>
                <w:noProof/>
                <w:sz w:val="22"/>
                <w:szCs w:val="22"/>
                <w14:ligatures w14:val="standardContextual"/>
              </w:rPr>
              <mc:AlternateContent>
                <mc:Choice Requires="wps">
                  <w:drawing>
                    <wp:anchor distT="0" distB="0" distL="114300" distR="114300" simplePos="0" relativeHeight="251658752" behindDoc="0" locked="0" layoutInCell="1" allowOverlap="1" wp14:anchorId="3093E372" wp14:editId="7619A00E">
                      <wp:simplePos x="0" y="0"/>
                      <wp:positionH relativeFrom="column">
                        <wp:posOffset>-23495</wp:posOffset>
                      </wp:positionH>
                      <wp:positionV relativeFrom="paragraph">
                        <wp:posOffset>196214</wp:posOffset>
                      </wp:positionV>
                      <wp:extent cx="5853113" cy="19050"/>
                      <wp:effectExtent l="0" t="0" r="33655" b="19050"/>
                      <wp:wrapNone/>
                      <wp:docPr id="1918474897" name="Gerader Verbinder 12"/>
                      <wp:cNvGraphicFramePr/>
                      <a:graphic xmlns:a="http://schemas.openxmlformats.org/drawingml/2006/main">
                        <a:graphicData uri="http://schemas.microsoft.com/office/word/2010/wordprocessingShape">
                          <wps:wsp>
                            <wps:cNvCnPr/>
                            <wps:spPr>
                              <a:xfrm flipV="1">
                                <a:off x="0" y="0"/>
                                <a:ext cx="5853113"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CA741" id="Gerader Verbinder 1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5.45pt" to="459.0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nOqAEAAJYDAAAOAAAAZHJzL2Uyb0RvYy54bWysU01v1DAQvSPxHyzf2SSttirRZntoBZeK&#10;Vm3h7jrjjYW/ZJtN9t93PNlNEQUJIS6WP2bevPdmvLmarGF7iEl71/FmVXMGTvpeu13Hvz59+nDJ&#10;WcrC9cJ4Bx0/QOJX2/fvNmNo4cwP3vQQGYK41I6h40POoa2qJAewIq18AIePykcrMh7jruqjGBHd&#10;muqsri+q0cc+RC8hJby9mR/5lvCVApnvlEqQmek4csu0Rlqfy1ptN6LdRREGLY80xD+wsEI7LLpA&#10;3Ygs2I+o30BZLaNPXuWV9LbySmkJpAHVNPUvah4HEYC0oDkpLDal/wcrv+yv3X1EG8aQ2hTuY1Ex&#10;qWiZMjp8w56SLmTKJrLtsNgGU2YSL9eX6/OmOedM4lvzsV6TrdUMU+BCTPkzeMvKpuNGu6JKtGJ/&#10;mzKWxtBTCB5eidAuHwyUYOMeQDHdY8GZEs0IXJvI9gK7239vSjcRiyJLitLGLEk1lfxj0jG2pAHN&#10;zd8mLtFU0bu8JFrtfPxd1TydqKo5/qR61lpkP/v+QG0hO7D5pOw4qGW6fj5T+ut32r4AAAD//wMA&#10;UEsDBBQABgAIAAAAIQAX6Z653wAAAAgBAAAPAAAAZHJzL2Rvd25yZXYueG1sTI/BTsMwEETvSPyD&#10;tUhcqtZJI9okjVOhSlzgABQ+wIm3SYS9DrGbun+POcFxdkYzb6t9MJrNOLnBkoB0lQBDaq0aqBPw&#10;+fG0zIE5L0lJbQkFXNHBvr69qWSp7IXecT76jsUScqUU0Hs/lpy7tkcj3cqOSNE72clIH+XUcTXJ&#10;Syw3mq+TZMONHCgu9HLEQ4/t1/FsBDy/vi2u67BZfG8fmkOYcx1enBbi/i487oB5DP4vDL/4ER3q&#10;yNTYMynHtIBlto1JAVlSAIt+keYpsCYesgJ4XfH/D9Q/AAAA//8DAFBLAQItABQABgAIAAAAIQC2&#10;gziS/gAAAOEBAAATAAAAAAAAAAAAAAAAAAAAAABbQ29udGVudF9UeXBlc10ueG1sUEsBAi0AFAAG&#10;AAgAAAAhADj9If/WAAAAlAEAAAsAAAAAAAAAAAAAAAAALwEAAF9yZWxzLy5yZWxzUEsBAi0AFAAG&#10;AAgAAAAhANGXic6oAQAAlgMAAA4AAAAAAAAAAAAAAAAALgIAAGRycy9lMm9Eb2MueG1sUEsBAi0A&#10;FAAGAAgAAAAhABfpnrnfAAAACAEAAA8AAAAAAAAAAAAAAAAAAgQAAGRycy9kb3ducmV2LnhtbFBL&#10;BQYAAAAABAAEAPMAAAAOBQAAAAA=&#10;" strokecolor="black [3040]"/>
                  </w:pict>
                </mc:Fallback>
              </mc:AlternateContent>
            </w:r>
            <w:r w:rsidR="00F07012">
              <w:rPr>
                <w:rFonts w:ascii="Century Gothic" w:hAnsi="Century Gothic"/>
                <w:b/>
                <w:bCs/>
                <w:sz w:val="22"/>
                <w:szCs w:val="22"/>
              </w:rPr>
              <w:t>Themenvorschlag</w:t>
            </w:r>
            <w:r>
              <w:rPr>
                <w:rFonts w:ascii="Century Gothic" w:hAnsi="Century Gothic"/>
                <w:b/>
                <w:bCs/>
                <w:sz w:val="22"/>
                <w:szCs w:val="22"/>
              </w:rPr>
              <w:t xml:space="preserve"> uschi liebl pr</w:t>
            </w:r>
          </w:p>
          <w:p w14:paraId="3A3E0059" w14:textId="500E73C1" w:rsidR="00CF4986" w:rsidRPr="001C55F1" w:rsidRDefault="00392885" w:rsidP="001C55F1">
            <w:pPr>
              <w:pStyle w:val="Textkrper2"/>
              <w:spacing w:after="240" w:line="360" w:lineRule="auto"/>
              <w:jc w:val="right"/>
              <w:rPr>
                <w:rFonts w:ascii="Century Gothic" w:hAnsi="Century Gothic"/>
                <w:b/>
                <w:bCs/>
                <w:sz w:val="22"/>
                <w:szCs w:val="22"/>
              </w:rPr>
            </w:pPr>
            <w:bookmarkStart w:id="2" w:name="_Hlt118385583"/>
            <w:bookmarkStart w:id="3" w:name="_Hlt118385584"/>
            <w:bookmarkStart w:id="4" w:name="_Hlt118232456"/>
            <w:bookmarkStart w:id="5" w:name="_Hlt118232457"/>
            <w:bookmarkStart w:id="6" w:name="_Hlt118232382"/>
            <w:bookmarkStart w:id="7" w:name="_Hlt118232383"/>
            <w:bookmarkStart w:id="8" w:name="_Hlt118385534"/>
            <w:bookmarkStart w:id="9" w:name="_Hlt118385535"/>
            <w:bookmarkStart w:id="10" w:name="_Hlt118143990"/>
            <w:bookmarkStart w:id="11" w:name="_Hlt118143991"/>
            <w:bookmarkStart w:id="12" w:name="_Hlt118144082"/>
            <w:bookmarkStart w:id="13" w:name="_Hlt118144083"/>
            <w:bookmarkStart w:id="14" w:name="_Hlt118116167"/>
            <w:bookmarkStart w:id="15" w:name="_Hlt118116168"/>
            <w:bookmarkStart w:id="16" w:name="_Hlt118384589"/>
            <w:bookmarkStart w:id="17" w:name="_Hlt118384590"/>
            <w:bookmarkStart w:id="18" w:name="_Hlt116737916"/>
            <w:bookmarkStart w:id="19" w:name="_Hlt116737917"/>
            <w:bookmarkStart w:id="20" w:name="_Hlt118383279"/>
            <w:bookmarkStart w:id="21" w:name="_Hlt118383280"/>
            <w:bookmarkStart w:id="22" w:name="_Hlt118115835"/>
            <w:bookmarkStart w:id="23" w:name="_Hlt118115836"/>
            <w:bookmarkStart w:id="24" w:name="_Hlt116740159"/>
            <w:bookmarkStart w:id="25" w:name="_Hlt116740160"/>
            <w:bookmarkStart w:id="26" w:name="_Hlt118382177"/>
            <w:bookmarkStart w:id="27" w:name="_Hlt118382178"/>
            <w:bookmarkStart w:id="28" w:name="_Hlt118384336"/>
            <w:bookmarkStart w:id="29" w:name="_Hlt11838433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Century Gothic" w:hAnsi="Century Gothic"/>
                <w:b/>
                <w:bCs/>
                <w:sz w:val="22"/>
                <w:szCs w:val="22"/>
              </w:rPr>
              <w:t>1</w:t>
            </w:r>
            <w:r w:rsidR="00CF4986">
              <w:rPr>
                <w:rFonts w:ascii="Century Gothic" w:hAnsi="Century Gothic"/>
                <w:b/>
                <w:bCs/>
                <w:sz w:val="22"/>
                <w:szCs w:val="22"/>
              </w:rPr>
              <w:t xml:space="preserve">. </w:t>
            </w:r>
            <w:r>
              <w:rPr>
                <w:rFonts w:ascii="Century Gothic" w:hAnsi="Century Gothic"/>
                <w:b/>
                <w:bCs/>
                <w:sz w:val="22"/>
                <w:szCs w:val="22"/>
              </w:rPr>
              <w:t>August</w:t>
            </w:r>
            <w:r w:rsidR="00CF4986">
              <w:rPr>
                <w:rFonts w:ascii="Century Gothic" w:hAnsi="Century Gothic"/>
                <w:b/>
                <w:bCs/>
                <w:sz w:val="22"/>
                <w:szCs w:val="22"/>
              </w:rPr>
              <w:t xml:space="preserve"> 2024</w:t>
            </w:r>
          </w:p>
          <w:p w14:paraId="77A01BA3" w14:textId="68AEED0C" w:rsidR="00CF4986" w:rsidRPr="00CB2272" w:rsidRDefault="00CB7A37">
            <w:pPr>
              <w:spacing w:after="240"/>
              <w:jc w:val="center"/>
              <w:rPr>
                <w:rFonts w:ascii="Century Gothic" w:hAnsi="Century Gothic"/>
                <w:b/>
                <w:bCs/>
                <w:color w:val="000000"/>
                <w:sz w:val="24"/>
                <w:szCs w:val="24"/>
              </w:rPr>
            </w:pPr>
            <w:r>
              <w:rPr>
                <w:rFonts w:ascii="Century Gothic" w:hAnsi="Century Gothic"/>
                <w:b/>
                <w:bCs/>
                <w:color w:val="000000"/>
                <w:sz w:val="24"/>
                <w:szCs w:val="24"/>
              </w:rPr>
              <w:t xml:space="preserve">Weniger Trubel, mehr Urlaub und Entspannung </w:t>
            </w:r>
          </w:p>
          <w:p w14:paraId="54513D17" w14:textId="0C2607B5" w:rsidR="00CF4986" w:rsidRPr="00CB2272" w:rsidRDefault="0095498A">
            <w:pPr>
              <w:spacing w:after="240"/>
              <w:jc w:val="center"/>
              <w:rPr>
                <w:rFonts w:ascii="Century Gothic" w:hAnsi="Century Gothic"/>
                <w:b/>
                <w:bCs/>
                <w:color w:val="000000"/>
                <w:sz w:val="28"/>
                <w:szCs w:val="28"/>
              </w:rPr>
            </w:pPr>
            <w:r w:rsidRPr="00CB2272">
              <w:rPr>
                <w:rFonts w:ascii="Century Gothic" w:hAnsi="Century Gothic"/>
                <w:b/>
                <w:bCs/>
                <w:color w:val="000000"/>
                <w:sz w:val="28"/>
                <w:szCs w:val="28"/>
              </w:rPr>
              <w:t xml:space="preserve">Die </w:t>
            </w:r>
            <w:r w:rsidR="00CB7A37">
              <w:rPr>
                <w:rFonts w:ascii="Century Gothic" w:hAnsi="Century Gothic"/>
                <w:b/>
                <w:bCs/>
                <w:color w:val="000000"/>
                <w:sz w:val="28"/>
                <w:szCs w:val="28"/>
              </w:rPr>
              <w:t>schönsten europäischen Reise</w:t>
            </w:r>
            <w:r w:rsidRPr="00CB2272">
              <w:rPr>
                <w:rFonts w:ascii="Century Gothic" w:hAnsi="Century Gothic"/>
                <w:b/>
                <w:bCs/>
                <w:color w:val="000000"/>
                <w:sz w:val="28"/>
                <w:szCs w:val="28"/>
              </w:rPr>
              <w:t>ziele in der Nebensaison</w:t>
            </w:r>
          </w:p>
          <w:p w14:paraId="6727011E" w14:textId="6716B6F1" w:rsidR="001C55F1" w:rsidRDefault="0095498A" w:rsidP="0015499D">
            <w:pPr>
              <w:spacing w:after="240" w:line="360" w:lineRule="auto"/>
              <w:rPr>
                <w:rFonts w:ascii="Century Gothic" w:hAnsi="Century Gothic"/>
                <w:color w:val="000000"/>
              </w:rPr>
            </w:pPr>
            <w:r w:rsidRPr="0095498A">
              <w:rPr>
                <w:rFonts w:ascii="Century Gothic" w:hAnsi="Century Gothic"/>
                <w:b/>
                <w:bCs/>
                <w:color w:val="000000"/>
              </w:rPr>
              <w:t xml:space="preserve">Von Paris bis Paros - europäische Reiseziele locken </w:t>
            </w:r>
            <w:r w:rsidR="00392885">
              <w:rPr>
                <w:rFonts w:ascii="Century Gothic" w:hAnsi="Century Gothic"/>
                <w:b/>
                <w:bCs/>
                <w:color w:val="000000"/>
              </w:rPr>
              <w:t>ganzjährig</w:t>
            </w:r>
            <w:r w:rsidRPr="0095498A">
              <w:rPr>
                <w:rFonts w:ascii="Century Gothic" w:hAnsi="Century Gothic"/>
                <w:b/>
                <w:bCs/>
                <w:color w:val="000000"/>
              </w:rPr>
              <w:t xml:space="preserve"> mit Abenteuern</w:t>
            </w:r>
            <w:r w:rsidR="00CB7A37">
              <w:rPr>
                <w:rFonts w:ascii="Century Gothic" w:hAnsi="Century Gothic"/>
                <w:b/>
                <w:bCs/>
                <w:color w:val="000000"/>
              </w:rPr>
              <w:t>, doch abseits der Hauptsaison verzaubern die Reiseziele ohne M</w:t>
            </w:r>
            <w:r w:rsidRPr="0095498A">
              <w:rPr>
                <w:rFonts w:ascii="Century Gothic" w:hAnsi="Century Gothic"/>
                <w:b/>
                <w:bCs/>
                <w:color w:val="000000"/>
              </w:rPr>
              <w:t xml:space="preserve">enschenmassen </w:t>
            </w:r>
            <w:r w:rsidR="00CB7A37">
              <w:rPr>
                <w:rFonts w:ascii="Century Gothic" w:hAnsi="Century Gothic"/>
                <w:b/>
                <w:bCs/>
                <w:color w:val="000000"/>
              </w:rPr>
              <w:t>mit einem ganz besonderen Charme</w:t>
            </w:r>
            <w:r w:rsidRPr="0095498A">
              <w:rPr>
                <w:rFonts w:ascii="Century Gothic" w:hAnsi="Century Gothic"/>
                <w:b/>
                <w:bCs/>
                <w:color w:val="000000"/>
              </w:rPr>
              <w:t xml:space="preserve">. </w:t>
            </w:r>
            <w:r w:rsidR="00A62BC8" w:rsidRPr="00A62BC8">
              <w:rPr>
                <w:rFonts w:ascii="Century Gothic" w:hAnsi="Century Gothic"/>
                <w:b/>
                <w:bCs/>
                <w:color w:val="000000"/>
              </w:rPr>
              <w:t xml:space="preserve">Eine neue Studie von Globetrender und Mastercard zeigt, dass immer mehr </w:t>
            </w:r>
            <w:r w:rsidR="001C55F1">
              <w:rPr>
                <w:rFonts w:ascii="Century Gothic" w:hAnsi="Century Gothic"/>
                <w:b/>
                <w:bCs/>
                <w:color w:val="000000"/>
              </w:rPr>
              <w:t>Reisende</w:t>
            </w:r>
            <w:r w:rsidR="00A62BC8" w:rsidRPr="00A62BC8">
              <w:rPr>
                <w:rFonts w:ascii="Century Gothic" w:hAnsi="Century Gothic"/>
                <w:b/>
                <w:bCs/>
                <w:color w:val="000000"/>
              </w:rPr>
              <w:t xml:space="preserve"> die Nebensaison bevorzugen</w:t>
            </w:r>
            <w:r w:rsidRPr="0095498A">
              <w:rPr>
                <w:rFonts w:ascii="Century Gothic" w:hAnsi="Century Gothic"/>
                <w:b/>
                <w:bCs/>
                <w:color w:val="000000"/>
              </w:rPr>
              <w:t xml:space="preserve">. </w:t>
            </w:r>
            <w:r w:rsidR="001C55F1">
              <w:rPr>
                <w:rFonts w:ascii="Century Gothic" w:hAnsi="Century Gothic"/>
                <w:b/>
                <w:bCs/>
                <w:color w:val="000000"/>
              </w:rPr>
              <w:t>Die</w:t>
            </w:r>
            <w:r w:rsidR="001C55F1" w:rsidRPr="001C55F1">
              <w:rPr>
                <w:rFonts w:ascii="Century Gothic" w:hAnsi="Century Gothic"/>
                <w:b/>
                <w:bCs/>
                <w:color w:val="000000"/>
              </w:rPr>
              <w:t xml:space="preserve"> folgenden Destinationen und jeweils</w:t>
            </w:r>
            <w:r w:rsidR="001C55F1">
              <w:rPr>
                <w:rFonts w:ascii="Century Gothic" w:hAnsi="Century Gothic"/>
                <w:b/>
                <w:bCs/>
                <w:color w:val="000000"/>
              </w:rPr>
              <w:t xml:space="preserve"> dort ansässigen</w:t>
            </w:r>
            <w:r w:rsidR="001C55F1" w:rsidRPr="001C55F1">
              <w:rPr>
                <w:rFonts w:ascii="Century Gothic" w:hAnsi="Century Gothic"/>
                <w:b/>
                <w:bCs/>
                <w:color w:val="000000"/>
              </w:rPr>
              <w:t xml:space="preserve"> Marriott Bonvoy Hotels erstrahlen nach dem Sommer in ihrer ganzen Pracht:</w:t>
            </w:r>
          </w:p>
          <w:p w14:paraId="3ED5BCFE" w14:textId="7A56C896" w:rsidR="00392885" w:rsidRPr="00392885" w:rsidRDefault="00392885" w:rsidP="0015499D">
            <w:pPr>
              <w:spacing w:after="240" w:line="360" w:lineRule="auto"/>
              <w:jc w:val="center"/>
              <w:rPr>
                <w:rFonts w:ascii="Century Gothic" w:eastAsia="Calibri" w:hAnsi="Century Gothic"/>
                <w:b/>
                <w:lang w:val="en-GB"/>
              </w:rPr>
            </w:pPr>
            <w:r w:rsidRPr="00392885">
              <w:rPr>
                <w:rFonts w:ascii="Century Gothic" w:eastAsia="Calibri" w:hAnsi="Century Gothic"/>
                <w:b/>
                <w:lang w:val="en-GB"/>
              </w:rPr>
              <w:t>Ve</w:t>
            </w:r>
            <w:r>
              <w:rPr>
                <w:rFonts w:ascii="Century Gothic" w:eastAsia="Calibri" w:hAnsi="Century Gothic"/>
                <w:b/>
                <w:lang w:val="en-GB"/>
              </w:rPr>
              <w:t>nedig</w:t>
            </w:r>
            <w:r w:rsidRPr="00392885">
              <w:rPr>
                <w:rFonts w:ascii="Century Gothic" w:eastAsia="Calibri" w:hAnsi="Century Gothic"/>
                <w:b/>
                <w:lang w:val="en-GB"/>
              </w:rPr>
              <w:t xml:space="preserve"> | The Gritti Palace, a Luxury Collection Hotel, Venice</w:t>
            </w:r>
          </w:p>
          <w:p w14:paraId="28C035D1" w14:textId="43F7DD2D" w:rsidR="00392885" w:rsidRPr="00392885" w:rsidRDefault="00392885" w:rsidP="0015499D">
            <w:pPr>
              <w:spacing w:after="240" w:line="360" w:lineRule="auto"/>
              <w:jc w:val="center"/>
              <w:rPr>
                <w:rFonts w:ascii="Century Gothic" w:eastAsia="Calibri" w:hAnsi="Century Gothic"/>
                <w:b/>
              </w:rPr>
            </w:pPr>
            <w:r w:rsidRPr="00392885">
              <w:rPr>
                <w:rFonts w:ascii="Century Gothic" w:eastAsia="Calibri" w:hAnsi="Century Gothic"/>
                <w:b/>
                <w:noProof/>
              </w:rPr>
              <w:drawing>
                <wp:inline distT="114300" distB="114300" distL="114300" distR="114300" wp14:anchorId="7D3DC7BE" wp14:editId="38D882FD">
                  <wp:extent cx="2628265" cy="1545896"/>
                  <wp:effectExtent l="0" t="0" r="635"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cstate="print">
                            <a:extLst>
                              <a:ext uri="{28A0092B-C50C-407E-A947-70E740481C1C}">
                                <a14:useLocalDpi xmlns:a14="http://schemas.microsoft.com/office/drawing/2010/main"/>
                              </a:ext>
                            </a:extLst>
                          </a:blip>
                          <a:srcRect/>
                          <a:stretch>
                            <a:fillRect/>
                          </a:stretch>
                        </pic:blipFill>
                        <pic:spPr>
                          <a:xfrm>
                            <a:off x="0" y="0"/>
                            <a:ext cx="2637164" cy="1551130"/>
                          </a:xfrm>
                          <a:prstGeom prst="rect">
                            <a:avLst/>
                          </a:prstGeom>
                          <a:ln/>
                        </pic:spPr>
                      </pic:pic>
                    </a:graphicData>
                  </a:graphic>
                </wp:inline>
              </w:drawing>
            </w:r>
            <w:r w:rsidR="0015499D">
              <w:rPr>
                <w:rFonts w:ascii="Century Gothic" w:eastAsia="Calibri" w:hAnsi="Century Gothic"/>
                <w:b/>
              </w:rPr>
              <w:t xml:space="preserve"> </w:t>
            </w:r>
            <w:r w:rsidRPr="00392885">
              <w:rPr>
                <w:rFonts w:ascii="Century Gothic" w:eastAsia="Calibri" w:hAnsi="Century Gothic"/>
                <w:b/>
                <w:noProof/>
              </w:rPr>
              <w:drawing>
                <wp:inline distT="114300" distB="114300" distL="114300" distR="114300" wp14:anchorId="0C660CCA" wp14:editId="19173C70">
                  <wp:extent cx="2463800" cy="1532255"/>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extLst>
                              <a:ext uri="{28A0092B-C50C-407E-A947-70E740481C1C}">
                                <a14:useLocalDpi xmlns:a14="http://schemas.microsoft.com/office/drawing/2010/main"/>
                              </a:ext>
                            </a:extLst>
                          </a:blip>
                          <a:srcRect/>
                          <a:stretch>
                            <a:fillRect/>
                          </a:stretch>
                        </pic:blipFill>
                        <pic:spPr>
                          <a:xfrm>
                            <a:off x="0" y="0"/>
                            <a:ext cx="2464334" cy="1532587"/>
                          </a:xfrm>
                          <a:prstGeom prst="rect">
                            <a:avLst/>
                          </a:prstGeom>
                          <a:ln/>
                        </pic:spPr>
                      </pic:pic>
                    </a:graphicData>
                  </a:graphic>
                </wp:inline>
              </w:drawing>
            </w:r>
          </w:p>
          <w:p w14:paraId="01B0FDAE" w14:textId="070A5F64" w:rsidR="00873702" w:rsidRPr="00873702" w:rsidRDefault="00873702" w:rsidP="0015499D">
            <w:pPr>
              <w:spacing w:after="240" w:line="360" w:lineRule="auto"/>
              <w:rPr>
                <w:rFonts w:ascii="Century Gothic" w:eastAsia="Calibri" w:hAnsi="Century Gothic"/>
              </w:rPr>
            </w:pPr>
            <w:r w:rsidRPr="00873702">
              <w:rPr>
                <w:rFonts w:ascii="Century Gothic" w:eastAsia="Calibri" w:hAnsi="Century Gothic"/>
              </w:rPr>
              <w:t xml:space="preserve">Venedig während der Nebensaison </w:t>
            </w:r>
            <w:r>
              <w:rPr>
                <w:rFonts w:ascii="Century Gothic" w:eastAsia="Calibri" w:hAnsi="Century Gothic"/>
              </w:rPr>
              <w:t>lässt Besucher</w:t>
            </w:r>
            <w:r w:rsidRPr="00873702">
              <w:rPr>
                <w:rFonts w:ascii="Century Gothic" w:eastAsia="Calibri" w:hAnsi="Century Gothic"/>
              </w:rPr>
              <w:t xml:space="preserve"> den </w:t>
            </w:r>
            <w:r>
              <w:rPr>
                <w:rFonts w:ascii="Century Gothic" w:eastAsia="Calibri" w:hAnsi="Century Gothic"/>
              </w:rPr>
              <w:t xml:space="preserve">einzigartigen </w:t>
            </w:r>
            <w:r w:rsidRPr="00873702">
              <w:rPr>
                <w:rFonts w:ascii="Century Gothic" w:eastAsia="Calibri" w:hAnsi="Century Gothic"/>
              </w:rPr>
              <w:t>Glamour der Stadt</w:t>
            </w:r>
            <w:r w:rsidR="0015499D">
              <w:rPr>
                <w:rFonts w:ascii="Century Gothic" w:eastAsia="Calibri" w:hAnsi="Century Gothic"/>
              </w:rPr>
              <w:t xml:space="preserve"> ohne große </w:t>
            </w:r>
            <w:r w:rsidRPr="00873702">
              <w:rPr>
                <w:rFonts w:ascii="Century Gothic" w:eastAsia="Calibri" w:hAnsi="Century Gothic"/>
              </w:rPr>
              <w:t xml:space="preserve">Menschenmassen </w:t>
            </w:r>
            <w:r>
              <w:rPr>
                <w:rFonts w:ascii="Century Gothic" w:eastAsia="Calibri" w:hAnsi="Century Gothic"/>
              </w:rPr>
              <w:t xml:space="preserve">ganz besonders </w:t>
            </w:r>
            <w:r w:rsidRPr="00873702">
              <w:rPr>
                <w:rFonts w:ascii="Century Gothic" w:eastAsia="Calibri" w:hAnsi="Century Gothic"/>
              </w:rPr>
              <w:t xml:space="preserve">erleben. </w:t>
            </w:r>
            <w:r>
              <w:rPr>
                <w:rFonts w:ascii="Century Gothic" w:eastAsia="Calibri" w:hAnsi="Century Gothic"/>
              </w:rPr>
              <w:t>O</w:t>
            </w:r>
            <w:r w:rsidRPr="00873702">
              <w:rPr>
                <w:rFonts w:ascii="Century Gothic" w:eastAsia="Calibri" w:hAnsi="Century Gothic"/>
              </w:rPr>
              <w:t>ft als eine der schönsten Städte der Welt beschrieben</w:t>
            </w:r>
            <w:r w:rsidR="0015499D">
              <w:rPr>
                <w:rFonts w:ascii="Century Gothic" w:eastAsia="Calibri" w:hAnsi="Century Gothic"/>
              </w:rPr>
              <w:t>,</w:t>
            </w:r>
            <w:r w:rsidRPr="00873702">
              <w:rPr>
                <w:rFonts w:ascii="Century Gothic" w:eastAsia="Calibri" w:hAnsi="Century Gothic"/>
              </w:rPr>
              <w:t xml:space="preserve"> besticht </w:t>
            </w:r>
            <w:r>
              <w:rPr>
                <w:rFonts w:ascii="Century Gothic" w:eastAsia="Calibri" w:hAnsi="Century Gothic"/>
              </w:rPr>
              <w:t xml:space="preserve">Venedig </w:t>
            </w:r>
            <w:r w:rsidRPr="00873702">
              <w:rPr>
                <w:rFonts w:ascii="Century Gothic" w:eastAsia="Calibri" w:hAnsi="Century Gothic"/>
              </w:rPr>
              <w:t>durch gotische Architektur, gewundene Kanäle, romantische Gondelfahrten und berühmte Brücken.</w:t>
            </w:r>
          </w:p>
          <w:p w14:paraId="545165C7" w14:textId="40B326C1" w:rsidR="00392885" w:rsidRPr="0015499D" w:rsidRDefault="00873702" w:rsidP="0015499D">
            <w:pPr>
              <w:spacing w:after="240" w:line="360" w:lineRule="auto"/>
              <w:rPr>
                <w:rFonts w:ascii="Century Gothic" w:eastAsia="Calibri" w:hAnsi="Century Gothic"/>
              </w:rPr>
            </w:pPr>
            <w:r>
              <w:rPr>
                <w:rFonts w:ascii="Century Gothic" w:eastAsia="Calibri" w:hAnsi="Century Gothic"/>
              </w:rPr>
              <w:t>Das</w:t>
            </w:r>
            <w:r w:rsidRPr="00873702">
              <w:rPr>
                <w:rFonts w:ascii="Century Gothic" w:eastAsia="Calibri" w:hAnsi="Century Gothic"/>
              </w:rPr>
              <w:t xml:space="preserve"> </w:t>
            </w:r>
            <w:hyperlink r:id="rId8" w:history="1">
              <w:r w:rsidRPr="00873702">
                <w:rPr>
                  <w:rStyle w:val="Hyperlink"/>
                  <w:rFonts w:ascii="Century Gothic" w:eastAsia="Calibri" w:hAnsi="Century Gothic"/>
                </w:rPr>
                <w:t xml:space="preserve">The Gritti Palace, </w:t>
              </w:r>
              <w:r w:rsidRPr="0015499D">
                <w:rPr>
                  <w:rStyle w:val="Hyperlink"/>
                  <w:rFonts w:ascii="Century Gothic" w:eastAsia="Calibri" w:hAnsi="Century Gothic"/>
                </w:rPr>
                <w:t>a</w:t>
              </w:r>
              <w:r w:rsidRPr="00873702">
                <w:rPr>
                  <w:rStyle w:val="Hyperlink"/>
                  <w:rFonts w:ascii="Century Gothic" w:eastAsia="Calibri" w:hAnsi="Century Gothic"/>
                </w:rPr>
                <w:t xml:space="preserve"> Luxury Collection</w:t>
              </w:r>
              <w:r w:rsidRPr="0015499D">
                <w:rPr>
                  <w:rStyle w:val="Hyperlink"/>
                  <w:rFonts w:ascii="Century Gothic" w:eastAsia="Calibri" w:hAnsi="Century Gothic"/>
                </w:rPr>
                <w:t xml:space="preserve"> Hotel</w:t>
              </w:r>
              <w:r w:rsidRPr="00873702">
                <w:rPr>
                  <w:rStyle w:val="Hyperlink"/>
                  <w:rFonts w:ascii="Century Gothic" w:eastAsia="Calibri" w:hAnsi="Century Gothic"/>
                </w:rPr>
                <w:t>, Ven</w:t>
              </w:r>
              <w:r w:rsidRPr="0015499D">
                <w:rPr>
                  <w:rStyle w:val="Hyperlink"/>
                  <w:rFonts w:ascii="Century Gothic" w:eastAsia="Calibri" w:hAnsi="Century Gothic"/>
                </w:rPr>
                <w:t>ice</w:t>
              </w:r>
            </w:hyperlink>
            <w:r>
              <w:rPr>
                <w:rFonts w:ascii="Century Gothic" w:eastAsia="Calibri" w:hAnsi="Century Gothic"/>
              </w:rPr>
              <w:t xml:space="preserve"> huldigt der Schönheit </w:t>
            </w:r>
            <w:r w:rsidR="0015499D">
              <w:rPr>
                <w:rFonts w:ascii="Century Gothic" w:eastAsia="Calibri" w:hAnsi="Century Gothic"/>
              </w:rPr>
              <w:t>seiner</w:t>
            </w:r>
            <w:r>
              <w:rPr>
                <w:rFonts w:ascii="Century Gothic" w:eastAsia="Calibri" w:hAnsi="Century Gothic"/>
              </w:rPr>
              <w:t xml:space="preserve"> Stadt</w:t>
            </w:r>
            <w:r w:rsidR="0015499D">
              <w:rPr>
                <w:rFonts w:ascii="Century Gothic" w:eastAsia="Calibri" w:hAnsi="Century Gothic"/>
              </w:rPr>
              <w:t xml:space="preserve"> und ermöglicht t</w:t>
            </w:r>
            <w:r>
              <w:rPr>
                <w:rFonts w:ascii="Century Gothic" w:eastAsia="Calibri" w:hAnsi="Century Gothic"/>
              </w:rPr>
              <w:t>olle Ausblicke über</w:t>
            </w:r>
            <w:r w:rsidRPr="00873702">
              <w:rPr>
                <w:rFonts w:ascii="Century Gothic" w:eastAsia="Calibri" w:hAnsi="Century Gothic"/>
              </w:rPr>
              <w:t xml:space="preserve"> den Canal Grande im Herzen </w:t>
            </w:r>
            <w:r w:rsidR="0015499D">
              <w:rPr>
                <w:rFonts w:ascii="Century Gothic" w:eastAsia="Calibri" w:hAnsi="Century Gothic"/>
              </w:rPr>
              <w:lastRenderedPageBreak/>
              <w:t>Vened</w:t>
            </w:r>
            <w:r w:rsidRPr="00873702">
              <w:rPr>
                <w:rFonts w:ascii="Century Gothic" w:eastAsia="Calibri" w:hAnsi="Century Gothic"/>
              </w:rPr>
              <w:t>ig</w:t>
            </w:r>
            <w:r w:rsidR="0015499D">
              <w:rPr>
                <w:rFonts w:ascii="Century Gothic" w:eastAsia="Calibri" w:hAnsi="Century Gothic"/>
              </w:rPr>
              <w:t xml:space="preserve">s sowie </w:t>
            </w:r>
            <w:r w:rsidRPr="00873702">
              <w:rPr>
                <w:rFonts w:ascii="Century Gothic" w:eastAsia="Calibri" w:hAnsi="Century Gothic"/>
              </w:rPr>
              <w:t>auf die Lagunenstadt. Von den majestätischen Fenstern des Hotels können Gäste</w:t>
            </w:r>
            <w:r w:rsidR="0015499D">
              <w:rPr>
                <w:rFonts w:ascii="Century Gothic" w:eastAsia="Calibri" w:hAnsi="Century Gothic"/>
              </w:rPr>
              <w:t xml:space="preserve"> außerdem</w:t>
            </w:r>
            <w:r w:rsidRPr="00873702">
              <w:rPr>
                <w:rFonts w:ascii="Century Gothic" w:eastAsia="Calibri" w:hAnsi="Century Gothic"/>
              </w:rPr>
              <w:t xml:space="preserve"> auf die Insel San Giorgio Maggiore und Sehenswürdigkeiten wie die Punta della Dogana, die Basilika Santa Maria della Salute und die Peggy Guggenheim Collection blicken. Das Resort ermöglicht es </w:t>
            </w:r>
            <w:r w:rsidR="0015499D">
              <w:rPr>
                <w:rFonts w:ascii="Century Gothic" w:eastAsia="Calibri" w:hAnsi="Century Gothic"/>
              </w:rPr>
              <w:t>seinen</w:t>
            </w:r>
            <w:r w:rsidRPr="00873702">
              <w:rPr>
                <w:rFonts w:ascii="Century Gothic" w:eastAsia="Calibri" w:hAnsi="Century Gothic"/>
              </w:rPr>
              <w:t xml:space="preserve"> Gästen, das reiche Handwerkserbe der Stadt zu erkunden, von der Kunst des Webens und Buchbindens bis hin zur Holzschnitzerei und Mosaikkunst.</w:t>
            </w:r>
          </w:p>
          <w:p w14:paraId="0EE54DF7" w14:textId="3630A9C6" w:rsidR="00392885" w:rsidRPr="00392885" w:rsidRDefault="006F22E5" w:rsidP="0015499D">
            <w:pPr>
              <w:spacing w:after="240" w:line="360" w:lineRule="auto"/>
              <w:rPr>
                <w:rFonts w:ascii="Century Gothic" w:hAnsi="Century Gothic"/>
                <w:color w:val="000000"/>
                <w:u w:val="single"/>
              </w:rPr>
            </w:pPr>
            <w:r w:rsidRPr="006F22E5">
              <w:rPr>
                <w:rFonts w:ascii="Century Gothic" w:hAnsi="Century Gothic"/>
                <w:color w:val="000000"/>
              </w:rPr>
              <w:t xml:space="preserve">Preise pro Nacht für Marriott Bonvoy-Mitglieder ab </w:t>
            </w:r>
            <w:r w:rsidR="00873702" w:rsidRPr="00873702">
              <w:rPr>
                <w:rFonts w:ascii="Century Gothic" w:hAnsi="Century Gothic"/>
                <w:color w:val="000000"/>
              </w:rPr>
              <w:t>1.</w:t>
            </w:r>
            <w:r w:rsidR="007B03F9">
              <w:rPr>
                <w:rFonts w:ascii="Century Gothic" w:hAnsi="Century Gothic"/>
                <w:color w:val="000000"/>
              </w:rPr>
              <w:t>960</w:t>
            </w:r>
            <w:r w:rsidR="00392885" w:rsidRPr="00392885">
              <w:rPr>
                <w:rFonts w:ascii="Century Gothic" w:hAnsi="Century Gothic"/>
                <w:color w:val="000000"/>
              </w:rPr>
              <w:t xml:space="preserve"> Euro. Reservierung und weitere Informationen unter: </w:t>
            </w:r>
            <w:hyperlink r:id="rId9" w:history="1">
              <w:r w:rsidR="00392885" w:rsidRPr="00392885">
                <w:rPr>
                  <w:rStyle w:val="Hyperlink"/>
                  <w:rFonts w:ascii="Century Gothic" w:hAnsi="Century Gothic"/>
                  <w:color w:val="000000"/>
                </w:rPr>
                <w:t>www.marriott.com</w:t>
              </w:r>
            </w:hyperlink>
          </w:p>
          <w:p w14:paraId="2AA5A9D8" w14:textId="68C3EF4B" w:rsidR="00392885" w:rsidRPr="0015499D" w:rsidRDefault="00392885" w:rsidP="0015499D">
            <w:pPr>
              <w:spacing w:line="360" w:lineRule="auto"/>
              <w:rPr>
                <w:rFonts w:ascii="Century Gothic" w:hAnsi="Century Gothic"/>
                <w:color w:val="0563C1"/>
                <w:u w:val="single"/>
                <w:lang w:val="en-GB"/>
              </w:rPr>
            </w:pPr>
            <w:r w:rsidRPr="00392885">
              <w:rPr>
                <w:rFonts w:ascii="Century Gothic" w:hAnsi="Century Gothic"/>
                <w:color w:val="000000"/>
                <w:lang w:val="en-US"/>
              </w:rPr>
              <w:t xml:space="preserve">Bilder zum Download </w:t>
            </w:r>
            <w:hyperlink r:id="rId10" w:history="1">
              <w:r w:rsidRPr="00392885">
                <w:rPr>
                  <w:rStyle w:val="Hyperlink"/>
                  <w:rFonts w:ascii="Century Gothic" w:hAnsi="Century Gothic"/>
                  <w:lang w:val="en-US"/>
                </w:rPr>
                <w:t>hier</w:t>
              </w:r>
            </w:hyperlink>
            <w:r w:rsidR="0015499D">
              <w:rPr>
                <w:rStyle w:val="Hyperlink"/>
                <w:rFonts w:ascii="Century Gothic" w:hAnsi="Century Gothic"/>
                <w:lang w:val="en-US"/>
              </w:rPr>
              <w:t>.</w:t>
            </w:r>
          </w:p>
          <w:p w14:paraId="61D4E157" w14:textId="77777777" w:rsidR="00392885" w:rsidRPr="007B03F9" w:rsidRDefault="00392885">
            <w:pPr>
              <w:spacing w:line="360" w:lineRule="auto"/>
              <w:rPr>
                <w:rFonts w:ascii="Century Gothic" w:hAnsi="Century Gothic"/>
                <w:color w:val="000000"/>
                <w:lang w:val="en-US"/>
              </w:rPr>
            </w:pPr>
          </w:p>
          <w:p w14:paraId="60D6D383" w14:textId="170B3969" w:rsidR="00CF4986" w:rsidRDefault="00F07012">
            <w:pPr>
              <w:shd w:val="clear" w:color="auto" w:fill="FFFFFF"/>
              <w:spacing w:after="240"/>
              <w:jc w:val="center"/>
              <w:rPr>
                <w:rFonts w:ascii="Century Gothic" w:hAnsi="Century Gothic"/>
                <w:b/>
                <w:bCs/>
                <w:color w:val="000000"/>
                <w:lang w:val="en-US"/>
              </w:rPr>
            </w:pPr>
            <w:r w:rsidRPr="00F07012">
              <w:rPr>
                <w:rFonts w:ascii="Century Gothic" w:hAnsi="Century Gothic"/>
                <w:b/>
                <w:bCs/>
                <w:color w:val="000000"/>
                <w:lang w:val="en-US"/>
              </w:rPr>
              <w:t>Paros | Cosme, a Luxury Collection Resort, Paros</w:t>
            </w:r>
          </w:p>
          <w:p w14:paraId="5F2F7098" w14:textId="3FBFFAA5" w:rsidR="00CB2272" w:rsidRPr="0015499D" w:rsidRDefault="000B187F" w:rsidP="00392885">
            <w:pPr>
              <w:shd w:val="clear" w:color="auto" w:fill="FFFFFF"/>
              <w:spacing w:after="240"/>
              <w:rPr>
                <w:noProof/>
                <w14:ligatures w14:val="standardContextual"/>
              </w:rPr>
            </w:pPr>
            <w:r w:rsidRPr="00D81CCF">
              <w:rPr>
                <w:noProof/>
                <w14:ligatures w14:val="standardContextual"/>
              </w:rPr>
              <w:drawing>
                <wp:inline distT="0" distB="0" distL="0" distR="0" wp14:anchorId="1241E369" wp14:editId="57D17235">
                  <wp:extent cx="2660187" cy="1773555"/>
                  <wp:effectExtent l="0" t="0" r="6985" b="0"/>
                  <wp:docPr id="16" name="image4.png"/>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1" cstate="print">
                            <a:extLst>
                              <a:ext uri="{28A0092B-C50C-407E-A947-70E740481C1C}">
                                <a14:useLocalDpi xmlns:a14="http://schemas.microsoft.com/office/drawing/2010/main"/>
                              </a:ext>
                            </a:extLst>
                          </a:blip>
                          <a:stretch>
                            <a:fillRect/>
                          </a:stretch>
                        </pic:blipFill>
                        <pic:spPr>
                          <a:xfrm>
                            <a:off x="0" y="0"/>
                            <a:ext cx="2660187" cy="1773555"/>
                          </a:xfrm>
                          <a:prstGeom prst="rect">
                            <a:avLst/>
                          </a:prstGeom>
                          <a:ln/>
                        </pic:spPr>
                      </pic:pic>
                    </a:graphicData>
                  </a:graphic>
                </wp:inline>
              </w:drawing>
            </w:r>
            <w:r>
              <w:rPr>
                <w:noProof/>
                <w14:ligatures w14:val="standardContextual"/>
              </w:rPr>
              <w:t xml:space="preserve"> </w:t>
            </w:r>
            <w:r>
              <w:rPr>
                <w:noProof/>
                <w14:ligatures w14:val="standardContextual"/>
              </w:rPr>
              <w:drawing>
                <wp:inline distT="0" distB="0" distL="0" distR="0" wp14:anchorId="32625A07" wp14:editId="3336C933">
                  <wp:extent cx="2649855" cy="1774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2649855" cy="1774190"/>
                          </a:xfrm>
                          <a:prstGeom prst="rect">
                            <a:avLst/>
                          </a:prstGeom>
                        </pic:spPr>
                      </pic:pic>
                    </a:graphicData>
                  </a:graphic>
                </wp:inline>
              </w:drawing>
            </w:r>
          </w:p>
          <w:p w14:paraId="53698603" w14:textId="36294E0E" w:rsidR="00CC256B" w:rsidRPr="00CC256B" w:rsidRDefault="00CC256B" w:rsidP="00392885">
            <w:pPr>
              <w:spacing w:after="240" w:line="360" w:lineRule="auto"/>
              <w:rPr>
                <w:rFonts w:ascii="Century Gothic" w:hAnsi="Century Gothic"/>
                <w:color w:val="000000"/>
              </w:rPr>
            </w:pPr>
            <w:r w:rsidRPr="00CC256B">
              <w:rPr>
                <w:rFonts w:ascii="Century Gothic" w:hAnsi="Century Gothic"/>
                <w:color w:val="000000"/>
              </w:rPr>
              <w:t xml:space="preserve">Nur eine zweistündige Fährfahrt von Santorin und Mykonos entfernt, finden Besucher </w:t>
            </w:r>
            <w:r w:rsidR="00A90C49">
              <w:rPr>
                <w:rFonts w:ascii="Century Gothic" w:hAnsi="Century Gothic"/>
                <w:color w:val="000000"/>
              </w:rPr>
              <w:t>auf</w:t>
            </w:r>
            <w:r w:rsidRPr="00CC256B">
              <w:rPr>
                <w:rFonts w:ascii="Century Gothic" w:hAnsi="Century Gothic"/>
                <w:color w:val="000000"/>
              </w:rPr>
              <w:t xml:space="preserve"> Paros in der Nebensaison ein perfektes Gleichgewicht aus warmem Wetter, blauem Himmel und geringeren Menschenmassen vor, was diese Zeit zu einer einmaligen Gelegenheit macht, diese griechische Insel zu erkunden. Im nördlichen Teil von Paros liegt das malerische Dorf Naousa, wo Besucher </w:t>
            </w:r>
            <w:r w:rsidR="00A90C49">
              <w:rPr>
                <w:rFonts w:ascii="Century Gothic" w:hAnsi="Century Gothic"/>
                <w:color w:val="000000"/>
              </w:rPr>
              <w:t xml:space="preserve">entspannt </w:t>
            </w:r>
            <w:r w:rsidRPr="00CC256B">
              <w:rPr>
                <w:rFonts w:ascii="Century Gothic" w:hAnsi="Century Gothic"/>
                <w:color w:val="000000"/>
              </w:rPr>
              <w:t xml:space="preserve">am Hafen entlang schlendern, bunte Fischerboote bewundern und in urigen Tavernen einheimische Gerichte genießen können </w:t>
            </w:r>
            <w:r w:rsidR="00A90C49">
              <w:rPr>
                <w:rFonts w:ascii="Century Gothic" w:hAnsi="Century Gothic"/>
                <w:color w:val="000000"/>
              </w:rPr>
              <w:t>–</w:t>
            </w:r>
            <w:r w:rsidRPr="00CC256B">
              <w:rPr>
                <w:rFonts w:ascii="Century Gothic" w:hAnsi="Century Gothic"/>
                <w:color w:val="000000"/>
              </w:rPr>
              <w:t xml:space="preserve"> </w:t>
            </w:r>
            <w:r w:rsidR="00A90C49">
              <w:rPr>
                <w:rFonts w:ascii="Century Gothic" w:hAnsi="Century Gothic"/>
                <w:color w:val="000000"/>
              </w:rPr>
              <w:t>ganz ohne Trubel.</w:t>
            </w:r>
            <w:r w:rsidRPr="00CC256B">
              <w:rPr>
                <w:rFonts w:ascii="Century Gothic" w:hAnsi="Century Gothic"/>
                <w:color w:val="000000"/>
              </w:rPr>
              <w:t xml:space="preserve"> </w:t>
            </w:r>
          </w:p>
          <w:p w14:paraId="124710A9" w14:textId="436AA0C2" w:rsidR="00CC256B" w:rsidRPr="00CC256B" w:rsidRDefault="00A90C49" w:rsidP="00392885">
            <w:pPr>
              <w:spacing w:after="240" w:line="360" w:lineRule="auto"/>
              <w:rPr>
                <w:rFonts w:ascii="Century Gothic" w:hAnsi="Century Gothic"/>
                <w:color w:val="000000"/>
              </w:rPr>
            </w:pPr>
            <w:r w:rsidRPr="00A90C49">
              <w:rPr>
                <w:rFonts w:ascii="Century Gothic" w:hAnsi="Century Gothic"/>
                <w:color w:val="000000"/>
              </w:rPr>
              <w:t xml:space="preserve">Mit dem Ägäischen Meer zu seinen Füßen vereint das </w:t>
            </w:r>
            <w:hyperlink r:id="rId13" w:history="1">
              <w:r w:rsidR="00620A07" w:rsidRPr="00CC256B">
                <w:rPr>
                  <w:rStyle w:val="Hyperlink"/>
                  <w:rFonts w:ascii="Century Gothic" w:hAnsi="Century Gothic"/>
                </w:rPr>
                <w:t>Cosme, a Luxury Collection Resort, Paros</w:t>
              </w:r>
            </w:hyperlink>
            <w:r w:rsidR="00620A07">
              <w:rPr>
                <w:rStyle w:val="Hyperlink"/>
                <w:rFonts w:ascii="Century Gothic" w:hAnsi="Century Gothic"/>
              </w:rPr>
              <w:t xml:space="preserve"> </w:t>
            </w:r>
            <w:r w:rsidRPr="00A90C49">
              <w:rPr>
                <w:rFonts w:ascii="Century Gothic" w:hAnsi="Century Gothic"/>
                <w:color w:val="000000"/>
              </w:rPr>
              <w:t xml:space="preserve">die Energie des Meeres </w:t>
            </w:r>
            <w:r>
              <w:rPr>
                <w:rFonts w:ascii="Century Gothic" w:hAnsi="Century Gothic"/>
                <w:color w:val="000000"/>
              </w:rPr>
              <w:t>mit der</w:t>
            </w:r>
            <w:r w:rsidRPr="00A90C49">
              <w:rPr>
                <w:rFonts w:ascii="Century Gothic" w:hAnsi="Century Gothic"/>
                <w:color w:val="000000"/>
              </w:rPr>
              <w:t xml:space="preserve"> </w:t>
            </w:r>
            <w:r w:rsidR="00620A07">
              <w:rPr>
                <w:rFonts w:ascii="Century Gothic" w:hAnsi="Century Gothic"/>
                <w:color w:val="000000"/>
              </w:rPr>
              <w:t xml:space="preserve">friedlichen Atmosphäre des Ortes. </w:t>
            </w:r>
            <w:r w:rsidR="00CC256B" w:rsidRPr="00CC256B">
              <w:rPr>
                <w:rFonts w:ascii="Century Gothic" w:hAnsi="Century Gothic"/>
                <w:color w:val="000000"/>
              </w:rPr>
              <w:t xml:space="preserve">In der Ruhe der Nebensaison können sich die Gäste auf eine wohltuende Wellness-Reise begeben, die den entschleunigten Lebensstil der Kykladen widerspiegelt. Das Elios Spa bietet Behandlungen und Rituale, die </w:t>
            </w:r>
            <w:r w:rsidR="00620A07">
              <w:rPr>
                <w:rFonts w:ascii="Century Gothic" w:hAnsi="Century Gothic"/>
                <w:color w:val="000000"/>
              </w:rPr>
              <w:t xml:space="preserve">mit </w:t>
            </w:r>
            <w:r w:rsidR="00620A07" w:rsidRPr="00CC256B">
              <w:rPr>
                <w:rFonts w:ascii="Century Gothic" w:hAnsi="Century Gothic"/>
                <w:color w:val="000000"/>
              </w:rPr>
              <w:t>natürliche</w:t>
            </w:r>
            <w:r w:rsidR="00620A07">
              <w:rPr>
                <w:rFonts w:ascii="Century Gothic" w:hAnsi="Century Gothic"/>
                <w:color w:val="000000"/>
              </w:rPr>
              <w:t>n</w:t>
            </w:r>
            <w:r w:rsidR="00620A07" w:rsidRPr="00CC256B">
              <w:rPr>
                <w:rFonts w:ascii="Century Gothic" w:hAnsi="Century Gothic"/>
                <w:color w:val="000000"/>
              </w:rPr>
              <w:t xml:space="preserve"> griechische</w:t>
            </w:r>
            <w:r w:rsidR="00620A07">
              <w:rPr>
                <w:rFonts w:ascii="Century Gothic" w:hAnsi="Century Gothic"/>
                <w:color w:val="000000"/>
              </w:rPr>
              <w:t>n</w:t>
            </w:r>
            <w:r w:rsidR="00620A07" w:rsidRPr="00CC256B">
              <w:rPr>
                <w:rFonts w:ascii="Century Gothic" w:hAnsi="Century Gothic"/>
                <w:color w:val="000000"/>
              </w:rPr>
              <w:t xml:space="preserve"> Produkte</w:t>
            </w:r>
            <w:r w:rsidR="00620A07">
              <w:rPr>
                <w:rFonts w:ascii="Century Gothic" w:hAnsi="Century Gothic"/>
                <w:color w:val="000000"/>
              </w:rPr>
              <w:t>n</w:t>
            </w:r>
            <w:r w:rsidR="00620A07" w:rsidRPr="00CC256B">
              <w:rPr>
                <w:rFonts w:ascii="Century Gothic" w:hAnsi="Century Gothic"/>
                <w:color w:val="000000"/>
              </w:rPr>
              <w:t xml:space="preserve"> von Korres und Ariadne Athe</w:t>
            </w:r>
            <w:r w:rsidR="00620A07">
              <w:rPr>
                <w:rFonts w:ascii="Century Gothic" w:hAnsi="Century Gothic"/>
                <w:color w:val="000000"/>
              </w:rPr>
              <w:t xml:space="preserve"> </w:t>
            </w:r>
            <w:r w:rsidR="00CC256B" w:rsidRPr="00CC256B">
              <w:rPr>
                <w:rFonts w:ascii="Century Gothic" w:hAnsi="Century Gothic"/>
                <w:color w:val="000000"/>
              </w:rPr>
              <w:t xml:space="preserve">auf individuelle Bedürfnisse zugeschnitten werden. Für </w:t>
            </w:r>
            <w:r w:rsidR="00620A07">
              <w:rPr>
                <w:rFonts w:ascii="Century Gothic" w:hAnsi="Century Gothic"/>
                <w:color w:val="000000"/>
              </w:rPr>
              <w:t>besondere</w:t>
            </w:r>
            <w:r w:rsidR="00CC256B" w:rsidRPr="00CC256B">
              <w:rPr>
                <w:rFonts w:ascii="Century Gothic" w:hAnsi="Century Gothic"/>
                <w:color w:val="000000"/>
              </w:rPr>
              <w:t xml:space="preserve"> Momente sorgt die Sternenterrasse, wo kristallklarer Himmel </w:t>
            </w:r>
            <w:r w:rsidR="00CC256B" w:rsidRPr="00CC256B">
              <w:rPr>
                <w:rFonts w:ascii="Century Gothic" w:hAnsi="Century Gothic"/>
                <w:color w:val="000000"/>
              </w:rPr>
              <w:lastRenderedPageBreak/>
              <w:t>und minimale Luftverschmutzung außergewöhnliche Himmels</w:t>
            </w:r>
            <w:r w:rsidR="00620A07">
              <w:rPr>
                <w:rFonts w:ascii="Century Gothic" w:hAnsi="Century Gothic"/>
                <w:color w:val="000000"/>
              </w:rPr>
              <w:t>entdeckungen</w:t>
            </w:r>
            <w:r w:rsidR="00CC256B" w:rsidRPr="00CC256B">
              <w:rPr>
                <w:rFonts w:ascii="Century Gothic" w:hAnsi="Century Gothic"/>
                <w:color w:val="000000"/>
              </w:rPr>
              <w:t xml:space="preserve"> wie Planeten, Krater und Sternhaufen </w:t>
            </w:r>
            <w:r w:rsidR="00620A07">
              <w:rPr>
                <w:rFonts w:ascii="Century Gothic" w:hAnsi="Century Gothic"/>
                <w:color w:val="000000"/>
              </w:rPr>
              <w:t>ermöglichen.</w:t>
            </w:r>
          </w:p>
          <w:p w14:paraId="51931FE6" w14:textId="11C566E1" w:rsidR="00CF4986" w:rsidRPr="00392885" w:rsidRDefault="006F22E5" w:rsidP="00620A07">
            <w:pPr>
              <w:spacing w:after="240" w:line="360" w:lineRule="auto"/>
              <w:rPr>
                <w:rFonts w:ascii="Century Gothic" w:hAnsi="Century Gothic"/>
                <w:color w:val="000000"/>
                <w:u w:val="single"/>
              </w:rPr>
            </w:pPr>
            <w:r w:rsidRPr="006F22E5">
              <w:rPr>
                <w:rFonts w:ascii="Century Gothic" w:hAnsi="Century Gothic"/>
                <w:color w:val="000000"/>
              </w:rPr>
              <w:t xml:space="preserve">Preise pro Nacht für Marriott Bonvoy-Mitglieder ab </w:t>
            </w:r>
            <w:r w:rsidR="007B03F9">
              <w:rPr>
                <w:rFonts w:ascii="Century Gothic" w:hAnsi="Century Gothic"/>
                <w:color w:val="000000"/>
              </w:rPr>
              <w:t>684</w:t>
            </w:r>
            <w:r w:rsidR="00CF4986" w:rsidRPr="00392885">
              <w:rPr>
                <w:rFonts w:ascii="Century Gothic" w:hAnsi="Century Gothic"/>
                <w:color w:val="000000"/>
              </w:rPr>
              <w:t xml:space="preserve"> Euro. Reservierungen </w:t>
            </w:r>
            <w:r w:rsidR="00392885" w:rsidRPr="00392885">
              <w:rPr>
                <w:rFonts w:ascii="Century Gothic" w:hAnsi="Century Gothic"/>
                <w:color w:val="000000"/>
              </w:rPr>
              <w:t>und</w:t>
            </w:r>
            <w:r w:rsidR="00CF4986" w:rsidRPr="00392885">
              <w:rPr>
                <w:rFonts w:ascii="Century Gothic" w:hAnsi="Century Gothic"/>
                <w:color w:val="000000"/>
              </w:rPr>
              <w:t xml:space="preserve"> weitere Informationen unter: </w:t>
            </w:r>
            <w:hyperlink r:id="rId14" w:history="1">
              <w:r w:rsidR="00CF4986" w:rsidRPr="00392885">
                <w:rPr>
                  <w:rStyle w:val="Hyperlink"/>
                  <w:rFonts w:ascii="Century Gothic" w:hAnsi="Century Gothic"/>
                  <w:color w:val="000000"/>
                </w:rPr>
                <w:t>www.marriott.com</w:t>
              </w:r>
            </w:hyperlink>
          </w:p>
          <w:p w14:paraId="61A80132" w14:textId="42E641D7" w:rsidR="00214FBF" w:rsidRDefault="00CC256B" w:rsidP="00392885">
            <w:pPr>
              <w:spacing w:line="360" w:lineRule="auto"/>
              <w:rPr>
                <w:rStyle w:val="Hyperlink"/>
                <w:rFonts w:ascii="Century Gothic" w:hAnsi="Century Gothic"/>
                <w:lang w:val="en-US"/>
              </w:rPr>
            </w:pPr>
            <w:r w:rsidRPr="00392885">
              <w:rPr>
                <w:rFonts w:ascii="Century Gothic" w:hAnsi="Century Gothic"/>
                <w:color w:val="000000"/>
                <w:lang w:val="en-US"/>
              </w:rPr>
              <w:t xml:space="preserve">Bilder zum Download </w:t>
            </w:r>
            <w:hyperlink r:id="rId15" w:history="1">
              <w:r w:rsidRPr="00392885">
                <w:rPr>
                  <w:rStyle w:val="Hyperlink"/>
                  <w:rFonts w:ascii="Century Gothic" w:hAnsi="Century Gothic"/>
                  <w:lang w:val="en-US"/>
                </w:rPr>
                <w:t>hier</w:t>
              </w:r>
            </w:hyperlink>
            <w:r w:rsidR="00620A07">
              <w:rPr>
                <w:rStyle w:val="Hyperlink"/>
                <w:rFonts w:ascii="Century Gothic" w:hAnsi="Century Gothic"/>
                <w:lang w:val="en-US"/>
              </w:rPr>
              <w:t>.</w:t>
            </w:r>
          </w:p>
          <w:p w14:paraId="13C3780C" w14:textId="77777777" w:rsidR="0015499D" w:rsidRDefault="0015499D" w:rsidP="00392885">
            <w:pPr>
              <w:spacing w:line="360" w:lineRule="auto"/>
              <w:rPr>
                <w:rStyle w:val="Hyperlink"/>
                <w:lang w:val="en-US"/>
              </w:rPr>
            </w:pPr>
          </w:p>
          <w:p w14:paraId="26D19F05" w14:textId="77777777" w:rsidR="0015499D" w:rsidRPr="0015499D" w:rsidRDefault="0015499D" w:rsidP="0015499D">
            <w:pPr>
              <w:spacing w:after="240" w:line="360" w:lineRule="auto"/>
              <w:contextualSpacing/>
              <w:jc w:val="center"/>
              <w:rPr>
                <w:rFonts w:ascii="Century Gothic" w:eastAsia="Calibri" w:hAnsi="Century Gothic"/>
                <w:b/>
                <w:highlight w:val="white"/>
                <w:lang w:val="en-GB"/>
              </w:rPr>
            </w:pPr>
            <w:r w:rsidRPr="0015499D">
              <w:rPr>
                <w:rFonts w:ascii="Century Gothic" w:eastAsia="Calibri" w:hAnsi="Century Gothic"/>
                <w:b/>
                <w:lang w:val="en-GB"/>
              </w:rPr>
              <w:t xml:space="preserve">Madrid | JW Marriott Hotel Madrid </w:t>
            </w:r>
          </w:p>
          <w:p w14:paraId="52CE4A86" w14:textId="16ECEF47" w:rsidR="0015499D" w:rsidRPr="0015499D" w:rsidRDefault="0015499D" w:rsidP="0015499D">
            <w:pPr>
              <w:spacing w:after="240" w:line="360" w:lineRule="auto"/>
              <w:contextualSpacing/>
              <w:jc w:val="center"/>
              <w:rPr>
                <w:rFonts w:ascii="Century Gothic" w:eastAsia="Calibri" w:hAnsi="Century Gothic"/>
                <w:highlight w:val="white"/>
                <w:lang w:val="en-GB"/>
              </w:rPr>
            </w:pPr>
            <w:r w:rsidRPr="0015499D">
              <w:rPr>
                <w:rFonts w:ascii="Century Gothic" w:eastAsia="Calibri" w:hAnsi="Century Gothic"/>
                <w:noProof/>
                <w:highlight w:val="white"/>
              </w:rPr>
              <w:drawing>
                <wp:inline distT="114300" distB="114300" distL="114300" distR="114300" wp14:anchorId="4F0DCA00" wp14:editId="0BF78F07">
                  <wp:extent cx="2772942" cy="1773936"/>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2772942" cy="1773936"/>
                          </a:xfrm>
                          <a:prstGeom prst="rect">
                            <a:avLst/>
                          </a:prstGeom>
                          <a:ln/>
                        </pic:spPr>
                      </pic:pic>
                    </a:graphicData>
                  </a:graphic>
                </wp:inline>
              </w:drawing>
            </w:r>
            <w:r w:rsidRPr="0015499D">
              <w:rPr>
                <w:rFonts w:ascii="Century Gothic" w:eastAsia="Calibri" w:hAnsi="Century Gothic"/>
                <w:highlight w:val="white"/>
                <w:lang w:val="en-GB"/>
              </w:rPr>
              <w:t xml:space="preserve"> </w:t>
            </w:r>
            <w:r w:rsidRPr="0015499D">
              <w:rPr>
                <w:rFonts w:ascii="Century Gothic" w:eastAsia="Calibri" w:hAnsi="Century Gothic"/>
                <w:noProof/>
                <w:highlight w:val="white"/>
              </w:rPr>
              <w:drawing>
                <wp:inline distT="114300" distB="114300" distL="114300" distR="114300" wp14:anchorId="4CEC79D0" wp14:editId="4BB2230D">
                  <wp:extent cx="2772942" cy="1773936"/>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a:off x="0" y="0"/>
                            <a:ext cx="2772942" cy="1773936"/>
                          </a:xfrm>
                          <a:prstGeom prst="rect">
                            <a:avLst/>
                          </a:prstGeom>
                          <a:ln/>
                        </pic:spPr>
                      </pic:pic>
                    </a:graphicData>
                  </a:graphic>
                </wp:inline>
              </w:drawing>
            </w:r>
          </w:p>
          <w:p w14:paraId="308E2704" w14:textId="72BE15D8" w:rsidR="00123115" w:rsidRPr="00123115" w:rsidRDefault="00123115" w:rsidP="00123115">
            <w:pPr>
              <w:spacing w:after="240" w:line="360" w:lineRule="auto"/>
              <w:contextualSpacing/>
              <w:rPr>
                <w:rFonts w:ascii="Century Gothic" w:hAnsi="Century Gothic"/>
                <w:color w:val="000000"/>
              </w:rPr>
            </w:pPr>
            <w:r w:rsidRPr="00123115">
              <w:rPr>
                <w:rFonts w:ascii="Century Gothic" w:hAnsi="Century Gothic"/>
                <w:color w:val="000000"/>
              </w:rPr>
              <w:t xml:space="preserve">Die erstklassigen Museen und historischen Sehenswürdigkeiten Madrids </w:t>
            </w:r>
            <w:r>
              <w:rPr>
                <w:rFonts w:ascii="Century Gothic" w:hAnsi="Century Gothic"/>
                <w:color w:val="000000"/>
              </w:rPr>
              <w:t xml:space="preserve">sind </w:t>
            </w:r>
            <w:r w:rsidRPr="00123115">
              <w:rPr>
                <w:rFonts w:ascii="Century Gothic" w:hAnsi="Century Gothic"/>
                <w:color w:val="000000"/>
              </w:rPr>
              <w:t xml:space="preserve">das ganze Jahr über </w:t>
            </w:r>
            <w:r>
              <w:rPr>
                <w:rFonts w:ascii="Century Gothic" w:hAnsi="Century Gothic"/>
                <w:color w:val="000000"/>
              </w:rPr>
              <w:t>erlebbar</w:t>
            </w:r>
            <w:r w:rsidRPr="00123115">
              <w:rPr>
                <w:rFonts w:ascii="Century Gothic" w:hAnsi="Century Gothic"/>
                <w:color w:val="000000"/>
              </w:rPr>
              <w:t xml:space="preserve">, doch Naturliebhaber werden von der Fülle an Grünflächen </w:t>
            </w:r>
            <w:r>
              <w:rPr>
                <w:rFonts w:ascii="Century Gothic" w:hAnsi="Century Gothic"/>
                <w:color w:val="000000"/>
              </w:rPr>
              <w:t>positiv</w:t>
            </w:r>
            <w:r w:rsidRPr="00123115">
              <w:rPr>
                <w:rFonts w:ascii="Century Gothic" w:hAnsi="Century Gothic"/>
                <w:color w:val="000000"/>
              </w:rPr>
              <w:t xml:space="preserve"> überrascht sein. Wo es </w:t>
            </w:r>
            <w:r>
              <w:rPr>
                <w:rFonts w:ascii="Century Gothic" w:hAnsi="Century Gothic"/>
                <w:color w:val="000000"/>
              </w:rPr>
              <w:t xml:space="preserve">der Stadt im Landesinneren </w:t>
            </w:r>
            <w:r w:rsidRPr="00123115">
              <w:rPr>
                <w:rFonts w:ascii="Century Gothic" w:hAnsi="Century Gothic"/>
                <w:color w:val="000000"/>
              </w:rPr>
              <w:t xml:space="preserve">an Stadtstränden mangelt, gleicht </w:t>
            </w:r>
            <w:r>
              <w:rPr>
                <w:rFonts w:ascii="Century Gothic" w:hAnsi="Century Gothic"/>
                <w:color w:val="000000"/>
              </w:rPr>
              <w:t xml:space="preserve">sich </w:t>
            </w:r>
            <w:r w:rsidRPr="00123115">
              <w:rPr>
                <w:rFonts w:ascii="Century Gothic" w:hAnsi="Century Gothic"/>
                <w:color w:val="000000"/>
              </w:rPr>
              <w:t>dies durch über 6000 Hektar Grün</w:t>
            </w:r>
            <w:r>
              <w:rPr>
                <w:rFonts w:ascii="Century Gothic" w:hAnsi="Century Gothic"/>
                <w:color w:val="000000"/>
              </w:rPr>
              <w:t>flächen</w:t>
            </w:r>
            <w:r w:rsidRPr="00123115">
              <w:rPr>
                <w:rFonts w:ascii="Century Gothic" w:hAnsi="Century Gothic"/>
                <w:color w:val="000000"/>
              </w:rPr>
              <w:t xml:space="preserve"> aus. </w:t>
            </w:r>
            <w:r>
              <w:rPr>
                <w:rFonts w:ascii="Century Gothic" w:hAnsi="Century Gothic"/>
                <w:color w:val="000000"/>
              </w:rPr>
              <w:t>Nach dem heißen</w:t>
            </w:r>
            <w:r w:rsidRPr="00123115">
              <w:rPr>
                <w:rFonts w:ascii="Century Gothic" w:hAnsi="Century Gothic"/>
                <w:color w:val="000000"/>
              </w:rPr>
              <w:t xml:space="preserve"> Sommer in der spanischen Hauptstadt, verwandeln die Herbstmonate das lebendige Grün in malerische Sepiatöne, während die gemäßigten Temperaturen perfekt sind für gem</w:t>
            </w:r>
            <w:r>
              <w:rPr>
                <w:rFonts w:ascii="Century Gothic" w:hAnsi="Century Gothic"/>
                <w:color w:val="000000"/>
              </w:rPr>
              <w:t xml:space="preserve">ütliche </w:t>
            </w:r>
            <w:r w:rsidRPr="00123115">
              <w:rPr>
                <w:rFonts w:ascii="Century Gothic" w:hAnsi="Century Gothic"/>
                <w:color w:val="000000"/>
              </w:rPr>
              <w:t xml:space="preserve">Spaziergänge, Wochenendpicknicks </w:t>
            </w:r>
            <w:r>
              <w:rPr>
                <w:rFonts w:ascii="Century Gothic" w:hAnsi="Century Gothic"/>
                <w:color w:val="000000"/>
              </w:rPr>
              <w:t>und</w:t>
            </w:r>
            <w:r w:rsidRPr="00123115">
              <w:rPr>
                <w:rFonts w:ascii="Century Gothic" w:hAnsi="Century Gothic"/>
                <w:color w:val="000000"/>
              </w:rPr>
              <w:t xml:space="preserve"> spektakuläre Sonnenuntergänge mit Panoramablick</w:t>
            </w:r>
            <w:r>
              <w:rPr>
                <w:rFonts w:ascii="Century Gothic" w:hAnsi="Century Gothic"/>
                <w:color w:val="000000"/>
              </w:rPr>
              <w:t>.</w:t>
            </w:r>
            <w:r w:rsidRPr="00123115">
              <w:rPr>
                <w:rFonts w:ascii="Century Gothic" w:hAnsi="Century Gothic"/>
                <w:color w:val="000000"/>
              </w:rPr>
              <w:t xml:space="preserve"> </w:t>
            </w:r>
            <w:r>
              <w:rPr>
                <w:rFonts w:ascii="Century Gothic" w:hAnsi="Century Gothic"/>
                <w:color w:val="000000"/>
              </w:rPr>
              <w:t>Zu den</w:t>
            </w:r>
            <w:r w:rsidRPr="00123115">
              <w:rPr>
                <w:rFonts w:ascii="Century Gothic" w:hAnsi="Century Gothic"/>
                <w:color w:val="000000"/>
              </w:rPr>
              <w:t xml:space="preserve"> kulturelle</w:t>
            </w:r>
            <w:r>
              <w:rPr>
                <w:rFonts w:ascii="Century Gothic" w:hAnsi="Century Gothic"/>
                <w:color w:val="000000"/>
              </w:rPr>
              <w:t>n</w:t>
            </w:r>
            <w:r w:rsidRPr="00123115">
              <w:rPr>
                <w:rFonts w:ascii="Century Gothic" w:hAnsi="Century Gothic"/>
                <w:color w:val="000000"/>
              </w:rPr>
              <w:t xml:space="preserve"> Höhepunkte</w:t>
            </w:r>
            <w:r>
              <w:rPr>
                <w:rFonts w:ascii="Century Gothic" w:hAnsi="Century Gothic"/>
                <w:color w:val="000000"/>
              </w:rPr>
              <w:t>n der Jahreszeit zählen das</w:t>
            </w:r>
            <w:r w:rsidRPr="00123115">
              <w:rPr>
                <w:rFonts w:ascii="Century Gothic" w:hAnsi="Century Gothic"/>
                <w:color w:val="000000"/>
              </w:rPr>
              <w:t xml:space="preserve"> JAZZMADRID, bei dem </w:t>
            </w:r>
            <w:r>
              <w:rPr>
                <w:rFonts w:ascii="Century Gothic" w:hAnsi="Century Gothic"/>
                <w:color w:val="000000"/>
              </w:rPr>
              <w:t xml:space="preserve">im Rahmen von </w:t>
            </w:r>
            <w:r w:rsidRPr="00123115">
              <w:rPr>
                <w:rFonts w:ascii="Century Gothic" w:hAnsi="Century Gothic"/>
                <w:color w:val="000000"/>
              </w:rPr>
              <w:t xml:space="preserve">mehr als 70 Konzerte und 200 Veranstaltungen in der ganzen Stadt große Jazzkünstler </w:t>
            </w:r>
            <w:r>
              <w:rPr>
                <w:rFonts w:ascii="Century Gothic" w:hAnsi="Century Gothic"/>
                <w:color w:val="000000"/>
              </w:rPr>
              <w:t>auftreten. Beim</w:t>
            </w:r>
            <w:r w:rsidRPr="00123115">
              <w:rPr>
                <w:rFonts w:ascii="Century Gothic" w:hAnsi="Century Gothic"/>
                <w:color w:val="000000"/>
              </w:rPr>
              <w:t xml:space="preserve"> Tapapiés, dem jährlichen Tapas-Festival, </w:t>
            </w:r>
            <w:r>
              <w:rPr>
                <w:rFonts w:ascii="Century Gothic" w:hAnsi="Century Gothic"/>
                <w:color w:val="000000"/>
              </w:rPr>
              <w:t>stehen</w:t>
            </w:r>
            <w:r w:rsidRPr="00123115">
              <w:rPr>
                <w:rFonts w:ascii="Century Gothic" w:hAnsi="Century Gothic"/>
                <w:color w:val="000000"/>
              </w:rPr>
              <w:t xml:space="preserve"> die charakteristischen </w:t>
            </w:r>
            <w:r>
              <w:rPr>
                <w:rFonts w:ascii="Century Gothic" w:hAnsi="Century Gothic"/>
                <w:color w:val="000000"/>
              </w:rPr>
              <w:t>kulinarischen</w:t>
            </w:r>
            <w:r w:rsidRPr="00123115">
              <w:rPr>
                <w:rFonts w:ascii="Century Gothic" w:hAnsi="Century Gothic"/>
                <w:color w:val="000000"/>
              </w:rPr>
              <w:t xml:space="preserve"> Köstlichkeiten der Stadt i</w:t>
            </w:r>
            <w:r>
              <w:rPr>
                <w:rFonts w:ascii="Century Gothic" w:hAnsi="Century Gothic"/>
                <w:color w:val="000000"/>
              </w:rPr>
              <w:t>m</w:t>
            </w:r>
            <w:r w:rsidRPr="00123115">
              <w:rPr>
                <w:rFonts w:ascii="Century Gothic" w:hAnsi="Century Gothic"/>
                <w:color w:val="000000"/>
              </w:rPr>
              <w:t xml:space="preserve"> Mittelpunkt.</w:t>
            </w:r>
          </w:p>
          <w:p w14:paraId="587B82A4" w14:textId="77777777" w:rsidR="00123115" w:rsidRPr="00123115" w:rsidRDefault="00123115" w:rsidP="00123115">
            <w:pPr>
              <w:spacing w:after="240" w:line="360" w:lineRule="auto"/>
              <w:contextualSpacing/>
              <w:rPr>
                <w:rStyle w:val="Hyperlink"/>
              </w:rPr>
            </w:pPr>
          </w:p>
          <w:p w14:paraId="011922FA" w14:textId="264C4A9D" w:rsidR="0015499D" w:rsidRPr="00123115" w:rsidRDefault="00123115" w:rsidP="00123115">
            <w:pPr>
              <w:spacing w:after="240" w:line="360" w:lineRule="auto"/>
              <w:contextualSpacing/>
              <w:rPr>
                <w:rFonts w:ascii="Century Gothic" w:hAnsi="Century Gothic"/>
                <w:color w:val="000000"/>
              </w:rPr>
            </w:pPr>
            <w:r>
              <w:rPr>
                <w:rFonts w:ascii="Century Gothic" w:hAnsi="Century Gothic"/>
                <w:color w:val="000000"/>
              </w:rPr>
              <w:t xml:space="preserve">Das </w:t>
            </w:r>
            <w:r w:rsidRPr="00123115">
              <w:rPr>
                <w:rFonts w:ascii="Century Gothic" w:hAnsi="Century Gothic"/>
                <w:color w:val="000000"/>
              </w:rPr>
              <w:t xml:space="preserve">JW Marriott Hotel Madrid </w:t>
            </w:r>
            <w:r>
              <w:rPr>
                <w:rFonts w:ascii="Century Gothic" w:hAnsi="Century Gothic"/>
                <w:color w:val="000000"/>
              </w:rPr>
              <w:t>ist ein</w:t>
            </w:r>
            <w:r w:rsidRPr="00123115">
              <w:rPr>
                <w:rFonts w:ascii="Century Gothic" w:hAnsi="Century Gothic"/>
                <w:color w:val="000000"/>
              </w:rPr>
              <w:t xml:space="preserve"> Ort des Wohlbefindens im Herzen der Stadt</w:t>
            </w:r>
            <w:r>
              <w:rPr>
                <w:rFonts w:ascii="Century Gothic" w:hAnsi="Century Gothic"/>
                <w:color w:val="000000"/>
              </w:rPr>
              <w:t xml:space="preserve"> für </w:t>
            </w:r>
            <w:r w:rsidRPr="00123115">
              <w:rPr>
                <w:rFonts w:ascii="Century Gothic" w:hAnsi="Century Gothic"/>
                <w:color w:val="000000"/>
              </w:rPr>
              <w:t>Reisende, die die pulsierende Hauptstadt Spaniens erkunden</w:t>
            </w:r>
            <w:r>
              <w:rPr>
                <w:rFonts w:ascii="Century Gothic" w:hAnsi="Century Gothic"/>
                <w:color w:val="000000"/>
              </w:rPr>
              <w:t xml:space="preserve"> wollen</w:t>
            </w:r>
            <w:r w:rsidRPr="00123115">
              <w:rPr>
                <w:rFonts w:ascii="Century Gothic" w:hAnsi="Century Gothic"/>
                <w:color w:val="000000"/>
              </w:rPr>
              <w:t xml:space="preserve">. Das Hotel befindet sich in der ikonischen Canalejas-Zone, </w:t>
            </w:r>
            <w:r>
              <w:rPr>
                <w:rFonts w:ascii="Century Gothic" w:hAnsi="Century Gothic"/>
                <w:color w:val="000000"/>
              </w:rPr>
              <w:t>ganz in der Nähe</w:t>
            </w:r>
            <w:r w:rsidRPr="00123115">
              <w:rPr>
                <w:rFonts w:ascii="Century Gothic" w:hAnsi="Century Gothic"/>
                <w:color w:val="000000"/>
              </w:rPr>
              <w:t xml:space="preserve"> von renommierten Attraktionen wie dem UNESCO-Weltkulturerbe "The Landscape of Light", dem weltbekannten El Prado Museum und der lebhaften Plaza Mayor. </w:t>
            </w:r>
            <w:r>
              <w:rPr>
                <w:rFonts w:ascii="Century Gothic" w:hAnsi="Century Gothic"/>
                <w:color w:val="000000"/>
              </w:rPr>
              <w:t>Zu den Besonderheiten des Hotels zählen</w:t>
            </w:r>
            <w:r w:rsidRPr="00123115">
              <w:rPr>
                <w:rFonts w:ascii="Century Gothic" w:hAnsi="Century Gothic"/>
                <w:color w:val="000000"/>
              </w:rPr>
              <w:t xml:space="preserve"> einen Wellnessbereich, die botanische Oase </w:t>
            </w:r>
            <w:r w:rsidRPr="00123115">
              <w:rPr>
                <w:rFonts w:ascii="Century Gothic" w:hAnsi="Century Gothic"/>
                <w:color w:val="000000"/>
              </w:rPr>
              <w:lastRenderedPageBreak/>
              <w:t xml:space="preserve">El Patio JW Garden und sogar ein </w:t>
            </w:r>
            <w:r w:rsidR="00BB21CC">
              <w:rPr>
                <w:rFonts w:ascii="Century Gothic" w:hAnsi="Century Gothic"/>
                <w:color w:val="000000"/>
              </w:rPr>
              <w:t>individuell anpassbares „</w:t>
            </w:r>
            <w:r w:rsidRPr="00123115">
              <w:rPr>
                <w:rFonts w:ascii="Century Gothic" w:hAnsi="Century Gothic"/>
                <w:color w:val="000000"/>
              </w:rPr>
              <w:t>Bade</w:t>
            </w:r>
            <w:r w:rsidR="00BB21CC">
              <w:rPr>
                <w:rFonts w:ascii="Century Gothic" w:hAnsi="Century Gothic"/>
                <w:color w:val="000000"/>
              </w:rPr>
              <w:t>-M</w:t>
            </w:r>
            <w:r w:rsidRPr="00123115">
              <w:rPr>
                <w:rFonts w:ascii="Century Gothic" w:hAnsi="Century Gothic"/>
                <w:color w:val="000000"/>
              </w:rPr>
              <w:t>enü</w:t>
            </w:r>
            <w:r w:rsidR="00BB21CC">
              <w:rPr>
                <w:rFonts w:ascii="Century Gothic" w:hAnsi="Century Gothic"/>
                <w:color w:val="000000"/>
              </w:rPr>
              <w:t>“</w:t>
            </w:r>
            <w:r w:rsidRPr="00123115">
              <w:rPr>
                <w:rFonts w:ascii="Century Gothic" w:hAnsi="Century Gothic"/>
                <w:color w:val="000000"/>
              </w:rPr>
              <w:t xml:space="preserve"> in jedem Zimmer, </w:t>
            </w:r>
            <w:r w:rsidR="00BB21CC">
              <w:rPr>
                <w:rFonts w:ascii="Century Gothic" w:hAnsi="Century Gothic"/>
                <w:color w:val="000000"/>
              </w:rPr>
              <w:t>um</w:t>
            </w:r>
            <w:r w:rsidRPr="00123115">
              <w:rPr>
                <w:rFonts w:ascii="Century Gothic" w:hAnsi="Century Gothic"/>
                <w:color w:val="000000"/>
              </w:rPr>
              <w:t xml:space="preserve"> das </w:t>
            </w:r>
            <w:r w:rsidR="00BB21CC">
              <w:rPr>
                <w:rFonts w:ascii="Century Gothic" w:hAnsi="Century Gothic"/>
                <w:color w:val="000000"/>
              </w:rPr>
              <w:t xml:space="preserve">eigene </w:t>
            </w:r>
            <w:r w:rsidRPr="00123115">
              <w:rPr>
                <w:rFonts w:ascii="Century Gothic" w:hAnsi="Century Gothic"/>
                <w:color w:val="000000"/>
              </w:rPr>
              <w:t xml:space="preserve">Badezimmer </w:t>
            </w:r>
            <w:r w:rsidR="00BB21CC">
              <w:rPr>
                <w:rFonts w:ascii="Century Gothic" w:hAnsi="Century Gothic"/>
                <w:color w:val="000000"/>
              </w:rPr>
              <w:t>in ein privates Spa-Erlebnis</w:t>
            </w:r>
            <w:r w:rsidRPr="00123115">
              <w:rPr>
                <w:rFonts w:ascii="Century Gothic" w:hAnsi="Century Gothic"/>
                <w:color w:val="000000"/>
              </w:rPr>
              <w:t xml:space="preserve"> </w:t>
            </w:r>
            <w:r w:rsidR="00BB21CC">
              <w:rPr>
                <w:rFonts w:ascii="Century Gothic" w:hAnsi="Century Gothic"/>
                <w:color w:val="000000"/>
              </w:rPr>
              <w:t>zu verwandeln und die Sinne zu verwöhnen.</w:t>
            </w:r>
          </w:p>
          <w:p w14:paraId="2BF2596E" w14:textId="77777777" w:rsidR="0015499D" w:rsidRPr="00123115" w:rsidRDefault="0015499D" w:rsidP="0015499D">
            <w:pPr>
              <w:spacing w:after="240" w:line="360" w:lineRule="auto"/>
              <w:contextualSpacing/>
              <w:rPr>
                <w:rStyle w:val="Hyperlink"/>
              </w:rPr>
            </w:pPr>
          </w:p>
          <w:p w14:paraId="1E9B8945" w14:textId="35F18A35" w:rsidR="0015499D" w:rsidRPr="00392885" w:rsidRDefault="006F22E5" w:rsidP="0015499D">
            <w:pPr>
              <w:spacing w:after="240" w:line="360" w:lineRule="auto"/>
              <w:rPr>
                <w:rFonts w:ascii="Century Gothic" w:hAnsi="Century Gothic"/>
                <w:color w:val="000000"/>
                <w:u w:val="single"/>
              </w:rPr>
            </w:pPr>
            <w:r w:rsidRPr="006F22E5">
              <w:rPr>
                <w:rFonts w:ascii="Century Gothic" w:hAnsi="Century Gothic"/>
                <w:color w:val="000000"/>
              </w:rPr>
              <w:t xml:space="preserve">Preise pro Nacht für Marriott Bonvoy-Mitglieder ab </w:t>
            </w:r>
            <w:r w:rsidR="007B03F9">
              <w:rPr>
                <w:rFonts w:ascii="Century Gothic" w:hAnsi="Century Gothic"/>
                <w:color w:val="000000"/>
              </w:rPr>
              <w:t>470</w:t>
            </w:r>
            <w:r w:rsidR="0015499D" w:rsidRPr="00392885">
              <w:rPr>
                <w:rFonts w:ascii="Century Gothic" w:hAnsi="Century Gothic"/>
                <w:color w:val="000000"/>
              </w:rPr>
              <w:t xml:space="preserve"> Euro. Reservierung und weitere Informationen unter: </w:t>
            </w:r>
            <w:hyperlink r:id="rId18" w:history="1">
              <w:r w:rsidR="0015499D" w:rsidRPr="00392885">
                <w:rPr>
                  <w:rStyle w:val="Hyperlink"/>
                  <w:rFonts w:ascii="Century Gothic" w:hAnsi="Century Gothic"/>
                  <w:color w:val="000000"/>
                </w:rPr>
                <w:t>www.marriott.com</w:t>
              </w:r>
            </w:hyperlink>
          </w:p>
          <w:p w14:paraId="4FEDEAD1" w14:textId="42879429" w:rsidR="0015499D" w:rsidRDefault="0015499D" w:rsidP="0015499D">
            <w:pPr>
              <w:spacing w:line="360" w:lineRule="auto"/>
              <w:rPr>
                <w:rStyle w:val="Hyperlink"/>
                <w:rFonts w:ascii="Century Gothic" w:hAnsi="Century Gothic"/>
                <w:lang w:val="en-US"/>
              </w:rPr>
            </w:pPr>
            <w:r w:rsidRPr="00392885">
              <w:rPr>
                <w:rFonts w:ascii="Century Gothic" w:hAnsi="Century Gothic"/>
                <w:color w:val="000000"/>
                <w:lang w:val="en-US"/>
              </w:rPr>
              <w:t xml:space="preserve">Bilder zum Download </w:t>
            </w:r>
            <w:hyperlink r:id="rId19" w:history="1">
              <w:r w:rsidRPr="00392885">
                <w:rPr>
                  <w:rStyle w:val="Hyperlink"/>
                  <w:rFonts w:ascii="Century Gothic" w:hAnsi="Century Gothic"/>
                  <w:lang w:val="en-US"/>
                </w:rPr>
                <w:t>hier</w:t>
              </w:r>
            </w:hyperlink>
            <w:r>
              <w:rPr>
                <w:rStyle w:val="Hyperlink"/>
                <w:rFonts w:ascii="Century Gothic" w:hAnsi="Century Gothic"/>
                <w:lang w:val="en-US"/>
              </w:rPr>
              <w:t>.</w:t>
            </w:r>
          </w:p>
          <w:p w14:paraId="3CD26D3A" w14:textId="77777777" w:rsidR="00CB2272" w:rsidRPr="0015499D" w:rsidRDefault="00CB2272" w:rsidP="0015499D">
            <w:pPr>
              <w:spacing w:after="240" w:line="360" w:lineRule="auto"/>
              <w:contextualSpacing/>
              <w:rPr>
                <w:rFonts w:ascii="Century Gothic" w:hAnsi="Century Gothic"/>
                <w:lang w:val="en-US"/>
              </w:rPr>
            </w:pPr>
          </w:p>
          <w:p w14:paraId="5FAEF956" w14:textId="56FFE482" w:rsidR="00CC256B" w:rsidRDefault="00CC256B" w:rsidP="00CC256B">
            <w:pPr>
              <w:shd w:val="clear" w:color="auto" w:fill="FFFFFF"/>
              <w:spacing w:after="240"/>
              <w:jc w:val="center"/>
              <w:rPr>
                <w:rFonts w:ascii="Century Gothic" w:hAnsi="Century Gothic"/>
                <w:b/>
                <w:bCs/>
                <w:color w:val="000000"/>
                <w:lang w:val="en-US"/>
              </w:rPr>
            </w:pPr>
            <w:r w:rsidRPr="00CC256B">
              <w:rPr>
                <w:rFonts w:ascii="Century Gothic" w:hAnsi="Century Gothic"/>
                <w:b/>
                <w:bCs/>
                <w:color w:val="000000"/>
                <w:lang w:val="en-US"/>
              </w:rPr>
              <w:t>Paris | Prince de Galles, a Luxury Collection Hotel, Paris</w:t>
            </w:r>
          </w:p>
          <w:p w14:paraId="13AC8B7D" w14:textId="7AA19A89" w:rsidR="000B187F" w:rsidRPr="0080458E" w:rsidRDefault="000B187F" w:rsidP="00CC256B">
            <w:pPr>
              <w:shd w:val="clear" w:color="auto" w:fill="FFFFFF"/>
              <w:spacing w:after="240"/>
              <w:jc w:val="center"/>
              <w:rPr>
                <w:rFonts w:ascii="Century Gothic" w:hAnsi="Century Gothic"/>
                <w:i/>
                <w:iCs/>
                <w:color w:val="000000"/>
              </w:rPr>
            </w:pPr>
            <w:r>
              <w:rPr>
                <w:noProof/>
                <w14:ligatures w14:val="standardContextual"/>
              </w:rPr>
              <w:drawing>
                <wp:inline distT="0" distB="0" distL="0" distR="0" wp14:anchorId="4919FF23" wp14:editId="15C54343">
                  <wp:extent cx="2660332" cy="1773555"/>
                  <wp:effectExtent l="0" t="0" r="6985" b="0"/>
                  <wp:docPr id="21" name="image3.png"/>
                  <wp:cNvGraphicFramePr/>
                  <a:graphic xmlns:a="http://schemas.openxmlformats.org/drawingml/2006/main">
                    <a:graphicData uri="http://schemas.openxmlformats.org/drawingml/2006/picture">
                      <pic:pic xmlns:pic="http://schemas.openxmlformats.org/drawingml/2006/picture">
                        <pic:nvPicPr>
                          <pic:cNvPr id="21" name="image3.png"/>
                          <pic:cNvPicPr/>
                        </pic:nvPicPr>
                        <pic:blipFill>
                          <a:blip r:embed="rId20" cstate="print">
                            <a:extLst>
                              <a:ext uri="{28A0092B-C50C-407E-A947-70E740481C1C}">
                                <a14:useLocalDpi xmlns:a14="http://schemas.microsoft.com/office/drawing/2010/main"/>
                              </a:ext>
                            </a:extLst>
                          </a:blip>
                          <a:stretch>
                            <a:fillRect/>
                          </a:stretch>
                        </pic:blipFill>
                        <pic:spPr>
                          <a:xfrm>
                            <a:off x="0" y="0"/>
                            <a:ext cx="2660332" cy="1773555"/>
                          </a:xfrm>
                          <a:prstGeom prst="rect">
                            <a:avLst/>
                          </a:prstGeom>
                          <a:ln/>
                        </pic:spPr>
                      </pic:pic>
                    </a:graphicData>
                  </a:graphic>
                </wp:inline>
              </w:drawing>
            </w:r>
            <w:r>
              <w:rPr>
                <w:noProof/>
                <w14:ligatures w14:val="standardContextual"/>
              </w:rPr>
              <w:t xml:space="preserve"> </w:t>
            </w:r>
            <w:r>
              <w:rPr>
                <w:noProof/>
                <w14:ligatures w14:val="standardContextual"/>
              </w:rPr>
              <w:drawing>
                <wp:inline distT="0" distB="0" distL="0" distR="0" wp14:anchorId="5DBA3517" wp14:editId="6C5BB896">
                  <wp:extent cx="2698115" cy="1773555"/>
                  <wp:effectExtent l="0" t="0" r="6985" b="0"/>
                  <wp:docPr id="25" name="image11.png"/>
                  <wp:cNvGraphicFramePr/>
                  <a:graphic xmlns:a="http://schemas.openxmlformats.org/drawingml/2006/main">
                    <a:graphicData uri="http://schemas.openxmlformats.org/drawingml/2006/picture">
                      <pic:pic xmlns:pic="http://schemas.openxmlformats.org/drawingml/2006/picture">
                        <pic:nvPicPr>
                          <pic:cNvPr id="25" name="image11.png"/>
                          <pic:cNvPicPr/>
                        </pic:nvPicPr>
                        <pic:blipFill>
                          <a:blip r:embed="rId21" cstate="print">
                            <a:extLst>
                              <a:ext uri="{28A0092B-C50C-407E-A947-70E740481C1C}">
                                <a14:useLocalDpi xmlns:a14="http://schemas.microsoft.com/office/drawing/2010/main"/>
                              </a:ext>
                            </a:extLst>
                          </a:blip>
                          <a:srcRect/>
                          <a:stretch>
                            <a:fillRect/>
                          </a:stretch>
                        </pic:blipFill>
                        <pic:spPr>
                          <a:xfrm>
                            <a:off x="0" y="0"/>
                            <a:ext cx="2698115" cy="1773555"/>
                          </a:xfrm>
                          <a:prstGeom prst="rect">
                            <a:avLst/>
                          </a:prstGeom>
                          <a:ln/>
                        </pic:spPr>
                      </pic:pic>
                    </a:graphicData>
                  </a:graphic>
                </wp:inline>
              </w:drawing>
            </w:r>
          </w:p>
          <w:p w14:paraId="7050E9CC" w14:textId="1CE4D8EB" w:rsidR="006748BF" w:rsidRPr="00392885" w:rsidRDefault="006748BF" w:rsidP="00392885">
            <w:pPr>
              <w:spacing w:after="240" w:line="360" w:lineRule="auto"/>
              <w:rPr>
                <w:rFonts w:ascii="Century Gothic" w:hAnsi="Century Gothic"/>
                <w:color w:val="000000"/>
              </w:rPr>
            </w:pPr>
            <w:r w:rsidRPr="00392885">
              <w:rPr>
                <w:rFonts w:ascii="Century Gothic" w:hAnsi="Century Gothic"/>
                <w:color w:val="000000"/>
              </w:rPr>
              <w:t>Die bevorstehenden Olympischen Spiele sind in vollem Gange</w:t>
            </w:r>
            <w:r w:rsidR="00BB21CC">
              <w:rPr>
                <w:rFonts w:ascii="Century Gothic" w:hAnsi="Century Gothic"/>
                <w:color w:val="000000"/>
              </w:rPr>
              <w:t xml:space="preserve"> - ein</w:t>
            </w:r>
            <w:r w:rsidRPr="00392885">
              <w:rPr>
                <w:rFonts w:ascii="Century Gothic" w:hAnsi="Century Gothic"/>
                <w:color w:val="000000"/>
              </w:rPr>
              <w:t xml:space="preserve"> globale</w:t>
            </w:r>
            <w:r w:rsidR="00BB21CC">
              <w:rPr>
                <w:rFonts w:ascii="Century Gothic" w:hAnsi="Century Gothic"/>
                <w:color w:val="000000"/>
              </w:rPr>
              <w:t>s</w:t>
            </w:r>
            <w:r w:rsidRPr="00392885">
              <w:rPr>
                <w:rFonts w:ascii="Century Gothic" w:hAnsi="Century Gothic"/>
                <w:color w:val="000000"/>
              </w:rPr>
              <w:t xml:space="preserve"> Ereignis</w:t>
            </w:r>
            <w:r w:rsidR="00BB21CC">
              <w:rPr>
                <w:rFonts w:ascii="Century Gothic" w:hAnsi="Century Gothic"/>
                <w:color w:val="000000"/>
              </w:rPr>
              <w:t>, das</w:t>
            </w:r>
            <w:r w:rsidRPr="00392885">
              <w:rPr>
                <w:rFonts w:ascii="Century Gothic" w:hAnsi="Century Gothic"/>
                <w:color w:val="000000"/>
              </w:rPr>
              <w:t xml:space="preserve"> Paris in den </w:t>
            </w:r>
            <w:r w:rsidR="00BB21CC">
              <w:rPr>
                <w:rFonts w:ascii="Century Gothic" w:hAnsi="Century Gothic"/>
                <w:color w:val="000000"/>
              </w:rPr>
              <w:t>Fokus der weltweiten Aufmerksamkeit rückt</w:t>
            </w:r>
            <w:r w:rsidRPr="00392885">
              <w:rPr>
                <w:rFonts w:ascii="Century Gothic" w:hAnsi="Century Gothic"/>
                <w:color w:val="000000"/>
              </w:rPr>
              <w:t xml:space="preserve">. </w:t>
            </w:r>
            <w:r w:rsidR="00BB21CC">
              <w:rPr>
                <w:rFonts w:ascii="Century Gothic" w:hAnsi="Century Gothic"/>
                <w:color w:val="000000"/>
              </w:rPr>
              <w:t>Wer</w:t>
            </w:r>
            <w:r w:rsidRPr="00392885">
              <w:rPr>
                <w:rFonts w:ascii="Century Gothic" w:hAnsi="Century Gothic"/>
                <w:color w:val="000000"/>
              </w:rPr>
              <w:t xml:space="preserve"> sich von dem sportlichen Spektakel zu einem Besuch der Stadt inspirieren l</w:t>
            </w:r>
            <w:r w:rsidR="00BB21CC">
              <w:rPr>
                <w:rFonts w:ascii="Century Gothic" w:hAnsi="Century Gothic"/>
                <w:color w:val="000000"/>
              </w:rPr>
              <w:t>ässt</w:t>
            </w:r>
            <w:r w:rsidRPr="00392885">
              <w:rPr>
                <w:rFonts w:ascii="Century Gothic" w:hAnsi="Century Gothic"/>
                <w:color w:val="000000"/>
              </w:rPr>
              <w:t xml:space="preserve">, </w:t>
            </w:r>
            <w:r w:rsidR="00BB21CC">
              <w:rPr>
                <w:rFonts w:ascii="Century Gothic" w:hAnsi="Century Gothic"/>
                <w:color w:val="000000"/>
              </w:rPr>
              <w:t>erlebt die Metropole im</w:t>
            </w:r>
            <w:r w:rsidRPr="00392885">
              <w:rPr>
                <w:rFonts w:ascii="Century Gothic" w:hAnsi="Century Gothic"/>
                <w:color w:val="000000"/>
              </w:rPr>
              <w:t xml:space="preserve"> Herbst - mit ihrem unverwechselbaren Stil und weit weniger Menschenmassen. Pariser Eleganz und </w:t>
            </w:r>
            <w:r w:rsidR="00BB21CC">
              <w:rPr>
                <w:rFonts w:ascii="Century Gothic" w:hAnsi="Century Gothic"/>
                <w:color w:val="000000"/>
              </w:rPr>
              <w:t xml:space="preserve">authentisches </w:t>
            </w:r>
            <w:r w:rsidRPr="00392885">
              <w:rPr>
                <w:rFonts w:ascii="Century Gothic" w:hAnsi="Century Gothic"/>
                <w:color w:val="000000"/>
              </w:rPr>
              <w:t>Flair</w:t>
            </w:r>
            <w:r w:rsidR="00BB21CC">
              <w:rPr>
                <w:rFonts w:ascii="Century Gothic" w:hAnsi="Century Gothic"/>
                <w:color w:val="000000"/>
              </w:rPr>
              <w:t xml:space="preserve"> erwarten Gäste ebenso wie</w:t>
            </w:r>
            <w:r w:rsidRPr="00392885">
              <w:rPr>
                <w:rFonts w:ascii="Century Gothic" w:hAnsi="Century Gothic"/>
                <w:color w:val="000000"/>
              </w:rPr>
              <w:t xml:space="preserve"> einige der größten Kunstwerke der Welt im Louvre und im Musée d'Orsay,</w:t>
            </w:r>
            <w:r w:rsidR="00BB21CC">
              <w:rPr>
                <w:rFonts w:ascii="Century Gothic" w:hAnsi="Century Gothic"/>
                <w:color w:val="000000"/>
              </w:rPr>
              <w:t xml:space="preserve"> sowie</w:t>
            </w:r>
            <w:r w:rsidRPr="00392885">
              <w:rPr>
                <w:rFonts w:ascii="Century Gothic" w:hAnsi="Century Gothic"/>
                <w:color w:val="000000"/>
              </w:rPr>
              <w:t xml:space="preserve"> zahlreiche Boutique-Galerien </w:t>
            </w:r>
            <w:r w:rsidR="00BB21CC">
              <w:rPr>
                <w:rFonts w:ascii="Century Gothic" w:hAnsi="Century Gothic"/>
                <w:color w:val="000000"/>
              </w:rPr>
              <w:t xml:space="preserve">und </w:t>
            </w:r>
            <w:r w:rsidRPr="00392885">
              <w:rPr>
                <w:rFonts w:ascii="Century Gothic" w:hAnsi="Century Gothic"/>
                <w:color w:val="000000"/>
              </w:rPr>
              <w:t>unzählige kulinarische Köstlichkeite</w:t>
            </w:r>
            <w:r w:rsidR="00BB21CC">
              <w:rPr>
                <w:rFonts w:ascii="Century Gothic" w:hAnsi="Century Gothic"/>
                <w:color w:val="000000"/>
              </w:rPr>
              <w:t>n.</w:t>
            </w:r>
          </w:p>
          <w:p w14:paraId="7AB5C177" w14:textId="4634BFAF" w:rsidR="006748BF" w:rsidRPr="00392885" w:rsidRDefault="006748BF" w:rsidP="00392885">
            <w:pPr>
              <w:spacing w:after="240" w:line="360" w:lineRule="auto"/>
              <w:rPr>
                <w:rFonts w:ascii="Century Gothic" w:hAnsi="Century Gothic"/>
                <w:color w:val="000000"/>
              </w:rPr>
            </w:pPr>
            <w:r w:rsidRPr="00392885">
              <w:rPr>
                <w:rFonts w:ascii="Century Gothic" w:hAnsi="Century Gothic"/>
                <w:color w:val="000000"/>
              </w:rPr>
              <w:t xml:space="preserve">Das </w:t>
            </w:r>
            <w:hyperlink r:id="rId22" w:history="1">
              <w:r w:rsidRPr="00392885">
                <w:rPr>
                  <w:rStyle w:val="Hyperlink"/>
                  <w:rFonts w:ascii="Century Gothic" w:hAnsi="Century Gothic"/>
                </w:rPr>
                <w:t>Prince de Galles, a Luxury Collection Hotel, Paris</w:t>
              </w:r>
            </w:hyperlink>
            <w:r w:rsidRPr="00392885">
              <w:rPr>
                <w:rFonts w:ascii="Century Gothic" w:hAnsi="Century Gothic"/>
                <w:color w:val="000000"/>
              </w:rPr>
              <w:t xml:space="preserve"> verzaubert seine Gäste seit seiner Eröffnung im Jahr 1929. Das Hotel liegt im Herzen der Hauptstadt an der Avenue George V, nur wenige Schritte von den Champs-Elysées entfernt und in unmittelbarer Nähe zum Arc de Triomphe. Es ist der perfekte Ausgangspunkt, um die kulturellen Sehenswürdigkeiten der Stadt zu entdecken. Bei herbstlichen Temperaturen lässt es sich im Le Patio, der mit Mosaiken geschmückten Gartenoase des Hotels, bei einem Cocktail unter dem Sternenhimmel </w:t>
            </w:r>
            <w:r w:rsidR="0068018F">
              <w:rPr>
                <w:rFonts w:ascii="Century Gothic" w:hAnsi="Century Gothic"/>
                <w:color w:val="000000"/>
              </w:rPr>
              <w:t>optimal</w:t>
            </w:r>
            <w:r w:rsidRPr="00392885">
              <w:rPr>
                <w:rFonts w:ascii="Century Gothic" w:hAnsi="Century Gothic"/>
                <w:color w:val="000000"/>
              </w:rPr>
              <w:t xml:space="preserve"> entspannen. Zum Abendessen genießen Gäste die exquisiten K</w:t>
            </w:r>
            <w:r w:rsidR="0068018F">
              <w:rPr>
                <w:rFonts w:ascii="Century Gothic" w:hAnsi="Century Gothic"/>
                <w:color w:val="000000"/>
              </w:rPr>
              <w:t>reationen</w:t>
            </w:r>
            <w:r w:rsidRPr="00392885">
              <w:rPr>
                <w:rFonts w:ascii="Century Gothic" w:hAnsi="Century Gothic"/>
                <w:color w:val="000000"/>
              </w:rPr>
              <w:t xml:space="preserve"> aus </w:t>
            </w:r>
            <w:r w:rsidRPr="00392885">
              <w:rPr>
                <w:rFonts w:ascii="Century Gothic" w:hAnsi="Century Gothic"/>
                <w:color w:val="000000"/>
              </w:rPr>
              <w:lastRenderedPageBreak/>
              <w:t>japanischer und koreanischer Küche im mit einem Michelin-Stern ausgezeichneten Restaurant des Küchenchefs Akira Back.</w:t>
            </w:r>
          </w:p>
          <w:p w14:paraId="1A0FCB5F" w14:textId="75139C72" w:rsidR="00CC256B" w:rsidRPr="00392885" w:rsidRDefault="006F22E5" w:rsidP="00392885">
            <w:pPr>
              <w:spacing w:after="240" w:line="360" w:lineRule="auto"/>
              <w:rPr>
                <w:rFonts w:ascii="Century Gothic" w:hAnsi="Century Gothic"/>
                <w:color w:val="000000"/>
                <w:u w:val="single"/>
              </w:rPr>
            </w:pPr>
            <w:r w:rsidRPr="006F22E5">
              <w:rPr>
                <w:rFonts w:ascii="Century Gothic" w:hAnsi="Century Gothic"/>
                <w:color w:val="000000"/>
              </w:rPr>
              <w:t xml:space="preserve">Preise pro Nacht für Marriott Bonvoy-Mitglieder ab </w:t>
            </w:r>
            <w:r w:rsidR="007B03F9">
              <w:rPr>
                <w:rFonts w:ascii="Century Gothic" w:hAnsi="Century Gothic"/>
                <w:color w:val="000000"/>
              </w:rPr>
              <w:t>1.0</w:t>
            </w:r>
            <w:r w:rsidR="00CC256B" w:rsidRPr="00392885">
              <w:rPr>
                <w:rFonts w:ascii="Century Gothic" w:hAnsi="Century Gothic"/>
                <w:color w:val="000000"/>
              </w:rPr>
              <w:t>88 Euro. Reservierung</w:t>
            </w:r>
            <w:r w:rsidR="00392885" w:rsidRPr="00392885">
              <w:rPr>
                <w:rFonts w:ascii="Century Gothic" w:hAnsi="Century Gothic"/>
                <w:color w:val="000000"/>
              </w:rPr>
              <w:t xml:space="preserve"> und</w:t>
            </w:r>
            <w:r w:rsidR="00CC256B" w:rsidRPr="00392885">
              <w:rPr>
                <w:rFonts w:ascii="Century Gothic" w:hAnsi="Century Gothic"/>
                <w:color w:val="000000"/>
              </w:rPr>
              <w:t xml:space="preserve"> weitere Informationen unter: </w:t>
            </w:r>
            <w:hyperlink r:id="rId23" w:history="1">
              <w:r w:rsidR="00CC256B" w:rsidRPr="00392885">
                <w:rPr>
                  <w:rStyle w:val="Hyperlink"/>
                  <w:rFonts w:ascii="Century Gothic" w:hAnsi="Century Gothic"/>
                  <w:color w:val="000000"/>
                </w:rPr>
                <w:t>www.marriott.com</w:t>
              </w:r>
            </w:hyperlink>
          </w:p>
          <w:p w14:paraId="6AF9C4F0" w14:textId="2FC9EF7E" w:rsidR="00CC256B" w:rsidRPr="00392885" w:rsidRDefault="00CC256B" w:rsidP="00392885">
            <w:pPr>
              <w:spacing w:line="360" w:lineRule="auto"/>
              <w:rPr>
                <w:rFonts w:ascii="Century Gothic" w:hAnsi="Century Gothic"/>
                <w:lang w:val="en-US"/>
              </w:rPr>
            </w:pPr>
            <w:r w:rsidRPr="00392885">
              <w:rPr>
                <w:rFonts w:ascii="Century Gothic" w:hAnsi="Century Gothic"/>
                <w:color w:val="000000"/>
                <w:lang w:val="en-US"/>
              </w:rPr>
              <w:t xml:space="preserve">Bilder zum Download </w:t>
            </w:r>
            <w:hyperlink r:id="rId24" w:history="1">
              <w:r w:rsidRPr="00392885">
                <w:rPr>
                  <w:rStyle w:val="Hyperlink"/>
                  <w:rFonts w:ascii="Century Gothic" w:hAnsi="Century Gothic"/>
                  <w:lang w:val="en-US"/>
                </w:rPr>
                <w:t>hier</w:t>
              </w:r>
            </w:hyperlink>
          </w:p>
          <w:p w14:paraId="6B26B908" w14:textId="77777777" w:rsidR="00214FBF" w:rsidRPr="00214FBF" w:rsidRDefault="00214FBF" w:rsidP="00CB2272">
            <w:pPr>
              <w:spacing w:line="360" w:lineRule="auto"/>
              <w:jc w:val="both"/>
              <w:rPr>
                <w:rFonts w:ascii="Century Gothic" w:hAnsi="Century Gothic"/>
                <w:color w:val="1F497D" w:themeColor="dark2"/>
                <w:u w:val="single"/>
                <w:lang w:val="en-US"/>
              </w:rPr>
            </w:pPr>
          </w:p>
          <w:p w14:paraId="1F8AD1F1" w14:textId="69067968" w:rsidR="00214FBF" w:rsidRDefault="00214FBF" w:rsidP="00214FBF">
            <w:pPr>
              <w:shd w:val="clear" w:color="auto" w:fill="FFFFFF"/>
              <w:spacing w:after="240"/>
              <w:jc w:val="center"/>
              <w:rPr>
                <w:rFonts w:ascii="Century Gothic" w:hAnsi="Century Gothic"/>
                <w:b/>
                <w:bCs/>
                <w:color w:val="000000"/>
                <w:lang w:val="en-US"/>
              </w:rPr>
            </w:pPr>
            <w:r w:rsidRPr="00214FBF">
              <w:rPr>
                <w:rFonts w:ascii="Century Gothic" w:hAnsi="Century Gothic"/>
                <w:b/>
                <w:bCs/>
                <w:color w:val="000000"/>
                <w:lang w:val="en-US"/>
              </w:rPr>
              <w:t>St. Julian’s | AC Hotel St. Julian's</w:t>
            </w:r>
          </w:p>
          <w:p w14:paraId="6B4C363D" w14:textId="12F59154" w:rsidR="000B187F" w:rsidRPr="0080458E" w:rsidRDefault="000B187F" w:rsidP="00214FBF">
            <w:pPr>
              <w:shd w:val="clear" w:color="auto" w:fill="FFFFFF"/>
              <w:spacing w:after="240"/>
              <w:jc w:val="center"/>
              <w:rPr>
                <w:rFonts w:ascii="Century Gothic" w:hAnsi="Century Gothic"/>
                <w:i/>
                <w:iCs/>
                <w:color w:val="000000"/>
              </w:rPr>
            </w:pPr>
            <w:r>
              <w:rPr>
                <w:noProof/>
                <w14:ligatures w14:val="standardContextual"/>
              </w:rPr>
              <w:drawing>
                <wp:inline distT="0" distB="0" distL="0" distR="0" wp14:anchorId="239E01E4" wp14:editId="1AA2A334">
                  <wp:extent cx="2631600" cy="177480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23" name="image1.png"/>
                          <pic:cNvPicPr/>
                        </pic:nvPicPr>
                        <pic:blipFill>
                          <a:blip r:embed="rId25" cstate="print">
                            <a:extLst>
                              <a:ext uri="{28A0092B-C50C-407E-A947-70E740481C1C}">
                                <a14:useLocalDpi xmlns:a14="http://schemas.microsoft.com/office/drawing/2010/main"/>
                              </a:ext>
                            </a:extLst>
                          </a:blip>
                          <a:stretch>
                            <a:fillRect/>
                          </a:stretch>
                        </pic:blipFill>
                        <pic:spPr>
                          <a:xfrm>
                            <a:off x="0" y="0"/>
                            <a:ext cx="2631600" cy="1774800"/>
                          </a:xfrm>
                          <a:prstGeom prst="rect">
                            <a:avLst/>
                          </a:prstGeom>
                          <a:ln/>
                        </pic:spPr>
                      </pic:pic>
                    </a:graphicData>
                  </a:graphic>
                </wp:inline>
              </w:drawing>
            </w:r>
            <w:r>
              <w:rPr>
                <w:noProof/>
                <w14:ligatures w14:val="standardContextual"/>
              </w:rPr>
              <w:t xml:space="preserve"> </w:t>
            </w:r>
            <w:r>
              <w:rPr>
                <w:noProof/>
                <w14:ligatures w14:val="standardContextual"/>
              </w:rPr>
              <w:drawing>
                <wp:inline distT="0" distB="0" distL="0" distR="0" wp14:anchorId="1C8D3DE1" wp14:editId="17F12EF1">
                  <wp:extent cx="2688590" cy="1773555"/>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19" name="image12.png"/>
                          <pic:cNvPicPr/>
                        </pic:nvPicPr>
                        <pic:blipFill>
                          <a:blip r:embed="rId26" cstate="print">
                            <a:extLst>
                              <a:ext uri="{28A0092B-C50C-407E-A947-70E740481C1C}">
                                <a14:useLocalDpi xmlns:a14="http://schemas.microsoft.com/office/drawing/2010/main"/>
                              </a:ext>
                            </a:extLst>
                          </a:blip>
                          <a:srcRect/>
                          <a:stretch>
                            <a:fillRect/>
                          </a:stretch>
                        </pic:blipFill>
                        <pic:spPr>
                          <a:xfrm>
                            <a:off x="0" y="0"/>
                            <a:ext cx="2688590" cy="1773555"/>
                          </a:xfrm>
                          <a:prstGeom prst="rect">
                            <a:avLst/>
                          </a:prstGeom>
                          <a:ln/>
                        </pic:spPr>
                      </pic:pic>
                    </a:graphicData>
                  </a:graphic>
                </wp:inline>
              </w:drawing>
            </w:r>
          </w:p>
          <w:p w14:paraId="333E2DAA" w14:textId="1588EDA9" w:rsidR="00B27A4A" w:rsidRPr="00392885" w:rsidRDefault="00B27A4A" w:rsidP="00392885">
            <w:pPr>
              <w:spacing w:after="240" w:line="360" w:lineRule="auto"/>
              <w:rPr>
                <w:rFonts w:ascii="Century Gothic" w:hAnsi="Century Gothic"/>
                <w:color w:val="000000"/>
              </w:rPr>
            </w:pPr>
            <w:r w:rsidRPr="00392885">
              <w:rPr>
                <w:rFonts w:ascii="Century Gothic" w:hAnsi="Century Gothic"/>
                <w:color w:val="000000"/>
              </w:rPr>
              <w:t xml:space="preserve">Sobald die Sommerhitze nachlässt, stellt sich auf Malta ein </w:t>
            </w:r>
            <w:r w:rsidR="0068018F">
              <w:rPr>
                <w:rFonts w:ascii="Century Gothic" w:hAnsi="Century Gothic"/>
                <w:color w:val="000000"/>
              </w:rPr>
              <w:t xml:space="preserve">angenehm </w:t>
            </w:r>
            <w:r w:rsidRPr="00392885">
              <w:rPr>
                <w:rFonts w:ascii="Century Gothic" w:hAnsi="Century Gothic"/>
                <w:color w:val="000000"/>
              </w:rPr>
              <w:t>mildes</w:t>
            </w:r>
            <w:r w:rsidR="0068018F">
              <w:rPr>
                <w:rFonts w:ascii="Century Gothic" w:hAnsi="Century Gothic"/>
                <w:color w:val="000000"/>
              </w:rPr>
              <w:t xml:space="preserve"> </w:t>
            </w:r>
            <w:r w:rsidRPr="00392885">
              <w:rPr>
                <w:rFonts w:ascii="Century Gothic" w:hAnsi="Century Gothic"/>
                <w:color w:val="000000"/>
              </w:rPr>
              <w:t xml:space="preserve">Klima ein, das ideal für Entdeckungstouren </w:t>
            </w:r>
            <w:r w:rsidR="0068018F">
              <w:rPr>
                <w:rFonts w:ascii="Century Gothic" w:hAnsi="Century Gothic"/>
                <w:color w:val="000000"/>
              </w:rPr>
              <w:t>geeignet</w:t>
            </w:r>
            <w:r w:rsidRPr="00392885">
              <w:rPr>
                <w:rFonts w:ascii="Century Gothic" w:hAnsi="Century Gothic"/>
                <w:color w:val="000000"/>
              </w:rPr>
              <w:t xml:space="preserve"> ist. Mit einer atemberaubenden 7.000 Jahre alten Geschichte gibt es für Reisende auch jenseits des Sonnenschirms viel zu entdecken: </w:t>
            </w:r>
            <w:r w:rsidR="00C1745E">
              <w:rPr>
                <w:rFonts w:ascii="Century Gothic" w:hAnsi="Century Gothic"/>
                <w:color w:val="000000"/>
              </w:rPr>
              <w:t>V</w:t>
            </w:r>
            <w:r w:rsidRPr="00392885">
              <w:rPr>
                <w:rFonts w:ascii="Century Gothic" w:hAnsi="Century Gothic"/>
                <w:color w:val="000000"/>
              </w:rPr>
              <w:t xml:space="preserve">on den </w:t>
            </w:r>
            <w:r w:rsidR="00C1745E">
              <w:rPr>
                <w:rFonts w:ascii="Century Gothic" w:hAnsi="Century Gothic"/>
                <w:color w:val="000000"/>
              </w:rPr>
              <w:t>historischen</w:t>
            </w:r>
            <w:r w:rsidRPr="00392885">
              <w:rPr>
                <w:rFonts w:ascii="Century Gothic" w:hAnsi="Century Gothic"/>
                <w:color w:val="000000"/>
              </w:rPr>
              <w:t xml:space="preserve"> Straßen Vallettas mit ihren architektonischen Wundern und den lebhaften lokalen Märkten bis hin zu den fesselnden historischen Stätten und der prachtvollen Stadt Mdina. Die milderen Temperaturen im Oktober </w:t>
            </w:r>
            <w:r w:rsidR="00C1745E">
              <w:rPr>
                <w:rFonts w:ascii="Century Gothic" w:hAnsi="Century Gothic"/>
                <w:color w:val="000000"/>
              </w:rPr>
              <w:t>eignen sich zudem</w:t>
            </w:r>
            <w:r w:rsidRPr="00392885">
              <w:rPr>
                <w:rFonts w:ascii="Century Gothic" w:hAnsi="Century Gothic"/>
                <w:color w:val="000000"/>
              </w:rPr>
              <w:t xml:space="preserve"> für Outdoor-Abenteuer - von Wanderungen entlang der Küstenwege, wie z. B. dem Girgenti Valley Hike, der wunderschöne Talblicke und Waldspaziergänge bietet, bis hin zu Bootstouren zur Erkundung versteckter Höhlen mit der ganzen Familie. </w:t>
            </w:r>
          </w:p>
          <w:p w14:paraId="5BD43920" w14:textId="54B3D615" w:rsidR="00B27A4A" w:rsidRPr="00392885" w:rsidRDefault="00B27A4A" w:rsidP="00392885">
            <w:pPr>
              <w:spacing w:after="240" w:line="360" w:lineRule="auto"/>
              <w:rPr>
                <w:rFonts w:ascii="Century Gothic" w:hAnsi="Century Gothic"/>
                <w:color w:val="000000"/>
              </w:rPr>
            </w:pPr>
            <w:r w:rsidRPr="00392885">
              <w:rPr>
                <w:rFonts w:ascii="Century Gothic" w:hAnsi="Century Gothic"/>
                <w:color w:val="000000"/>
              </w:rPr>
              <w:t xml:space="preserve">Das </w:t>
            </w:r>
            <w:hyperlink r:id="rId27" w:history="1">
              <w:r w:rsidRPr="00392885">
                <w:rPr>
                  <w:rStyle w:val="Hyperlink"/>
                  <w:rFonts w:ascii="Century Gothic" w:hAnsi="Century Gothic"/>
                </w:rPr>
                <w:t>AC Hotel by Marriott St. Julian's</w:t>
              </w:r>
            </w:hyperlink>
            <w:r w:rsidRPr="00392885">
              <w:rPr>
                <w:rFonts w:ascii="Century Gothic" w:hAnsi="Century Gothic"/>
                <w:color w:val="000000"/>
              </w:rPr>
              <w:t xml:space="preserve"> bringt das Erlebnis "The Perfectly Precise Hotel™" ins Zentrum von St. Julian's und liegt in unmittelbarer Nähe zu malerischen Stränden, Restaurants sowie der Hauptstadt Valletta. Außerdem ist es nur 15 Minuten mit dem Taxi vom Flughafen entfernt, was einen stressfreien Urlaub garantiert. </w:t>
            </w:r>
            <w:r w:rsidR="00B70D50" w:rsidRPr="00B70D50">
              <w:rPr>
                <w:rFonts w:ascii="Century Gothic" w:hAnsi="Century Gothic"/>
                <w:color w:val="000000"/>
              </w:rPr>
              <w:t xml:space="preserve">Das vom italienischen Architektur- und Designbüro Fabris &amp; Partners entworfene, schlichte Hotel </w:t>
            </w:r>
            <w:r w:rsidR="00B70D50">
              <w:rPr>
                <w:rFonts w:ascii="Century Gothic" w:hAnsi="Century Gothic"/>
                <w:color w:val="000000"/>
              </w:rPr>
              <w:t xml:space="preserve">verkörpert </w:t>
            </w:r>
            <w:r w:rsidR="00B70D50" w:rsidRPr="00B70D50">
              <w:rPr>
                <w:rFonts w:ascii="Century Gothic" w:hAnsi="Century Gothic"/>
                <w:color w:val="000000"/>
              </w:rPr>
              <w:t xml:space="preserve">perfekt </w:t>
            </w:r>
            <w:r w:rsidR="00B70D50">
              <w:rPr>
                <w:rFonts w:ascii="Century Gothic" w:hAnsi="Century Gothic"/>
                <w:color w:val="000000"/>
              </w:rPr>
              <w:t xml:space="preserve">die Balance von </w:t>
            </w:r>
            <w:r w:rsidR="00B70D50" w:rsidRPr="00B70D50">
              <w:rPr>
                <w:rFonts w:ascii="Century Gothic" w:hAnsi="Century Gothic"/>
                <w:color w:val="000000"/>
              </w:rPr>
              <w:t>Form und Funktion.</w:t>
            </w:r>
            <w:r w:rsidR="00B70D50">
              <w:rPr>
                <w:rFonts w:ascii="Century Gothic" w:hAnsi="Century Gothic"/>
                <w:color w:val="000000"/>
              </w:rPr>
              <w:t xml:space="preserve"> </w:t>
            </w:r>
            <w:r w:rsidRPr="00392885">
              <w:rPr>
                <w:rFonts w:ascii="Century Gothic" w:hAnsi="Century Gothic"/>
                <w:color w:val="000000"/>
              </w:rPr>
              <w:t xml:space="preserve">Nach erlebnisreichen Tagen auf der Insel können Familien am Pool auf der </w:t>
            </w:r>
            <w:r w:rsidRPr="00392885">
              <w:rPr>
                <w:rFonts w:ascii="Century Gothic" w:hAnsi="Century Gothic"/>
                <w:color w:val="000000"/>
              </w:rPr>
              <w:lastRenderedPageBreak/>
              <w:t>Dachterrasse des Hotels entspannen, der einen unvergleichlichen Blick auf die Skyline von St. Julian bietet, und dazu köstliche Tapas genießen.</w:t>
            </w:r>
          </w:p>
          <w:p w14:paraId="2BA4C79E" w14:textId="248BB0A0" w:rsidR="00214FBF" w:rsidRPr="00392885" w:rsidRDefault="006F22E5" w:rsidP="00392885">
            <w:pPr>
              <w:spacing w:after="240" w:line="360" w:lineRule="auto"/>
              <w:rPr>
                <w:rFonts w:ascii="Century Gothic" w:hAnsi="Century Gothic"/>
                <w:color w:val="000000"/>
                <w:u w:val="single"/>
              </w:rPr>
            </w:pPr>
            <w:r w:rsidRPr="006F22E5">
              <w:rPr>
                <w:rFonts w:ascii="Century Gothic" w:hAnsi="Century Gothic"/>
                <w:color w:val="000000"/>
              </w:rPr>
              <w:t xml:space="preserve">Preise pro Nacht für Marriott Bonvoy-Mitglieder ab </w:t>
            </w:r>
            <w:r w:rsidR="00214FBF" w:rsidRPr="00392885">
              <w:rPr>
                <w:rFonts w:ascii="Century Gothic" w:hAnsi="Century Gothic"/>
                <w:color w:val="000000"/>
              </w:rPr>
              <w:t>1</w:t>
            </w:r>
            <w:r w:rsidR="007B03F9">
              <w:rPr>
                <w:rFonts w:ascii="Century Gothic" w:hAnsi="Century Gothic"/>
                <w:color w:val="000000"/>
              </w:rPr>
              <w:t>46</w:t>
            </w:r>
            <w:r w:rsidR="00214FBF" w:rsidRPr="00392885">
              <w:rPr>
                <w:rFonts w:ascii="Century Gothic" w:hAnsi="Century Gothic"/>
                <w:color w:val="000000"/>
              </w:rPr>
              <w:t xml:space="preserve"> Euro. Reservierung</w:t>
            </w:r>
            <w:r w:rsidR="00B70D50">
              <w:rPr>
                <w:rFonts w:ascii="Century Gothic" w:hAnsi="Century Gothic"/>
                <w:color w:val="000000"/>
              </w:rPr>
              <w:t xml:space="preserve"> und</w:t>
            </w:r>
            <w:r w:rsidR="00214FBF" w:rsidRPr="00392885">
              <w:rPr>
                <w:rFonts w:ascii="Century Gothic" w:hAnsi="Century Gothic"/>
                <w:color w:val="000000"/>
              </w:rPr>
              <w:t xml:space="preserve"> weitere Informationen unter: </w:t>
            </w:r>
            <w:hyperlink r:id="rId28" w:history="1">
              <w:r w:rsidR="00214FBF" w:rsidRPr="00392885">
                <w:rPr>
                  <w:rStyle w:val="Hyperlink"/>
                  <w:rFonts w:ascii="Century Gothic" w:hAnsi="Century Gothic"/>
                  <w:color w:val="000000"/>
                </w:rPr>
                <w:t>www.marriott.com</w:t>
              </w:r>
            </w:hyperlink>
          </w:p>
          <w:p w14:paraId="6B8AD3A9" w14:textId="06BC24C1" w:rsidR="00214FBF" w:rsidRPr="00392885" w:rsidRDefault="00214FBF" w:rsidP="00392885">
            <w:pPr>
              <w:spacing w:line="360" w:lineRule="auto"/>
              <w:rPr>
                <w:rFonts w:ascii="Century Gothic" w:hAnsi="Century Gothic"/>
              </w:rPr>
            </w:pPr>
            <w:r w:rsidRPr="00392885">
              <w:rPr>
                <w:rFonts w:ascii="Century Gothic" w:hAnsi="Century Gothic"/>
                <w:color w:val="000000"/>
              </w:rPr>
              <w:t xml:space="preserve">Bilder zum Download </w:t>
            </w:r>
            <w:hyperlink r:id="rId29" w:history="1">
              <w:r w:rsidRPr="00392885">
                <w:rPr>
                  <w:rStyle w:val="Hyperlink"/>
                  <w:rFonts w:ascii="Century Gothic" w:hAnsi="Century Gothic"/>
                </w:rPr>
                <w:t>hier</w:t>
              </w:r>
            </w:hyperlink>
            <w:r w:rsidR="00B70D50">
              <w:rPr>
                <w:rStyle w:val="Hyperlink"/>
                <w:rFonts w:ascii="Century Gothic" w:hAnsi="Century Gothic"/>
              </w:rPr>
              <w:t>.</w:t>
            </w:r>
          </w:p>
          <w:p w14:paraId="49B68CB2" w14:textId="77777777" w:rsidR="00214FBF" w:rsidRPr="0080458E" w:rsidRDefault="00214FBF" w:rsidP="00CB2272">
            <w:pPr>
              <w:spacing w:line="360" w:lineRule="auto"/>
              <w:jc w:val="both"/>
              <w:rPr>
                <w:rFonts w:ascii="Century Gothic" w:hAnsi="Century Gothic"/>
                <w:color w:val="1F497D" w:themeColor="dark2"/>
                <w:u w:val="single"/>
              </w:rPr>
            </w:pPr>
          </w:p>
          <w:p w14:paraId="23585220" w14:textId="77777777" w:rsidR="00214FBF" w:rsidRDefault="00214FBF" w:rsidP="00214FBF">
            <w:pPr>
              <w:shd w:val="clear" w:color="auto" w:fill="FFFFFF"/>
              <w:spacing w:after="240"/>
              <w:jc w:val="center"/>
              <w:rPr>
                <w:rFonts w:ascii="Century Gothic" w:hAnsi="Century Gothic"/>
                <w:b/>
                <w:bCs/>
                <w:color w:val="000000"/>
              </w:rPr>
            </w:pPr>
            <w:r w:rsidRPr="00214FBF">
              <w:rPr>
                <w:rFonts w:ascii="Century Gothic" w:hAnsi="Century Gothic"/>
                <w:b/>
                <w:bCs/>
                <w:color w:val="000000"/>
              </w:rPr>
              <w:t>Porto | Renaissance Porto Lapa Hotel</w:t>
            </w:r>
          </w:p>
          <w:p w14:paraId="1264BC54" w14:textId="4782DA8D" w:rsidR="000B187F" w:rsidRPr="00214FBF" w:rsidRDefault="000B187F" w:rsidP="00214FBF">
            <w:pPr>
              <w:shd w:val="clear" w:color="auto" w:fill="FFFFFF"/>
              <w:spacing w:after="240"/>
              <w:jc w:val="center"/>
              <w:rPr>
                <w:rFonts w:ascii="Century Gothic" w:hAnsi="Century Gothic"/>
                <w:b/>
                <w:bCs/>
                <w:color w:val="000000"/>
              </w:rPr>
            </w:pPr>
            <w:r>
              <w:rPr>
                <w:noProof/>
                <w14:ligatures w14:val="standardContextual"/>
              </w:rPr>
              <w:drawing>
                <wp:inline distT="0" distB="0" distL="0" distR="0" wp14:anchorId="595AB522" wp14:editId="286A7AAE">
                  <wp:extent cx="2660332" cy="1773555"/>
                  <wp:effectExtent l="0" t="0" r="6985" b="0"/>
                  <wp:docPr id="22" name="image10.png"/>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0" cstate="print">
                            <a:extLst>
                              <a:ext uri="{28A0092B-C50C-407E-A947-70E740481C1C}">
                                <a14:useLocalDpi xmlns:a14="http://schemas.microsoft.com/office/drawing/2010/main"/>
                              </a:ext>
                            </a:extLst>
                          </a:blip>
                          <a:stretch>
                            <a:fillRect/>
                          </a:stretch>
                        </pic:blipFill>
                        <pic:spPr>
                          <a:xfrm>
                            <a:off x="0" y="0"/>
                            <a:ext cx="2660332" cy="1773555"/>
                          </a:xfrm>
                          <a:prstGeom prst="rect">
                            <a:avLst/>
                          </a:prstGeom>
                          <a:ln/>
                        </pic:spPr>
                      </pic:pic>
                    </a:graphicData>
                  </a:graphic>
                </wp:inline>
              </w:drawing>
            </w:r>
            <w:r>
              <w:rPr>
                <w:noProof/>
                <w14:ligatures w14:val="standardContextual"/>
              </w:rPr>
              <w:t xml:space="preserve"> </w:t>
            </w:r>
            <w:r>
              <w:rPr>
                <w:noProof/>
                <w14:ligatures w14:val="standardContextual"/>
              </w:rPr>
              <w:drawing>
                <wp:inline distT="0" distB="0" distL="0" distR="0" wp14:anchorId="1BF29321" wp14:editId="210DC5D0">
                  <wp:extent cx="2660494" cy="1773555"/>
                  <wp:effectExtent l="0" t="0" r="6985" b="0"/>
                  <wp:docPr id="24" name="image5.png"/>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31" cstate="print">
                            <a:extLst>
                              <a:ext uri="{28A0092B-C50C-407E-A947-70E740481C1C}">
                                <a14:useLocalDpi xmlns:a14="http://schemas.microsoft.com/office/drawing/2010/main"/>
                              </a:ext>
                            </a:extLst>
                          </a:blip>
                          <a:stretch>
                            <a:fillRect/>
                          </a:stretch>
                        </pic:blipFill>
                        <pic:spPr>
                          <a:xfrm>
                            <a:off x="0" y="0"/>
                            <a:ext cx="2660494" cy="1773555"/>
                          </a:xfrm>
                          <a:prstGeom prst="rect">
                            <a:avLst/>
                          </a:prstGeom>
                          <a:ln/>
                        </pic:spPr>
                      </pic:pic>
                    </a:graphicData>
                  </a:graphic>
                </wp:inline>
              </w:drawing>
            </w:r>
          </w:p>
          <w:p w14:paraId="446834EF" w14:textId="34CB4491" w:rsidR="00B81B50" w:rsidRPr="00392885" w:rsidRDefault="00B81B50" w:rsidP="00392885">
            <w:pPr>
              <w:spacing w:after="240" w:line="360" w:lineRule="auto"/>
              <w:rPr>
                <w:rFonts w:ascii="Century Gothic" w:hAnsi="Century Gothic"/>
                <w:color w:val="000000"/>
              </w:rPr>
            </w:pPr>
            <w:r w:rsidRPr="00392885">
              <w:rPr>
                <w:rFonts w:ascii="Century Gothic" w:hAnsi="Century Gothic"/>
                <w:color w:val="000000"/>
              </w:rPr>
              <w:t>D</w:t>
            </w:r>
            <w:r w:rsidR="00E25920">
              <w:rPr>
                <w:rFonts w:ascii="Century Gothic" w:hAnsi="Century Gothic"/>
                <w:color w:val="000000"/>
              </w:rPr>
              <w:t xml:space="preserve">ie lebendige Stadt </w:t>
            </w:r>
            <w:r w:rsidRPr="00392885">
              <w:rPr>
                <w:rFonts w:ascii="Century Gothic" w:hAnsi="Century Gothic"/>
                <w:color w:val="000000"/>
              </w:rPr>
              <w:t xml:space="preserve">Porto hat immer etwas zu bieten - ein prall gefüllter Kalender voller Festivals, kultureller Feiern, Märkte und Veranstaltungen sorgt dafür, dass es hier selten langweilig wird. </w:t>
            </w:r>
            <w:r w:rsidR="00E25920">
              <w:rPr>
                <w:rFonts w:ascii="Century Gothic" w:hAnsi="Century Gothic"/>
                <w:color w:val="000000"/>
              </w:rPr>
              <w:t>Die</w:t>
            </w:r>
            <w:r w:rsidRPr="00392885">
              <w:rPr>
                <w:rFonts w:ascii="Century Gothic" w:hAnsi="Century Gothic"/>
                <w:color w:val="000000"/>
              </w:rPr>
              <w:t xml:space="preserve"> Nachsommerzeit </w:t>
            </w:r>
            <w:r w:rsidR="00E25920">
              <w:rPr>
                <w:rFonts w:ascii="Century Gothic" w:hAnsi="Century Gothic"/>
                <w:color w:val="000000"/>
              </w:rPr>
              <w:t xml:space="preserve">lässt die Stadt dank der vielen </w:t>
            </w:r>
            <w:r w:rsidR="00E25920" w:rsidRPr="00392885">
              <w:rPr>
                <w:rFonts w:ascii="Century Gothic" w:hAnsi="Century Gothic"/>
                <w:color w:val="000000"/>
              </w:rPr>
              <w:t>Parks in leuchtenden Herbstfarben und d</w:t>
            </w:r>
            <w:r w:rsidR="00E25920">
              <w:rPr>
                <w:rFonts w:ascii="Century Gothic" w:hAnsi="Century Gothic"/>
                <w:color w:val="000000"/>
              </w:rPr>
              <w:t>er</w:t>
            </w:r>
            <w:r w:rsidR="00E25920" w:rsidRPr="00392885">
              <w:rPr>
                <w:rFonts w:ascii="Century Gothic" w:hAnsi="Century Gothic"/>
                <w:color w:val="000000"/>
              </w:rPr>
              <w:t xml:space="preserve"> von Bäumen gesäumt</w:t>
            </w:r>
            <w:r w:rsidR="00E25920">
              <w:rPr>
                <w:rFonts w:ascii="Century Gothic" w:hAnsi="Century Gothic"/>
                <w:color w:val="000000"/>
              </w:rPr>
              <w:t xml:space="preserve">en </w:t>
            </w:r>
            <w:r w:rsidR="00E25920" w:rsidRPr="00392885">
              <w:rPr>
                <w:rFonts w:ascii="Century Gothic" w:hAnsi="Century Gothic"/>
                <w:color w:val="000000"/>
              </w:rPr>
              <w:t>Straßen</w:t>
            </w:r>
            <w:r w:rsidR="00E25920">
              <w:rPr>
                <w:rFonts w:ascii="Century Gothic" w:hAnsi="Century Gothic"/>
                <w:color w:val="000000"/>
              </w:rPr>
              <w:t xml:space="preserve">, in ihrem </w:t>
            </w:r>
            <w:r w:rsidRPr="00392885">
              <w:rPr>
                <w:rFonts w:ascii="Century Gothic" w:hAnsi="Century Gothic"/>
                <w:color w:val="000000"/>
              </w:rPr>
              <w:t>einzigartigen Charme</w:t>
            </w:r>
            <w:r w:rsidR="00E25920">
              <w:rPr>
                <w:rFonts w:ascii="Century Gothic" w:hAnsi="Century Gothic"/>
                <w:color w:val="000000"/>
              </w:rPr>
              <w:t xml:space="preserve"> erstrahlen</w:t>
            </w:r>
            <w:r w:rsidRPr="00392885">
              <w:rPr>
                <w:rFonts w:ascii="Century Gothic" w:hAnsi="Century Gothic"/>
                <w:color w:val="000000"/>
              </w:rPr>
              <w:t xml:space="preserve">. Besonders </w:t>
            </w:r>
            <w:r w:rsidR="00E25920">
              <w:rPr>
                <w:rFonts w:ascii="Century Gothic" w:hAnsi="Century Gothic"/>
                <w:color w:val="000000"/>
              </w:rPr>
              <w:t>eindrucksvoll</w:t>
            </w:r>
            <w:r w:rsidRPr="00392885">
              <w:rPr>
                <w:rFonts w:ascii="Century Gothic" w:hAnsi="Century Gothic"/>
                <w:color w:val="000000"/>
              </w:rPr>
              <w:t xml:space="preserve"> ist das </w:t>
            </w:r>
            <w:r w:rsidR="00E25920">
              <w:rPr>
                <w:rFonts w:ascii="Century Gothic" w:hAnsi="Century Gothic"/>
                <w:color w:val="000000"/>
              </w:rPr>
              <w:t>Farbspiel</w:t>
            </w:r>
            <w:r w:rsidRPr="00392885">
              <w:rPr>
                <w:rFonts w:ascii="Century Gothic" w:hAnsi="Century Gothic"/>
                <w:color w:val="000000"/>
              </w:rPr>
              <w:t xml:space="preserve"> flussaufwärts an den Ufern des Douro, wo die Weinlese die perfekte Zeit ist, um die örtlichen Weinkellereien zu erkunden und die Weinherstellung </w:t>
            </w:r>
            <w:r w:rsidR="00E25920">
              <w:rPr>
                <w:rFonts w:ascii="Century Gothic" w:hAnsi="Century Gothic"/>
                <w:color w:val="000000"/>
              </w:rPr>
              <w:t>selbst</w:t>
            </w:r>
            <w:r w:rsidRPr="00392885">
              <w:rPr>
                <w:rFonts w:ascii="Century Gothic" w:hAnsi="Century Gothic"/>
                <w:color w:val="000000"/>
              </w:rPr>
              <w:t xml:space="preserve"> zu erleben. </w:t>
            </w:r>
            <w:r w:rsidR="00E25920">
              <w:rPr>
                <w:rFonts w:ascii="Century Gothic" w:hAnsi="Century Gothic"/>
                <w:color w:val="000000"/>
              </w:rPr>
              <w:t>Für kulinarische Highlights sorgen die</w:t>
            </w:r>
            <w:r w:rsidRPr="00392885">
              <w:rPr>
                <w:rFonts w:ascii="Century Gothic" w:hAnsi="Century Gothic"/>
                <w:color w:val="000000"/>
              </w:rPr>
              <w:t xml:space="preserve"> vielen Hotspots der Stadt, </w:t>
            </w:r>
            <w:r w:rsidR="00E25920">
              <w:rPr>
                <w:rFonts w:ascii="Century Gothic" w:hAnsi="Century Gothic"/>
                <w:color w:val="000000"/>
              </w:rPr>
              <w:t xml:space="preserve">wie </w:t>
            </w:r>
            <w:r w:rsidRPr="00392885">
              <w:rPr>
                <w:rFonts w:ascii="Century Gothic" w:hAnsi="Century Gothic"/>
                <w:color w:val="000000"/>
              </w:rPr>
              <w:t xml:space="preserve">z. B. </w:t>
            </w:r>
            <w:r w:rsidR="00E25920">
              <w:rPr>
                <w:rFonts w:ascii="Century Gothic" w:hAnsi="Century Gothic"/>
                <w:color w:val="000000"/>
              </w:rPr>
              <w:t>das</w:t>
            </w:r>
            <w:r w:rsidRPr="00392885">
              <w:rPr>
                <w:rFonts w:ascii="Century Gothic" w:hAnsi="Century Gothic"/>
                <w:color w:val="000000"/>
              </w:rPr>
              <w:t xml:space="preserve"> Cozinha das Flores des weltberühmten Küchenchefs Nuno Mendes oder </w:t>
            </w:r>
            <w:r w:rsidR="00E25920">
              <w:rPr>
                <w:rFonts w:ascii="Century Gothic" w:hAnsi="Century Gothic"/>
                <w:color w:val="000000"/>
              </w:rPr>
              <w:t>das</w:t>
            </w:r>
            <w:r w:rsidRPr="00392885">
              <w:rPr>
                <w:rFonts w:ascii="Century Gothic" w:hAnsi="Century Gothic"/>
                <w:color w:val="000000"/>
              </w:rPr>
              <w:t xml:space="preserve"> Gruta, </w:t>
            </w:r>
            <w:r w:rsidR="00E25920">
              <w:rPr>
                <w:rFonts w:ascii="Century Gothic" w:hAnsi="Century Gothic"/>
                <w:color w:val="000000"/>
              </w:rPr>
              <w:t>welches</w:t>
            </w:r>
            <w:r w:rsidRPr="00392885">
              <w:rPr>
                <w:rFonts w:ascii="Century Gothic" w:hAnsi="Century Gothic"/>
                <w:color w:val="000000"/>
              </w:rPr>
              <w:t xml:space="preserve"> als eines der besten neuen Lokale der Stadt gilt</w:t>
            </w:r>
            <w:r w:rsidR="00FA6C28">
              <w:rPr>
                <w:rFonts w:ascii="Century Gothic" w:hAnsi="Century Gothic"/>
                <w:color w:val="000000"/>
              </w:rPr>
              <w:t xml:space="preserve"> in Bezug auf </w:t>
            </w:r>
            <w:r w:rsidRPr="00392885">
              <w:rPr>
                <w:rFonts w:ascii="Century Gothic" w:hAnsi="Century Gothic"/>
                <w:color w:val="000000"/>
              </w:rPr>
              <w:t xml:space="preserve"> Meeresfrüchte</w:t>
            </w:r>
            <w:r w:rsidR="00FA6C28">
              <w:rPr>
                <w:rFonts w:ascii="Century Gothic" w:hAnsi="Century Gothic"/>
                <w:color w:val="000000"/>
              </w:rPr>
              <w:t>.</w:t>
            </w:r>
          </w:p>
          <w:p w14:paraId="544BEF64" w14:textId="10C1C2E9" w:rsidR="00B81B50" w:rsidRPr="00392885" w:rsidRDefault="00B81B50" w:rsidP="00392885">
            <w:pPr>
              <w:spacing w:after="240" w:line="360" w:lineRule="auto"/>
              <w:rPr>
                <w:rFonts w:ascii="Century Gothic" w:hAnsi="Century Gothic"/>
                <w:color w:val="000000"/>
              </w:rPr>
            </w:pPr>
            <w:r w:rsidRPr="00392885">
              <w:rPr>
                <w:rFonts w:ascii="Century Gothic" w:hAnsi="Century Gothic"/>
                <w:color w:val="000000"/>
              </w:rPr>
              <w:t xml:space="preserve">Das neu eröffnete </w:t>
            </w:r>
            <w:hyperlink r:id="rId32" w:history="1">
              <w:r w:rsidRPr="00392885">
                <w:rPr>
                  <w:rStyle w:val="Hyperlink"/>
                  <w:rFonts w:ascii="Century Gothic" w:hAnsi="Century Gothic"/>
                </w:rPr>
                <w:t>Renaissance Porto Lapa Hotel</w:t>
              </w:r>
            </w:hyperlink>
            <w:r w:rsidRPr="00392885">
              <w:rPr>
                <w:rFonts w:ascii="Century Gothic" w:hAnsi="Century Gothic"/>
                <w:color w:val="000000"/>
              </w:rPr>
              <w:t xml:space="preserve"> liegt in einer der historischsten und unberührtesten Gegenden Portos, in unmittelbarer Nähe zum Stadtzentrum. Die Gäste können einen atemberaubenden Panoramablick auf die Stadt bewundern, während eine</w:t>
            </w:r>
            <w:r w:rsidR="00FA6C28">
              <w:rPr>
                <w:rFonts w:ascii="Century Gothic" w:hAnsi="Century Gothic"/>
                <w:color w:val="000000"/>
              </w:rPr>
              <w:t>n</w:t>
            </w:r>
            <w:r w:rsidRPr="00392885">
              <w:rPr>
                <w:rFonts w:ascii="Century Gothic" w:hAnsi="Century Gothic"/>
                <w:color w:val="000000"/>
              </w:rPr>
              <w:t xml:space="preserve"> lokal inspirierten Cocktail und portugiesische Köstlichkeiten in der Sky Bar des Hotels genießen, die sich neben dem eindrucksvollen Infinity-Pool auf dem Dach befindet. Im Erdgeschoss des Hotels werden im L'Égoïste Bar &amp; Restaurant ganztägige Mahlzeiten serviert. Viermal pro </w:t>
            </w:r>
            <w:r w:rsidRPr="00392885">
              <w:rPr>
                <w:rFonts w:ascii="Century Gothic" w:hAnsi="Century Gothic"/>
                <w:color w:val="000000"/>
              </w:rPr>
              <w:lastRenderedPageBreak/>
              <w:t>Woche findet hier das "Bar Ritual" der Marke Renaissance statt, um den Übergang vo</w:t>
            </w:r>
            <w:r w:rsidR="00FA6C28">
              <w:rPr>
                <w:rFonts w:ascii="Century Gothic" w:hAnsi="Century Gothic"/>
                <w:color w:val="000000"/>
              </w:rPr>
              <w:t>n</w:t>
            </w:r>
            <w:r w:rsidRPr="00392885">
              <w:rPr>
                <w:rFonts w:ascii="Century Gothic" w:hAnsi="Century Gothic"/>
                <w:color w:val="000000"/>
              </w:rPr>
              <w:t xml:space="preserve"> Tag </w:t>
            </w:r>
            <w:r w:rsidR="00FA6C28">
              <w:rPr>
                <w:rFonts w:ascii="Century Gothic" w:hAnsi="Century Gothic"/>
                <w:color w:val="000000"/>
              </w:rPr>
              <w:t>zu</w:t>
            </w:r>
            <w:r w:rsidRPr="00392885">
              <w:rPr>
                <w:rFonts w:ascii="Century Gothic" w:hAnsi="Century Gothic"/>
                <w:color w:val="000000"/>
              </w:rPr>
              <w:t xml:space="preserve"> Nacht mit einer lokal inspirierten "Bowle" einzuläuten, </w:t>
            </w:r>
            <w:r w:rsidR="00FA6C28">
              <w:rPr>
                <w:rFonts w:ascii="Century Gothic" w:hAnsi="Century Gothic"/>
                <w:color w:val="000000"/>
              </w:rPr>
              <w:t xml:space="preserve">inklusive </w:t>
            </w:r>
            <w:r w:rsidRPr="00392885">
              <w:rPr>
                <w:rFonts w:ascii="Century Gothic" w:hAnsi="Century Gothic"/>
                <w:color w:val="000000"/>
              </w:rPr>
              <w:t>Cocktails und Live-Musik.</w:t>
            </w:r>
          </w:p>
          <w:p w14:paraId="566CF29B" w14:textId="54392C76" w:rsidR="00214FBF" w:rsidRPr="00FA6C28" w:rsidRDefault="006F22E5" w:rsidP="00392885">
            <w:pPr>
              <w:spacing w:after="240" w:line="360" w:lineRule="auto"/>
              <w:rPr>
                <w:rFonts w:ascii="Century Gothic" w:hAnsi="Century Gothic"/>
                <w:u w:val="single"/>
              </w:rPr>
            </w:pPr>
            <w:r w:rsidRPr="006F22E5">
              <w:rPr>
                <w:rFonts w:ascii="Century Gothic" w:hAnsi="Century Gothic"/>
                <w:color w:val="000000"/>
              </w:rPr>
              <w:t xml:space="preserve">Preise pro Nacht für Marriott Bonvoy-Mitglieder ab </w:t>
            </w:r>
            <w:r w:rsidR="00214FBF" w:rsidRPr="00392885">
              <w:rPr>
                <w:rFonts w:ascii="Century Gothic" w:hAnsi="Century Gothic"/>
                <w:color w:val="000000"/>
              </w:rPr>
              <w:t>1</w:t>
            </w:r>
            <w:r w:rsidR="007B03F9">
              <w:rPr>
                <w:rFonts w:ascii="Century Gothic" w:hAnsi="Century Gothic"/>
                <w:color w:val="000000"/>
              </w:rPr>
              <w:t>64</w:t>
            </w:r>
            <w:r w:rsidR="00214FBF" w:rsidRPr="00392885">
              <w:rPr>
                <w:rFonts w:ascii="Century Gothic" w:hAnsi="Century Gothic"/>
                <w:color w:val="000000"/>
              </w:rPr>
              <w:t xml:space="preserve"> Euro. Reservierun</w:t>
            </w:r>
            <w:r w:rsidR="00FA6C28">
              <w:rPr>
                <w:rFonts w:ascii="Century Gothic" w:hAnsi="Century Gothic"/>
                <w:color w:val="000000"/>
              </w:rPr>
              <w:t>g und</w:t>
            </w:r>
            <w:r w:rsidR="00214FBF" w:rsidRPr="00392885">
              <w:rPr>
                <w:rFonts w:ascii="Century Gothic" w:hAnsi="Century Gothic"/>
                <w:color w:val="000000"/>
              </w:rPr>
              <w:t xml:space="preserve"> weitere Informationen unter: </w:t>
            </w:r>
            <w:hyperlink r:id="rId33" w:history="1">
              <w:r w:rsidR="00214FBF" w:rsidRPr="00FA6C28">
                <w:rPr>
                  <w:rStyle w:val="Hyperlink"/>
                  <w:rFonts w:ascii="Century Gothic" w:hAnsi="Century Gothic"/>
                  <w:color w:val="auto"/>
                </w:rPr>
                <w:t>www.marriott.com</w:t>
              </w:r>
            </w:hyperlink>
          </w:p>
          <w:p w14:paraId="6ED20A0D" w14:textId="56D5F651" w:rsidR="00F07012" w:rsidRPr="00392885" w:rsidRDefault="00214FBF" w:rsidP="00392885">
            <w:pPr>
              <w:spacing w:after="240" w:line="360" w:lineRule="auto"/>
              <w:rPr>
                <w:rFonts w:ascii="Century Gothic" w:hAnsi="Century Gothic"/>
                <w:color w:val="1F497D" w:themeColor="dark2"/>
                <w:u w:val="single"/>
              </w:rPr>
            </w:pPr>
            <w:r w:rsidRPr="00FA6C28">
              <w:rPr>
                <w:rFonts w:ascii="Century Gothic" w:hAnsi="Century Gothic"/>
              </w:rPr>
              <w:t xml:space="preserve">Bilder zum Download </w:t>
            </w:r>
            <w:hyperlink r:id="rId34" w:history="1">
              <w:r w:rsidRPr="00FA6C28">
                <w:rPr>
                  <w:rStyle w:val="Hyperlink"/>
                  <w:rFonts w:ascii="Century Gothic" w:hAnsi="Century Gothic"/>
                  <w:color w:val="auto"/>
                </w:rPr>
                <w:t>hier</w:t>
              </w:r>
            </w:hyperlink>
            <w:r w:rsidR="00FA6C28">
              <w:rPr>
                <w:rStyle w:val="Hyperlink"/>
                <w:rFonts w:ascii="Century Gothic" w:hAnsi="Century Gothic"/>
              </w:rPr>
              <w:t>.</w:t>
            </w:r>
          </w:p>
          <w:p w14:paraId="252D76C1" w14:textId="2004AF9E" w:rsidR="00CF4986" w:rsidRDefault="00CF4986">
            <w:pPr>
              <w:spacing w:after="160" w:line="360" w:lineRule="auto"/>
              <w:jc w:val="center"/>
              <w:rPr>
                <w:rFonts w:ascii="Century Gothic" w:hAnsi="Century Gothic"/>
                <w:color w:val="000000"/>
                <w:u w:val="single"/>
              </w:rPr>
            </w:pPr>
            <w:r>
              <w:rPr>
                <w:rFonts w:ascii="Century Gothic" w:hAnsi="Century Gothic"/>
                <w:color w:val="000000"/>
              </w:rPr>
              <w:t>##</w:t>
            </w:r>
          </w:p>
          <w:p w14:paraId="5C318B60" w14:textId="77777777" w:rsidR="00CF4986" w:rsidRDefault="00CF4986">
            <w:pPr>
              <w:rPr>
                <w:rFonts w:ascii="Century Gothic" w:hAnsi="Century Gothic"/>
                <w:b/>
                <w:bCs/>
                <w:color w:val="000000"/>
                <w:sz w:val="18"/>
                <w:szCs w:val="18"/>
              </w:rPr>
            </w:pPr>
            <w:bookmarkStart w:id="30" w:name="_Hlk94077324"/>
            <w:r>
              <w:rPr>
                <w:rFonts w:ascii="Century Gothic" w:hAnsi="Century Gothic"/>
                <w:b/>
                <w:bCs/>
                <w:color w:val="000000"/>
                <w:sz w:val="18"/>
                <w:szCs w:val="18"/>
              </w:rPr>
              <w:t xml:space="preserve">Marriott Bonvoy </w:t>
            </w:r>
            <w:bookmarkEnd w:id="30"/>
          </w:p>
          <w:p w14:paraId="73BCC3BB" w14:textId="77777777" w:rsidR="00CF4986" w:rsidRDefault="006F22E5">
            <w:pPr>
              <w:rPr>
                <w:rFonts w:ascii="Century Gothic" w:hAnsi="Century Gothic"/>
                <w:color w:val="000000"/>
                <w:sz w:val="18"/>
                <w:szCs w:val="18"/>
              </w:rPr>
            </w:pPr>
            <w:hyperlink r:id="rId35" w:history="1">
              <w:r w:rsidR="00CF4986">
                <w:rPr>
                  <w:rStyle w:val="Hyperlink"/>
                  <w:rFonts w:ascii="Century Gothic" w:hAnsi="Century Gothic"/>
                  <w:color w:val="000000"/>
                  <w:sz w:val="18"/>
                  <w:szCs w:val="18"/>
                </w:rPr>
                <w:t>Marriott Bonvoy</w:t>
              </w:r>
            </w:hyperlink>
            <w:r w:rsidR="00CF4986">
              <w:rPr>
                <w:rFonts w:ascii="Century Gothic" w:hAnsi="Century Gothic"/>
                <w:color w:val="000000"/>
                <w:sz w:val="18"/>
                <w:szCs w:val="18"/>
              </w:rPr>
              <w:t xml:space="preserve">, das preisgekrönte Bonusprogramm und Reiseportal von Marriott International, bietet seinen Mitgliedern Zugang zu unvergesslichen und atemberaubenden Erlebnissen im In- und Ausland. Das Portfolio von Marriott Bonvoy besteht aus über 30 einzigartigen Marken und bietet renommierte Gastfreundschaft an den schönsten Reisezielen der Welt. Mitglieder können Punkte für Aufenthalte in Hotels und Resorts, einschließlich All-Inclusive-Resorts und Premium-Vermietungen, sowie für alltägliche Einkäufe mit unseren Partner-Kreditkarten sammeln. Mitglieder können ihre Punkte für Erlebnisse wie zukünftige Aufenthalte, Marriott Bonvoy Moments oder über Partner für luxuriöse Produkte aus Marriott Bonvoy Boutiquen einlösen. Mit der Marriott Bonvoy-App genießen Mitglieder ein hohes Maß an personalisierter und kontaktfreier Erfahrung, mit der sie sorgenfrei reisen können. Kostenlose Anmeldung und weitere Informationen unter </w:t>
            </w:r>
            <w:hyperlink r:id="rId36" w:history="1">
              <w:r w:rsidR="00CF4986">
                <w:rPr>
                  <w:rStyle w:val="Hyperlink"/>
                  <w:rFonts w:ascii="Century Gothic" w:hAnsi="Century Gothic"/>
                  <w:color w:val="000000"/>
                  <w:sz w:val="18"/>
                  <w:szCs w:val="18"/>
                </w:rPr>
                <w:t>MarriottBonvoy.com</w:t>
              </w:r>
            </w:hyperlink>
            <w:r w:rsidR="00CF4986">
              <w:rPr>
                <w:rFonts w:ascii="Century Gothic" w:hAnsi="Century Gothic"/>
                <w:color w:val="000000"/>
                <w:sz w:val="18"/>
                <w:szCs w:val="18"/>
              </w:rPr>
              <w:t xml:space="preserve">. Download der Marriott-App </w:t>
            </w:r>
            <w:hyperlink r:id="rId37" w:history="1">
              <w:r w:rsidR="00CF4986">
                <w:rPr>
                  <w:rStyle w:val="Hyperlink"/>
                  <w:rFonts w:ascii="Century Gothic" w:hAnsi="Century Gothic"/>
                  <w:color w:val="000000"/>
                  <w:sz w:val="18"/>
                  <w:szCs w:val="18"/>
                </w:rPr>
                <w:t>hier</w:t>
              </w:r>
            </w:hyperlink>
            <w:r w:rsidR="00CF4986">
              <w:rPr>
                <w:rFonts w:ascii="Century Gothic" w:hAnsi="Century Gothic"/>
                <w:color w:val="000000"/>
                <w:sz w:val="18"/>
                <w:szCs w:val="18"/>
              </w:rPr>
              <w:t xml:space="preserve">. Weitere Informationen unter </w:t>
            </w:r>
            <w:hyperlink r:id="rId38" w:history="1">
              <w:r w:rsidR="00CF4986">
                <w:rPr>
                  <w:rStyle w:val="Hyperlink"/>
                  <w:rFonts w:ascii="Century Gothic" w:hAnsi="Century Gothic"/>
                  <w:color w:val="000000"/>
                  <w:sz w:val="18"/>
                  <w:szCs w:val="18"/>
                </w:rPr>
                <w:t>Facebook</w:t>
              </w:r>
            </w:hyperlink>
            <w:r w:rsidR="00CF4986">
              <w:rPr>
                <w:rFonts w:ascii="Century Gothic" w:hAnsi="Century Gothic"/>
                <w:color w:val="000000"/>
                <w:sz w:val="18"/>
                <w:szCs w:val="18"/>
              </w:rPr>
              <w:t xml:space="preserve">, </w:t>
            </w:r>
            <w:hyperlink r:id="rId39" w:history="1">
              <w:r w:rsidR="00CF4986">
                <w:rPr>
                  <w:rStyle w:val="Hyperlink"/>
                  <w:rFonts w:ascii="Century Gothic" w:hAnsi="Century Gothic"/>
                  <w:color w:val="000000"/>
                  <w:sz w:val="18"/>
                  <w:szCs w:val="18"/>
                </w:rPr>
                <w:t>X</w:t>
              </w:r>
            </w:hyperlink>
            <w:r w:rsidR="00CF4986">
              <w:rPr>
                <w:rFonts w:ascii="Century Gothic" w:hAnsi="Century Gothic"/>
                <w:color w:val="000000"/>
                <w:sz w:val="18"/>
                <w:szCs w:val="18"/>
              </w:rPr>
              <w:t xml:space="preserve">, </w:t>
            </w:r>
            <w:hyperlink r:id="rId40" w:history="1">
              <w:r w:rsidR="00CF4986">
                <w:rPr>
                  <w:rStyle w:val="Hyperlink"/>
                  <w:rFonts w:ascii="Century Gothic" w:hAnsi="Century Gothic"/>
                  <w:color w:val="000000"/>
                  <w:sz w:val="18"/>
                  <w:szCs w:val="18"/>
                </w:rPr>
                <w:t>Instagram</w:t>
              </w:r>
            </w:hyperlink>
            <w:r w:rsidR="00CF4986">
              <w:rPr>
                <w:rFonts w:ascii="Century Gothic" w:hAnsi="Century Gothic"/>
                <w:color w:val="000000"/>
                <w:sz w:val="18"/>
                <w:szCs w:val="18"/>
              </w:rPr>
              <w:t xml:space="preserve"> und </w:t>
            </w:r>
            <w:hyperlink r:id="rId41" w:history="1">
              <w:r w:rsidR="00CF4986">
                <w:rPr>
                  <w:rStyle w:val="Hyperlink"/>
                  <w:rFonts w:ascii="Century Gothic" w:hAnsi="Century Gothic"/>
                  <w:color w:val="000000"/>
                  <w:sz w:val="18"/>
                  <w:szCs w:val="18"/>
                </w:rPr>
                <w:t>TikTok</w:t>
              </w:r>
            </w:hyperlink>
            <w:r w:rsidR="00CF4986">
              <w:rPr>
                <w:rFonts w:ascii="Century Gothic" w:hAnsi="Century Gothic"/>
                <w:color w:val="000000"/>
                <w:sz w:val="18"/>
                <w:szCs w:val="18"/>
              </w:rPr>
              <w:t>.</w:t>
            </w:r>
          </w:p>
          <w:p w14:paraId="2BADBF51" w14:textId="77777777" w:rsidR="00CF4986" w:rsidRDefault="00CF4986">
            <w:pPr>
              <w:rPr>
                <w:rFonts w:ascii="Century Gothic" w:hAnsi="Century Gothic"/>
                <w:color w:val="000000"/>
                <w:sz w:val="18"/>
                <w:szCs w:val="18"/>
              </w:rPr>
            </w:pPr>
          </w:p>
          <w:p w14:paraId="43914CEF" w14:textId="77777777" w:rsidR="00CF4986" w:rsidRDefault="00CF4986">
            <w:pPr>
              <w:rPr>
                <w:rFonts w:ascii="Century Gothic" w:hAnsi="Century Gothic"/>
                <w:color w:val="000000"/>
                <w:sz w:val="20"/>
                <w:szCs w:val="20"/>
              </w:rPr>
            </w:pPr>
          </w:p>
          <w:p w14:paraId="384143BE" w14:textId="56100600" w:rsidR="00CF4986" w:rsidRDefault="00CF4986">
            <w:pPr>
              <w:rPr>
                <w:rFonts w:ascii="Century Gothic" w:hAnsi="Century Gothic"/>
                <w:color w:val="000000"/>
                <w:sz w:val="20"/>
                <w:szCs w:val="20"/>
                <w:lang w:eastAsia="ar-SA"/>
              </w:rPr>
            </w:pPr>
            <w:r>
              <w:rPr>
                <w:noProof/>
              </w:rPr>
              <w:drawing>
                <wp:anchor distT="0" distB="0" distL="114300" distR="114300" simplePos="0" relativeHeight="251656704" behindDoc="0" locked="0" layoutInCell="1" allowOverlap="0" wp14:anchorId="7F46FC06" wp14:editId="51AE26A7">
                  <wp:simplePos x="0" y="0"/>
                  <wp:positionH relativeFrom="column">
                    <wp:posOffset>5110480</wp:posOffset>
                  </wp:positionH>
                  <wp:positionV relativeFrom="line">
                    <wp:posOffset>118110</wp:posOffset>
                  </wp:positionV>
                  <wp:extent cx="535940" cy="485775"/>
                  <wp:effectExtent l="0" t="0" r="0" b="9525"/>
                  <wp:wrapSquare wrapText="bothSides"/>
                  <wp:docPr id="519252676" name="Grafik 10"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52676" name="Grafik 10" descr="Ein Bild, das Text, Schrift, Logo, Grafiken enthält.&#10;&#10;Automatisch generierte Beschreibun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35940" cy="4857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bCs/>
                <w:color w:val="000000"/>
                <w:sz w:val="20"/>
                <w:szCs w:val="20"/>
                <w:lang w:eastAsia="ar-SA"/>
              </w:rPr>
              <w:t>Pressekontakt uschi liebl pr:</w:t>
            </w:r>
            <w:r>
              <w:rPr>
                <w:rFonts w:ascii="Century Gothic" w:hAnsi="Century Gothic"/>
                <w:color w:val="000000"/>
                <w:sz w:val="20"/>
                <w:szCs w:val="20"/>
                <w:lang w:eastAsia="ar-SA"/>
              </w:rPr>
              <w:t xml:space="preserve"> </w:t>
            </w:r>
          </w:p>
          <w:p w14:paraId="3AD09E79" w14:textId="4589E481" w:rsidR="00CF4986" w:rsidRDefault="00CF4986">
            <w:pPr>
              <w:rPr>
                <w:rFonts w:ascii="Century Gothic" w:hAnsi="Century Gothic"/>
                <w:color w:val="000000"/>
                <w:sz w:val="20"/>
                <w:szCs w:val="20"/>
                <w:lang w:eastAsia="ar-SA"/>
              </w:rPr>
            </w:pPr>
            <w:r>
              <w:rPr>
                <w:rFonts w:ascii="Century Gothic" w:hAnsi="Century Gothic"/>
                <w:color w:val="000000"/>
                <w:sz w:val="20"/>
                <w:szCs w:val="20"/>
                <w:lang w:eastAsia="ar-SA"/>
              </w:rPr>
              <w:t>Theresa Kögler | Svenja Liebhart | Nicola Schlauderer</w:t>
            </w:r>
          </w:p>
          <w:p w14:paraId="705C689D" w14:textId="0693B4DB" w:rsidR="00CF4986" w:rsidRDefault="00CF4986">
            <w:pPr>
              <w:rPr>
                <w:rFonts w:ascii="Century Gothic" w:hAnsi="Century Gothic"/>
                <w:color w:val="000000"/>
                <w:sz w:val="20"/>
                <w:szCs w:val="20"/>
                <w:lang w:eastAsia="ar-SA"/>
              </w:rPr>
            </w:pPr>
            <w:r>
              <w:rPr>
                <w:rFonts w:ascii="Century Gothic" w:hAnsi="Century Gothic"/>
                <w:color w:val="000000"/>
                <w:sz w:val="20"/>
                <w:szCs w:val="20"/>
                <w:lang w:eastAsia="ar-SA"/>
              </w:rPr>
              <w:t>Emil-Geis-Straße 1 | D- 81379 München</w:t>
            </w:r>
          </w:p>
          <w:p w14:paraId="24263504" w14:textId="5413AD01" w:rsidR="00CF4986" w:rsidRPr="00392885" w:rsidRDefault="00CF4986">
            <w:pPr>
              <w:rPr>
                <w:rFonts w:ascii="Century Gothic" w:hAnsi="Century Gothic"/>
                <w:color w:val="000000"/>
                <w:sz w:val="16"/>
                <w:szCs w:val="16"/>
              </w:rPr>
            </w:pPr>
            <w:r w:rsidRPr="00392885">
              <w:rPr>
                <w:rFonts w:ascii="Century Gothic" w:hAnsi="Century Gothic"/>
                <w:color w:val="000000"/>
                <w:sz w:val="20"/>
                <w:szCs w:val="20"/>
                <w:lang w:eastAsia="ar-SA"/>
              </w:rPr>
              <w:t xml:space="preserve">Tel. +49 (0)89 7240292-22; Email: </w:t>
            </w:r>
            <w:hyperlink r:id="rId43" w:history="1">
              <w:r w:rsidRPr="00392885">
                <w:rPr>
                  <w:rStyle w:val="Hyperlink"/>
                  <w:rFonts w:ascii="Century Gothic" w:hAnsi="Century Gothic"/>
                  <w:color w:val="000000"/>
                  <w:sz w:val="20"/>
                  <w:szCs w:val="20"/>
                  <w:lang w:eastAsia="ar-SA"/>
                </w:rPr>
                <w:t>tk@liebl-pr.de</w:t>
              </w:r>
            </w:hyperlink>
            <w:r w:rsidRPr="00392885">
              <w:rPr>
                <w:rFonts w:ascii="Century Gothic" w:hAnsi="Century Gothic"/>
                <w:color w:val="000000"/>
                <w:sz w:val="20"/>
                <w:szCs w:val="20"/>
                <w:lang w:eastAsia="ar-SA"/>
              </w:rPr>
              <w:t xml:space="preserve"> | </w:t>
            </w:r>
            <w:hyperlink r:id="rId44" w:history="1">
              <w:r w:rsidRPr="00392885">
                <w:rPr>
                  <w:rStyle w:val="Hyperlink"/>
                  <w:rFonts w:ascii="Century Gothic" w:hAnsi="Century Gothic"/>
                  <w:color w:val="000000"/>
                  <w:sz w:val="20"/>
                  <w:szCs w:val="20"/>
                  <w:lang w:eastAsia="ar-SA"/>
                </w:rPr>
                <w:t>sl@liebl-pr.de</w:t>
              </w:r>
            </w:hyperlink>
            <w:r w:rsidRPr="00392885">
              <w:rPr>
                <w:rFonts w:ascii="Century Gothic" w:hAnsi="Century Gothic"/>
                <w:color w:val="000000"/>
                <w:sz w:val="20"/>
                <w:szCs w:val="20"/>
                <w:lang w:eastAsia="ar-SA"/>
              </w:rPr>
              <w:t xml:space="preserve"> | </w:t>
            </w:r>
            <w:hyperlink r:id="rId45" w:history="1">
              <w:r w:rsidRPr="00392885">
                <w:rPr>
                  <w:rStyle w:val="Hyperlink"/>
                  <w:rFonts w:ascii="Century Gothic" w:hAnsi="Century Gothic"/>
                  <w:color w:val="000000"/>
                  <w:sz w:val="20"/>
                  <w:szCs w:val="20"/>
                  <w:lang w:eastAsia="ar-SA"/>
                </w:rPr>
                <w:t>nis@liebl-pr.de</w:t>
              </w:r>
            </w:hyperlink>
            <w:r w:rsidRPr="00392885">
              <w:rPr>
                <w:rFonts w:ascii="Century Gothic" w:hAnsi="Century Gothic"/>
                <w:color w:val="000000"/>
                <w:sz w:val="20"/>
                <w:szCs w:val="20"/>
                <w:lang w:eastAsia="ar-SA"/>
              </w:rPr>
              <w:t xml:space="preserve"> </w:t>
            </w:r>
          </w:p>
          <w:p w14:paraId="68CC962B" w14:textId="05BFBE25" w:rsidR="00CF4986" w:rsidRPr="00392885" w:rsidRDefault="00CF4986">
            <w:pPr>
              <w:rPr>
                <w:rFonts w:ascii="Century Gothic" w:hAnsi="Century Gothic"/>
                <w:color w:val="000000"/>
                <w:sz w:val="20"/>
                <w:szCs w:val="20"/>
              </w:rPr>
            </w:pPr>
          </w:p>
          <w:p w14:paraId="0BA9E6E9" w14:textId="789F73AB" w:rsidR="00CF4986" w:rsidRDefault="00CF4986">
            <w:pPr>
              <w:ind w:right="-4"/>
              <w:rPr>
                <w:rFonts w:ascii="Century Gothic" w:hAnsi="Century Gothic"/>
                <w:color w:val="000000"/>
                <w:sz w:val="16"/>
                <w:szCs w:val="16"/>
              </w:rPr>
            </w:pPr>
            <w:r>
              <w:rPr>
                <w:rFonts w:ascii="Century Gothic" w:hAnsi="Century Gothic"/>
                <w:color w:val="000000"/>
                <w:sz w:val="16"/>
                <w:szCs w:val="16"/>
              </w:rPr>
              <w:t>Sitz der Gesellschaft: München, Geschäftsführende Gesellschafterin: Ursula Liebl-Wickstead</w:t>
            </w:r>
          </w:p>
          <w:p w14:paraId="100C32B8" w14:textId="376347C5" w:rsidR="00CF4986" w:rsidRDefault="00CF4986">
            <w:pPr>
              <w:ind w:right="-4"/>
              <w:rPr>
                <w:rFonts w:ascii="Century Gothic" w:hAnsi="Century Gothic"/>
                <w:color w:val="000000"/>
                <w:sz w:val="16"/>
                <w:szCs w:val="16"/>
              </w:rPr>
            </w:pPr>
            <w:r>
              <w:rPr>
                <w:rFonts w:ascii="Century Gothic" w:hAnsi="Century Gothic"/>
                <w:color w:val="000000"/>
                <w:sz w:val="16"/>
                <w:szCs w:val="16"/>
              </w:rPr>
              <w:t>Amtsgericht München, HRB 234865, USt-ID DE313008758</w:t>
            </w:r>
          </w:p>
          <w:p w14:paraId="3F02678E" w14:textId="34CDA9E9" w:rsidR="00CF4986" w:rsidRDefault="00CF4986">
            <w:pPr>
              <w:ind w:right="-4"/>
              <w:rPr>
                <w:rFonts w:ascii="Century Gothic" w:hAnsi="Century Gothic"/>
                <w:b/>
                <w:bCs/>
                <w:color w:val="000000"/>
                <w:sz w:val="20"/>
                <w:szCs w:val="20"/>
              </w:rPr>
            </w:pPr>
          </w:p>
          <w:p w14:paraId="5A4B7A97" w14:textId="4C72C365" w:rsidR="00CF4986" w:rsidRDefault="00CF4986">
            <w:pPr>
              <w:ind w:right="-4"/>
              <w:rPr>
                <w:rFonts w:ascii="Century Gothic" w:hAnsi="Century Gothic"/>
                <w:b/>
                <w:bCs/>
                <w:color w:val="000000"/>
                <w:sz w:val="16"/>
                <w:szCs w:val="16"/>
                <w:lang w:val="en-US"/>
              </w:rPr>
            </w:pPr>
            <w:r>
              <w:rPr>
                <w:rFonts w:ascii="Century Gothic" w:hAnsi="Century Gothic"/>
                <w:b/>
                <w:bCs/>
                <w:color w:val="000000"/>
                <w:sz w:val="16"/>
                <w:szCs w:val="16"/>
              </w:rPr>
              <w:t xml:space="preserve">Sie können dem Versand dieser Mitteilungen durch uschi liebl pr jederzeit widersprechen, indem Sie </w:t>
            </w:r>
            <w:hyperlink r:id="rId46" w:tooltip="mailto:team@liebl-pr.de?subject=Unsubscribe%20Presseverteiler%20ulpr&#10;blocked::mailto:team@liebl-pr.de?subject=Unsubscribe Pressemeldungen&#10;blocked::mailto:team@liebl-pr.de" w:history="1">
              <w:r>
                <w:rPr>
                  <w:rStyle w:val="Hyperlink"/>
                  <w:rFonts w:ascii="Century Gothic" w:hAnsi="Century Gothic"/>
                  <w:b/>
                  <w:bCs/>
                  <w:color w:val="000000"/>
                  <w:sz w:val="16"/>
                  <w:szCs w:val="16"/>
                </w:rPr>
                <w:t>hier</w:t>
              </w:r>
            </w:hyperlink>
            <w:r>
              <w:rPr>
                <w:rFonts w:ascii="Century Gothic" w:hAnsi="Century Gothic"/>
                <w:b/>
                <w:bCs/>
                <w:color w:val="000000"/>
                <w:sz w:val="20"/>
                <w:szCs w:val="20"/>
              </w:rPr>
              <w:t xml:space="preserve"> </w:t>
            </w:r>
            <w:r>
              <w:rPr>
                <w:rFonts w:ascii="Century Gothic" w:hAnsi="Century Gothic"/>
                <w:b/>
                <w:bCs/>
                <w:color w:val="000000"/>
                <w:sz w:val="16"/>
                <w:szCs w:val="16"/>
              </w:rPr>
              <w:t xml:space="preserve">klicken.  </w:t>
            </w:r>
            <w:r>
              <w:rPr>
                <w:rFonts w:ascii="Century Gothic" w:hAnsi="Century Gothic"/>
                <w:b/>
                <w:bCs/>
                <w:color w:val="000000"/>
                <w:sz w:val="16"/>
                <w:szCs w:val="16"/>
              </w:rPr>
              <w:br/>
            </w:r>
            <w:r>
              <w:rPr>
                <w:rFonts w:ascii="Century Gothic" w:hAnsi="Century Gothic"/>
                <w:b/>
                <w:bCs/>
                <w:color w:val="000000"/>
                <w:sz w:val="16"/>
                <w:szCs w:val="16"/>
                <w:lang w:val="en-US"/>
              </w:rPr>
              <w:t xml:space="preserve">Should you wish to unsubscribe from the ulpr mailing list, please </w:t>
            </w:r>
            <w:hyperlink r:id="rId47" w:tooltip="mailto:team@liebl-pr.de?subject=Unsubscribe%20ulpr%20media%20mailing%20list blocked::mailto:team@liebl-pr.de?subject=Unsubscribe Pressemeldungen blocked::mailto:team@liebl-pr.de" w:history="1">
              <w:r>
                <w:rPr>
                  <w:rStyle w:val="Hyperlink"/>
                  <w:rFonts w:ascii="Century Gothic" w:hAnsi="Century Gothic"/>
                  <w:b/>
                  <w:bCs/>
                  <w:color w:val="000000"/>
                  <w:sz w:val="16"/>
                  <w:szCs w:val="16"/>
                  <w:lang w:val="en-US"/>
                </w:rPr>
                <w:t>click here</w:t>
              </w:r>
            </w:hyperlink>
            <w:r>
              <w:rPr>
                <w:rFonts w:ascii="Century Gothic" w:hAnsi="Century Gothic"/>
                <w:b/>
                <w:bCs/>
                <w:color w:val="000000"/>
                <w:sz w:val="16"/>
                <w:szCs w:val="16"/>
                <w:lang w:val="en-US"/>
              </w:rPr>
              <w:t xml:space="preserve">. </w:t>
            </w:r>
          </w:p>
          <w:p w14:paraId="1CAAE20D" w14:textId="77777777" w:rsidR="00CF4986" w:rsidRDefault="00CF4986">
            <w:pPr>
              <w:autoSpaceDE w:val="0"/>
              <w:autoSpaceDN w:val="0"/>
              <w:ind w:right="-4"/>
              <w:rPr>
                <w:rFonts w:ascii="Century Gothic" w:hAnsi="Century Gothic"/>
                <w:color w:val="000000"/>
                <w:sz w:val="18"/>
                <w:szCs w:val="18"/>
                <w:lang w:val="en-US" w:eastAsia="en-US"/>
              </w:rPr>
            </w:pPr>
          </w:p>
          <w:p w14:paraId="62AED57A" w14:textId="77777777" w:rsidR="00CF4986" w:rsidRDefault="00CF4986">
            <w:pPr>
              <w:ind w:right="-4"/>
              <w:jc w:val="both"/>
              <w:rPr>
                <w:rFonts w:ascii="Century Gothic" w:hAnsi="Century Gothic"/>
                <w:color w:val="000000"/>
                <w:sz w:val="16"/>
                <w:szCs w:val="16"/>
              </w:rPr>
            </w:pPr>
            <w:r>
              <w:rPr>
                <w:rFonts w:ascii="Century Gothic" w:hAnsi="Century Gothic"/>
                <w:color w:val="000000"/>
                <w:sz w:val="16"/>
                <w:szCs w:val="16"/>
              </w:rPr>
              <w:t xml:space="preserve">Unsere Datenschutzerklärung finden Sie </w:t>
            </w:r>
            <w:hyperlink r:id="rId48" w:history="1">
              <w:r>
                <w:rPr>
                  <w:rStyle w:val="Hyperlink"/>
                  <w:rFonts w:ascii="Century Gothic" w:hAnsi="Century Gothic"/>
                  <w:color w:val="000000"/>
                  <w:sz w:val="16"/>
                  <w:szCs w:val="16"/>
                </w:rPr>
                <w:t>hier</w:t>
              </w:r>
            </w:hyperlink>
            <w:r>
              <w:rPr>
                <w:rFonts w:ascii="Century Gothic" w:hAnsi="Century Gothic"/>
                <w:color w:val="000000"/>
                <w:sz w:val="16"/>
                <w:szCs w:val="16"/>
              </w:rPr>
              <w:t xml:space="preserve">. / For details on our privacy policy, see </w:t>
            </w:r>
            <w:hyperlink r:id="rId49" w:history="1">
              <w:r>
                <w:rPr>
                  <w:rStyle w:val="Hyperlink"/>
                  <w:rFonts w:ascii="Century Gothic" w:hAnsi="Century Gothic"/>
                  <w:color w:val="000000"/>
                  <w:sz w:val="16"/>
                  <w:szCs w:val="16"/>
                </w:rPr>
                <w:t>here</w:t>
              </w:r>
            </w:hyperlink>
            <w:r>
              <w:rPr>
                <w:rFonts w:ascii="Century Gothic" w:hAnsi="Century Gothic"/>
                <w:color w:val="000000"/>
                <w:sz w:val="16"/>
                <w:szCs w:val="16"/>
              </w:rPr>
              <w:t>.</w:t>
            </w:r>
          </w:p>
          <w:p w14:paraId="68409178" w14:textId="42403286" w:rsidR="00CF4986" w:rsidRDefault="00CF4986">
            <w:pPr>
              <w:ind w:right="-4"/>
              <w:jc w:val="both"/>
              <w:rPr>
                <w:rFonts w:ascii="Century Gothic" w:hAnsi="Century Gothic"/>
                <w:b/>
                <w:bCs/>
                <w:color w:val="000000"/>
                <w:sz w:val="20"/>
                <w:szCs w:val="20"/>
              </w:rPr>
            </w:pPr>
          </w:p>
          <w:p w14:paraId="101994DE" w14:textId="5D020193" w:rsidR="00CF4986" w:rsidRDefault="00CF4986">
            <w:pPr>
              <w:ind w:right="-4"/>
              <w:jc w:val="both"/>
              <w:rPr>
                <w:rFonts w:ascii="Century Gothic" w:hAnsi="Century Gothic"/>
                <w:color w:val="000000"/>
                <w:sz w:val="16"/>
                <w:szCs w:val="16"/>
              </w:rPr>
            </w:pPr>
            <w:r>
              <w:rPr>
                <w:rFonts w:ascii="Century Gothic" w:hAnsi="Century Gothic"/>
                <w:color w:val="000000"/>
                <w:sz w:val="16"/>
                <w:szCs w:val="16"/>
              </w:rPr>
              <w:t xml:space="preserve">Der Inhalt dieser E-Mail ist vertraulich und ausschließlich für den bezeichneten Adressaten bestimmt. Wenn Sie nicht der vorgesehene Adressat dieser E-Mail oder dessen Vertreter sein sollten, so beachten Sie bitte, dass jede Form der Kenntnisnahme, Veröffentlichung, Vervielfältigung oder Weitergabe des Inhalts dieser E-Mail unzulässig ist. Wir bitten Sie, sich in diesem Fall mit dem Absender der E-Mail in Verbindung zu setzen. </w:t>
            </w:r>
          </w:p>
          <w:p w14:paraId="4070CE2F" w14:textId="77777777" w:rsidR="00CF4986" w:rsidRDefault="00CF4986">
            <w:pPr>
              <w:ind w:left="770" w:right="634"/>
              <w:jc w:val="both"/>
              <w:rPr>
                <w:rFonts w:ascii="Century Gothic" w:hAnsi="Century Gothic"/>
                <w:color w:val="000000"/>
                <w:sz w:val="16"/>
                <w:szCs w:val="16"/>
              </w:rPr>
            </w:pPr>
          </w:p>
          <w:p w14:paraId="42A2AA21" w14:textId="49A3B06A" w:rsidR="00CF4986" w:rsidRDefault="00CF4986">
            <w:pPr>
              <w:jc w:val="both"/>
              <w:rPr>
                <w:rFonts w:ascii="Century Gothic" w:hAnsi="Century Gothic"/>
                <w:color w:val="000000"/>
                <w:sz w:val="16"/>
                <w:szCs w:val="16"/>
                <w:lang w:val="en-GB"/>
              </w:rPr>
            </w:pPr>
            <w:r>
              <w:rPr>
                <w:rFonts w:ascii="Century Gothic" w:hAnsi="Century Gothic"/>
                <w:color w:val="000000"/>
                <w:sz w:val="16"/>
                <w:szCs w:val="16"/>
                <w:lang w:val="en-GB"/>
              </w:rPr>
              <w:t>This electronic message transmission contains information that may be proprietary, confidential and/or privileged. The information is intended only for the use of the individual(s) or entity named above. If you are not the intended recipient, be aware that any disclosure, copying, distribution or use of the contents of this information is prohibited. If you have received this electronic transmission in error, please notify the sender immediately.</w:t>
            </w:r>
          </w:p>
        </w:tc>
      </w:tr>
      <w:tr w:rsidR="00CF4986" w:rsidRPr="006F22E5" w14:paraId="697984D3" w14:textId="77777777" w:rsidTr="00CF4986">
        <w:trPr>
          <w:jc w:val="center"/>
        </w:trPr>
        <w:tc>
          <w:tcPr>
            <w:tcW w:w="9819" w:type="dxa"/>
            <w:tcMar>
              <w:top w:w="0" w:type="dxa"/>
              <w:left w:w="108" w:type="dxa"/>
              <w:bottom w:w="0" w:type="dxa"/>
              <w:right w:w="108" w:type="dxa"/>
            </w:tcMar>
          </w:tcPr>
          <w:p w14:paraId="54916917" w14:textId="77777777" w:rsidR="00CF4986" w:rsidRDefault="00CF4986">
            <w:pPr>
              <w:pStyle w:val="Textkrper2"/>
              <w:spacing w:line="360" w:lineRule="auto"/>
              <w:jc w:val="center"/>
              <w:rPr>
                <w:rFonts w:ascii="Century Gothic" w:hAnsi="Century Gothic"/>
                <w:b/>
                <w:bCs/>
                <w:sz w:val="22"/>
                <w:szCs w:val="22"/>
                <w:lang w:val="en-US"/>
              </w:rPr>
            </w:pPr>
          </w:p>
        </w:tc>
      </w:tr>
      <w:bookmarkEnd w:id="0"/>
    </w:tbl>
    <w:p w14:paraId="75E97AF3" w14:textId="77777777" w:rsidR="00CF4986" w:rsidRDefault="00CF4986" w:rsidP="00CF4986">
      <w:pPr>
        <w:spacing w:line="360" w:lineRule="auto"/>
        <w:rPr>
          <w:rFonts w:ascii="Century Gothic" w:hAnsi="Century Gothic"/>
          <w:color w:val="000000"/>
          <w:sz w:val="24"/>
          <w:szCs w:val="24"/>
          <w:lang w:val="en-GB"/>
        </w:rPr>
      </w:pPr>
    </w:p>
    <w:p w14:paraId="588EEAD1" w14:textId="5C3CFBDC" w:rsidR="00952D1C" w:rsidRPr="00CF4986" w:rsidRDefault="00952D1C" w:rsidP="00CF4986">
      <w:pPr>
        <w:rPr>
          <w:lang w:val="en-GB"/>
        </w:rPr>
      </w:pPr>
    </w:p>
    <w:sectPr w:rsidR="00952D1C" w:rsidRPr="00CF498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986"/>
    <w:rsid w:val="000B187F"/>
    <w:rsid w:val="00123115"/>
    <w:rsid w:val="0015499D"/>
    <w:rsid w:val="00185C99"/>
    <w:rsid w:val="001C55F1"/>
    <w:rsid w:val="00214FBF"/>
    <w:rsid w:val="00371D03"/>
    <w:rsid w:val="00392885"/>
    <w:rsid w:val="00400630"/>
    <w:rsid w:val="006103E9"/>
    <w:rsid w:val="00620A07"/>
    <w:rsid w:val="00670078"/>
    <w:rsid w:val="006748BF"/>
    <w:rsid w:val="0068018F"/>
    <w:rsid w:val="006F22E5"/>
    <w:rsid w:val="007402FA"/>
    <w:rsid w:val="007A20C8"/>
    <w:rsid w:val="007B03F9"/>
    <w:rsid w:val="0080458E"/>
    <w:rsid w:val="0081159B"/>
    <w:rsid w:val="008261EA"/>
    <w:rsid w:val="0083725D"/>
    <w:rsid w:val="00873702"/>
    <w:rsid w:val="00952D1C"/>
    <w:rsid w:val="0095498A"/>
    <w:rsid w:val="00A62BC8"/>
    <w:rsid w:val="00A90C49"/>
    <w:rsid w:val="00B27A4A"/>
    <w:rsid w:val="00B70D50"/>
    <w:rsid w:val="00B81B50"/>
    <w:rsid w:val="00BB21CC"/>
    <w:rsid w:val="00C1745E"/>
    <w:rsid w:val="00CB2272"/>
    <w:rsid w:val="00CB7A37"/>
    <w:rsid w:val="00CC256B"/>
    <w:rsid w:val="00CF4986"/>
    <w:rsid w:val="00D81CCF"/>
    <w:rsid w:val="00E25920"/>
    <w:rsid w:val="00EA4ADB"/>
    <w:rsid w:val="00F07012"/>
    <w:rsid w:val="00FA6C28"/>
    <w:rsid w:val="00FC3E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820AD"/>
  <w15:chartTrackingRefBased/>
  <w15:docId w15:val="{154A23EE-B058-448B-9C59-13430078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4986"/>
    <w:pPr>
      <w:spacing w:after="0" w:line="240" w:lineRule="auto"/>
    </w:pPr>
    <w:rPr>
      <w:rFonts w:ascii="Calibri" w:hAnsi="Calibri" w:cs="Calibri"/>
      <w:kern w:val="0"/>
      <w:lang w:eastAsia="de-DE"/>
      <w14:ligatures w14:val="none"/>
    </w:rPr>
  </w:style>
  <w:style w:type="paragraph" w:styleId="berschrift1">
    <w:name w:val="heading 1"/>
    <w:basedOn w:val="Standard"/>
    <w:next w:val="Standard"/>
    <w:link w:val="berschrift1Zchn"/>
    <w:uiPriority w:val="9"/>
    <w:qFormat/>
    <w:rsid w:val="00CF498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CF498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CF4986"/>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CF4986"/>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CF4986"/>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CF4986"/>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F4986"/>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F4986"/>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F4986"/>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F4986"/>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CF4986"/>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CF4986"/>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CF4986"/>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CF4986"/>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CF498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F498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F498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F4986"/>
    <w:rPr>
      <w:rFonts w:eastAsiaTheme="majorEastAsia" w:cstheme="majorBidi"/>
      <w:color w:val="272727" w:themeColor="text1" w:themeTint="D8"/>
    </w:rPr>
  </w:style>
  <w:style w:type="paragraph" w:styleId="Titel">
    <w:name w:val="Title"/>
    <w:basedOn w:val="Standard"/>
    <w:next w:val="Standard"/>
    <w:link w:val="TitelZchn"/>
    <w:uiPriority w:val="10"/>
    <w:qFormat/>
    <w:rsid w:val="00CF4986"/>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F498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F4986"/>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F498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F4986"/>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CF4986"/>
    <w:rPr>
      <w:i/>
      <w:iCs/>
      <w:color w:val="404040" w:themeColor="text1" w:themeTint="BF"/>
    </w:rPr>
  </w:style>
  <w:style w:type="paragraph" w:styleId="Listenabsatz">
    <w:name w:val="List Paragraph"/>
    <w:basedOn w:val="Standard"/>
    <w:uiPriority w:val="34"/>
    <w:qFormat/>
    <w:rsid w:val="00CF4986"/>
    <w:pPr>
      <w:ind w:left="720"/>
      <w:contextualSpacing/>
    </w:pPr>
  </w:style>
  <w:style w:type="character" w:styleId="IntensiveHervorhebung">
    <w:name w:val="Intense Emphasis"/>
    <w:basedOn w:val="Absatz-Standardschriftart"/>
    <w:uiPriority w:val="21"/>
    <w:qFormat/>
    <w:rsid w:val="00CF4986"/>
    <w:rPr>
      <w:i/>
      <w:iCs/>
      <w:color w:val="365F91" w:themeColor="accent1" w:themeShade="BF"/>
    </w:rPr>
  </w:style>
  <w:style w:type="paragraph" w:styleId="IntensivesZitat">
    <w:name w:val="Intense Quote"/>
    <w:basedOn w:val="Standard"/>
    <w:next w:val="Standard"/>
    <w:link w:val="IntensivesZitatZchn"/>
    <w:uiPriority w:val="30"/>
    <w:qFormat/>
    <w:rsid w:val="00CF498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CF4986"/>
    <w:rPr>
      <w:i/>
      <w:iCs/>
      <w:color w:val="365F91" w:themeColor="accent1" w:themeShade="BF"/>
    </w:rPr>
  </w:style>
  <w:style w:type="character" w:styleId="IntensiverVerweis">
    <w:name w:val="Intense Reference"/>
    <w:basedOn w:val="Absatz-Standardschriftart"/>
    <w:uiPriority w:val="32"/>
    <w:qFormat/>
    <w:rsid w:val="00CF4986"/>
    <w:rPr>
      <w:b/>
      <w:bCs/>
      <w:smallCaps/>
      <w:color w:val="365F91" w:themeColor="accent1" w:themeShade="BF"/>
      <w:spacing w:val="5"/>
    </w:rPr>
  </w:style>
  <w:style w:type="character" w:styleId="Hyperlink">
    <w:name w:val="Hyperlink"/>
    <w:basedOn w:val="Absatz-Standardschriftart"/>
    <w:uiPriority w:val="99"/>
    <w:unhideWhenUsed/>
    <w:rsid w:val="00CF4986"/>
    <w:rPr>
      <w:color w:val="0563C1"/>
      <w:u w:val="single"/>
    </w:rPr>
  </w:style>
  <w:style w:type="paragraph" w:styleId="Textkrper2">
    <w:name w:val="Body Text 2"/>
    <w:basedOn w:val="Standard"/>
    <w:link w:val="Textkrper2Zchn"/>
    <w:uiPriority w:val="99"/>
    <w:semiHidden/>
    <w:unhideWhenUsed/>
    <w:rsid w:val="00CF4986"/>
    <w:pPr>
      <w:jc w:val="both"/>
    </w:pPr>
    <w:rPr>
      <w:rFonts w:ascii="Arial" w:hAnsi="Arial" w:cs="Arial"/>
      <w:color w:val="000000"/>
      <w:sz w:val="32"/>
      <w:szCs w:val="32"/>
    </w:rPr>
  </w:style>
  <w:style w:type="character" w:customStyle="1" w:styleId="Textkrper2Zchn">
    <w:name w:val="Textkörper 2 Zchn"/>
    <w:basedOn w:val="Absatz-Standardschriftart"/>
    <w:link w:val="Textkrper2"/>
    <w:uiPriority w:val="99"/>
    <w:semiHidden/>
    <w:rsid w:val="00CF4986"/>
    <w:rPr>
      <w:rFonts w:ascii="Arial" w:hAnsi="Arial" w:cs="Arial"/>
      <w:color w:val="000000"/>
      <w:kern w:val="0"/>
      <w:sz w:val="32"/>
      <w:szCs w:val="32"/>
      <w:lang w:eastAsia="de-DE"/>
      <w14:ligatures w14:val="none"/>
    </w:rPr>
  </w:style>
  <w:style w:type="character" w:customStyle="1" w:styleId="normaltextrun">
    <w:name w:val="normaltextrun"/>
    <w:basedOn w:val="Absatz-Standardschriftart"/>
    <w:rsid w:val="00CF4986"/>
  </w:style>
  <w:style w:type="character" w:styleId="NichtaufgelsteErwhnung">
    <w:name w:val="Unresolved Mention"/>
    <w:basedOn w:val="Absatz-Standardschriftart"/>
    <w:uiPriority w:val="99"/>
    <w:semiHidden/>
    <w:unhideWhenUsed/>
    <w:rsid w:val="00CC256B"/>
    <w:rPr>
      <w:color w:val="605E5C"/>
      <w:shd w:val="clear" w:color="auto" w:fill="E1DFDD"/>
    </w:rPr>
  </w:style>
  <w:style w:type="character" w:styleId="BesuchterLink">
    <w:name w:val="FollowedHyperlink"/>
    <w:basedOn w:val="Absatz-Standardschriftart"/>
    <w:uiPriority w:val="99"/>
    <w:semiHidden/>
    <w:unhideWhenUsed/>
    <w:rsid w:val="00D81CCF"/>
    <w:rPr>
      <w:color w:val="800080" w:themeColor="followedHyperlink"/>
      <w:u w:val="single"/>
    </w:rPr>
  </w:style>
  <w:style w:type="paragraph" w:styleId="Beschriftung">
    <w:name w:val="caption"/>
    <w:basedOn w:val="Standard"/>
    <w:next w:val="Standard"/>
    <w:uiPriority w:val="35"/>
    <w:semiHidden/>
    <w:unhideWhenUsed/>
    <w:qFormat/>
    <w:rsid w:val="00CB227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6296935">
      <w:bodyDiv w:val="1"/>
      <w:marLeft w:val="0"/>
      <w:marRight w:val="0"/>
      <w:marTop w:val="0"/>
      <w:marBottom w:val="0"/>
      <w:divBdr>
        <w:top w:val="none" w:sz="0" w:space="0" w:color="auto"/>
        <w:left w:val="none" w:sz="0" w:space="0" w:color="auto"/>
        <w:bottom w:val="none" w:sz="0" w:space="0" w:color="auto"/>
        <w:right w:val="none" w:sz="0" w:space="0" w:color="auto"/>
      </w:divBdr>
    </w:div>
    <w:div w:id="1677028645">
      <w:bodyDiv w:val="1"/>
      <w:marLeft w:val="0"/>
      <w:marRight w:val="0"/>
      <w:marTop w:val="0"/>
      <w:marBottom w:val="0"/>
      <w:divBdr>
        <w:top w:val="none" w:sz="0" w:space="0" w:color="auto"/>
        <w:left w:val="none" w:sz="0" w:space="0" w:color="auto"/>
        <w:bottom w:val="none" w:sz="0" w:space="0" w:color="auto"/>
        <w:right w:val="none" w:sz="0" w:space="0" w:color="auto"/>
      </w:divBdr>
    </w:div>
    <w:div w:id="1765959610">
      <w:bodyDiv w:val="1"/>
      <w:marLeft w:val="0"/>
      <w:marRight w:val="0"/>
      <w:marTop w:val="0"/>
      <w:marBottom w:val="0"/>
      <w:divBdr>
        <w:top w:val="none" w:sz="0" w:space="0" w:color="auto"/>
        <w:left w:val="none" w:sz="0" w:space="0" w:color="auto"/>
        <w:bottom w:val="none" w:sz="0" w:space="0" w:color="auto"/>
        <w:right w:val="none" w:sz="0" w:space="0" w:color="auto"/>
      </w:divBdr>
    </w:div>
    <w:div w:id="1784618765">
      <w:bodyDiv w:val="1"/>
      <w:marLeft w:val="0"/>
      <w:marRight w:val="0"/>
      <w:marTop w:val="0"/>
      <w:marBottom w:val="0"/>
      <w:divBdr>
        <w:top w:val="none" w:sz="0" w:space="0" w:color="auto"/>
        <w:left w:val="none" w:sz="0" w:space="0" w:color="auto"/>
        <w:bottom w:val="none" w:sz="0" w:space="0" w:color="auto"/>
        <w:right w:val="none" w:sz="0" w:space="0" w:color="auto"/>
      </w:divBdr>
    </w:div>
    <w:div w:id="204606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riott.com/en-us/hotels/paslc-cosme-a-luxury-collection-resort-paros/overview/" TargetMode="External"/><Relationship Id="rId18" Type="http://schemas.openxmlformats.org/officeDocument/2006/relationships/hyperlink" Target="https://www.marriott.com/en-us/hotels/paslc-cosme-a-luxury-collection-resort-paros/overview/" TargetMode="External"/><Relationship Id="rId26" Type="http://schemas.openxmlformats.org/officeDocument/2006/relationships/image" Target="media/image12.png"/><Relationship Id="rId39" Type="http://schemas.openxmlformats.org/officeDocument/2006/relationships/hyperlink" Target="http://www.twitter.com/marriottbonvoy" TargetMode="External"/><Relationship Id="rId21" Type="http://schemas.openxmlformats.org/officeDocument/2006/relationships/image" Target="media/image10.png"/><Relationship Id="rId34" Type="http://schemas.openxmlformats.org/officeDocument/2006/relationships/hyperlink" Target="https://www.marriottassetlibrary.com/workspaces/261297?r=JlLcaSqf" TargetMode="External"/><Relationship Id="rId42" Type="http://schemas.openxmlformats.org/officeDocument/2006/relationships/image" Target="media/image15.jpeg"/><Relationship Id="rId47" Type="http://schemas.openxmlformats.org/officeDocument/2006/relationships/hyperlink" Target="mailto:unsubscribe@liebl-pr.de?subject=Unsubscribe%20ulpr%20media%20mailing%20list" TargetMode="External"/><Relationship Id="rId50"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s://www.marriottassetlibrary.com/workspaces/267900?r=jsNDecJa" TargetMode="External"/><Relationship Id="rId11" Type="http://schemas.openxmlformats.org/officeDocument/2006/relationships/image" Target="media/image5.jpeg"/><Relationship Id="rId24" Type="http://schemas.openxmlformats.org/officeDocument/2006/relationships/hyperlink" Target="https://www.marriottassetlibrary.com/workspaces/247967?r=HBIycLHH" TargetMode="External"/><Relationship Id="rId32" Type="http://schemas.openxmlformats.org/officeDocument/2006/relationships/hyperlink" Target="https://www.marriott.com/en-us/hotels/opobr-renaissance-porto-lapa-hotel/overview/" TargetMode="External"/><Relationship Id="rId37" Type="http://schemas.openxmlformats.org/officeDocument/2006/relationships/hyperlink" Target="http://mobileapp.marriott.com/" TargetMode="External"/><Relationship Id="rId40" Type="http://schemas.openxmlformats.org/officeDocument/2006/relationships/hyperlink" Target="http://www.instagram.com/marriottbonvoy" TargetMode="External"/><Relationship Id="rId45" Type="http://schemas.openxmlformats.org/officeDocument/2006/relationships/hyperlink" Target="mailto:nis@liebl-pr.de" TargetMode="External"/><Relationship Id="rId5" Type="http://schemas.openxmlformats.org/officeDocument/2006/relationships/image" Target="media/image2.png"/><Relationship Id="rId15" Type="http://schemas.openxmlformats.org/officeDocument/2006/relationships/hyperlink" Target="https://www.marriottassetlibrary.com/workspaces/268905?r=rHzez5g6" TargetMode="External"/><Relationship Id="rId23" Type="http://schemas.openxmlformats.org/officeDocument/2006/relationships/hyperlink" Target="https://www.marriott.com/de/hotels/parlc-prince-de-galles-a-luxury-collection-hotel-paris/overview/" TargetMode="External"/><Relationship Id="rId28" Type="http://schemas.openxmlformats.org/officeDocument/2006/relationships/hyperlink" Target="https://www.marriott.com/en-us/hotels/mlasj-ac-hotel-st-julians/overview/" TargetMode="External"/><Relationship Id="rId36" Type="http://schemas.openxmlformats.org/officeDocument/2006/relationships/hyperlink" Target="https://www.marriott.com/loyalty.mi" TargetMode="External"/><Relationship Id="rId49" Type="http://schemas.openxmlformats.org/officeDocument/2006/relationships/hyperlink" Target="http://www.liebl-pr.de/english/disclaimer/index.html" TargetMode="External"/><Relationship Id="rId10" Type="http://schemas.openxmlformats.org/officeDocument/2006/relationships/hyperlink" Target="https://www.marriottassetlibrary.com/workspaces/258187?r=urMczMQ7" TargetMode="External"/><Relationship Id="rId19" Type="http://schemas.openxmlformats.org/officeDocument/2006/relationships/hyperlink" Target="https://www.marriottassetlibrary.com/workspaces/260556?r=stizlpxU" TargetMode="External"/><Relationship Id="rId31" Type="http://schemas.openxmlformats.org/officeDocument/2006/relationships/image" Target="media/image14.jpeg"/><Relationship Id="rId44" Type="http://schemas.openxmlformats.org/officeDocument/2006/relationships/hyperlink" Target="mailto:sl@liebl-pr.de" TargetMode="External"/><Relationship Id="rId4" Type="http://schemas.openxmlformats.org/officeDocument/2006/relationships/image" Target="media/image1.jpeg"/><Relationship Id="rId9" Type="http://schemas.openxmlformats.org/officeDocument/2006/relationships/hyperlink" Target="https://www.marriott.com/en-us/hotels/paslc-cosme-a-luxury-collection-resort-paros/overview/" TargetMode="External"/><Relationship Id="rId14" Type="http://schemas.openxmlformats.org/officeDocument/2006/relationships/hyperlink" Target="https://www.marriott.com/en-us/hotels/paslc-cosme-a-luxury-collection-resort-paros/overview/" TargetMode="External"/><Relationship Id="rId22" Type="http://schemas.openxmlformats.org/officeDocument/2006/relationships/hyperlink" Target="https://www.marriott.com/de/hotels/parlc-prince-de-galles-a-luxury-collection-hotel-paris/overview/" TargetMode="External"/><Relationship Id="rId27" Type="http://schemas.openxmlformats.org/officeDocument/2006/relationships/hyperlink" Target="https://www.marriott.com/en-us/hotels/mlasj-ac-hotel-st-julians/overview/" TargetMode="External"/><Relationship Id="rId30" Type="http://schemas.openxmlformats.org/officeDocument/2006/relationships/image" Target="media/image13.jpeg"/><Relationship Id="rId35" Type="http://schemas.openxmlformats.org/officeDocument/2006/relationships/hyperlink" Target="http://www.marriottbonvoy.com" TargetMode="External"/><Relationship Id="rId43" Type="http://schemas.openxmlformats.org/officeDocument/2006/relationships/hyperlink" Target="mailto:tk@liebl-pr.de" TargetMode="External"/><Relationship Id="rId48" Type="http://schemas.openxmlformats.org/officeDocument/2006/relationships/hyperlink" Target="http://www.liebl-pr.de/deutsch/datenschutz/index.html" TargetMode="External"/><Relationship Id="rId8" Type="http://schemas.openxmlformats.org/officeDocument/2006/relationships/hyperlink" Target="https://www.marriott.com/de/hotels/vcegl-the-gritti-palace-a-luxury-collection-hotel-venice/overview/"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hyperlink" Target="https://www.marriott.com/en-us/hotels/opobr-renaissance-porto-lapa-hotel/overview/" TargetMode="External"/><Relationship Id="rId38" Type="http://schemas.openxmlformats.org/officeDocument/2006/relationships/hyperlink" Target="http://www.facebook.com/marriottbonvoy" TargetMode="External"/><Relationship Id="rId46" Type="http://schemas.openxmlformats.org/officeDocument/2006/relationships/hyperlink" Target="mailto:unsubscribe@liebl-pr.de?subject=Unsubscribe%20Presseverteiler%20ulpr" TargetMode="External"/><Relationship Id="rId20" Type="http://schemas.openxmlformats.org/officeDocument/2006/relationships/image" Target="media/image9.jpeg"/><Relationship Id="rId41" Type="http://schemas.openxmlformats.org/officeDocument/2006/relationships/hyperlink" Target="https://www.tiktok.com/@marriottbonvoy" TargetMode="Externa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2061</Words>
  <Characters>12988</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Schlauderer / uschi liebl pr</dc:creator>
  <cp:keywords/>
  <dc:description/>
  <cp:lastModifiedBy>Svenja Liebhart / uschi liebl pr</cp:lastModifiedBy>
  <cp:revision>22</cp:revision>
  <dcterms:created xsi:type="dcterms:W3CDTF">2024-06-19T09:17:00Z</dcterms:created>
  <dcterms:modified xsi:type="dcterms:W3CDTF">2024-08-01T09:24:00Z</dcterms:modified>
</cp:coreProperties>
</file>