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230A1" w14:textId="77777777" w:rsidR="00036EAD" w:rsidRPr="00D834FC" w:rsidRDefault="00036EAD" w:rsidP="00036EAD">
      <w:pPr>
        <w:pStyle w:val="Textkrper2"/>
        <w:pBdr>
          <w:bottom w:val="single" w:sz="4" w:space="1" w:color="auto"/>
        </w:pBdr>
        <w:spacing w:line="360" w:lineRule="auto"/>
        <w:jc w:val="left"/>
        <w:outlineLvl w:val="0"/>
        <w:rPr>
          <w:rFonts w:ascii="Century Gothic" w:hAnsi="Century Gothic"/>
          <w:b/>
          <w:color w:val="auto"/>
          <w:sz w:val="22"/>
        </w:rPr>
      </w:pPr>
      <w:r w:rsidRPr="00D834FC">
        <w:rPr>
          <w:rFonts w:ascii="Century Gothic" w:hAnsi="Century Gothic"/>
          <w:b/>
          <w:color w:val="auto"/>
          <w:sz w:val="22"/>
        </w:rPr>
        <w:t xml:space="preserve">Pressemitteilung </w:t>
      </w:r>
      <w:r w:rsidRPr="00D834FC">
        <w:rPr>
          <w:rFonts w:ascii="Century Gothic" w:hAnsi="Century Gothic"/>
          <w:b/>
          <w:color w:val="auto"/>
          <w:sz w:val="22"/>
          <w:szCs w:val="22"/>
        </w:rPr>
        <w:sym w:font="Wingdings 2" w:char="F0A0"/>
      </w:r>
      <w:r w:rsidRPr="00D834FC">
        <w:rPr>
          <w:rFonts w:ascii="Century Gothic" w:hAnsi="Century Gothic"/>
          <w:b/>
          <w:color w:val="auto"/>
          <w:sz w:val="22"/>
        </w:rPr>
        <w:t xml:space="preserve"> uschi liebl pr</w:t>
      </w:r>
    </w:p>
    <w:p w14:paraId="2AA06ADA" w14:textId="72E85BC2" w:rsidR="00036EAD" w:rsidRPr="00D834FC" w:rsidRDefault="00D60DB4" w:rsidP="00036EAD">
      <w:pPr>
        <w:pStyle w:val="Textkrper2"/>
        <w:spacing w:line="480" w:lineRule="auto"/>
        <w:jc w:val="right"/>
        <w:rPr>
          <w:rFonts w:ascii="Century Gothic" w:hAnsi="Century Gothic"/>
          <w:b/>
          <w:color w:val="auto"/>
          <w:sz w:val="22"/>
          <w:szCs w:val="22"/>
        </w:rPr>
      </w:pPr>
      <w:r>
        <w:rPr>
          <w:rFonts w:ascii="Century Gothic" w:hAnsi="Century Gothic"/>
          <w:b/>
          <w:sz w:val="22"/>
          <w:szCs w:val="22"/>
        </w:rPr>
        <w:t>2</w:t>
      </w:r>
      <w:r w:rsidR="0034731E">
        <w:rPr>
          <w:rFonts w:ascii="Century Gothic" w:hAnsi="Century Gothic"/>
          <w:b/>
          <w:sz w:val="22"/>
          <w:szCs w:val="22"/>
        </w:rPr>
        <w:t xml:space="preserve">. </w:t>
      </w:r>
      <w:r>
        <w:rPr>
          <w:rFonts w:ascii="Century Gothic" w:hAnsi="Century Gothic"/>
          <w:b/>
          <w:sz w:val="22"/>
          <w:szCs w:val="22"/>
        </w:rPr>
        <w:t>September</w:t>
      </w:r>
      <w:r w:rsidR="00036EAD" w:rsidRPr="00D834FC">
        <w:rPr>
          <w:rFonts w:ascii="Century Gothic" w:hAnsi="Century Gothic"/>
          <w:b/>
          <w:sz w:val="22"/>
          <w:szCs w:val="22"/>
        </w:rPr>
        <w:t xml:space="preserve"> 202</w:t>
      </w:r>
      <w:r w:rsidR="00DF6FE9">
        <w:rPr>
          <w:rFonts w:ascii="Century Gothic" w:hAnsi="Century Gothic"/>
          <w:b/>
          <w:sz w:val="22"/>
          <w:szCs w:val="22"/>
        </w:rPr>
        <w:t>4</w:t>
      </w:r>
    </w:p>
    <w:p w14:paraId="5B38F67B" w14:textId="3383E927" w:rsidR="008873C8" w:rsidRDefault="00C757A6" w:rsidP="008873C8">
      <w:pPr>
        <w:jc w:val="center"/>
      </w:pPr>
      <w:r>
        <w:rPr>
          <w:rFonts w:ascii="Century Gothic" w:eastAsia="Times New Roman" w:hAnsi="Century Gothic" w:cs="Times New Roman"/>
          <w:b/>
          <w:bCs/>
          <w:sz w:val="24"/>
          <w:szCs w:val="28"/>
        </w:rPr>
        <w:t>M</w:t>
      </w:r>
      <w:r w:rsidRPr="00C757A6">
        <w:rPr>
          <w:rFonts w:ascii="Century Gothic" w:eastAsia="Times New Roman" w:hAnsi="Century Gothic" w:cs="Times New Roman"/>
          <w:b/>
          <w:bCs/>
          <w:sz w:val="24"/>
          <w:szCs w:val="28"/>
        </w:rPr>
        <w:t xml:space="preserve">it </w:t>
      </w:r>
      <w:proofErr w:type="spellStart"/>
      <w:r w:rsidRPr="00C757A6">
        <w:rPr>
          <w:rFonts w:ascii="Century Gothic" w:eastAsia="Times New Roman" w:hAnsi="Century Gothic" w:cs="Times New Roman"/>
          <w:b/>
          <w:bCs/>
          <w:sz w:val="24"/>
          <w:szCs w:val="28"/>
        </w:rPr>
        <w:t>Scenic</w:t>
      </w:r>
      <w:proofErr w:type="spellEnd"/>
      <w:r>
        <w:rPr>
          <w:rFonts w:ascii="Century Gothic" w:eastAsia="Times New Roman" w:hAnsi="Century Gothic" w:cs="Times New Roman"/>
          <w:b/>
          <w:bCs/>
          <w:sz w:val="24"/>
          <w:szCs w:val="28"/>
        </w:rPr>
        <w:t xml:space="preserve"> </w:t>
      </w:r>
      <w:r w:rsidR="00BF39B2">
        <w:rPr>
          <w:rFonts w:ascii="Century Gothic" w:eastAsia="Times New Roman" w:hAnsi="Century Gothic" w:cs="Times New Roman"/>
          <w:b/>
          <w:bCs/>
          <w:sz w:val="24"/>
          <w:szCs w:val="28"/>
        </w:rPr>
        <w:t>a</w:t>
      </w:r>
      <w:r>
        <w:rPr>
          <w:rFonts w:ascii="Century Gothic" w:eastAsia="Times New Roman" w:hAnsi="Century Gothic" w:cs="Times New Roman"/>
          <w:b/>
          <w:bCs/>
          <w:sz w:val="24"/>
          <w:szCs w:val="28"/>
        </w:rPr>
        <w:t>ntarktis</w:t>
      </w:r>
      <w:r w:rsidR="00BF39B2">
        <w:rPr>
          <w:rFonts w:ascii="Century Gothic" w:eastAsia="Times New Roman" w:hAnsi="Century Gothic" w:cs="Times New Roman"/>
          <w:b/>
          <w:bCs/>
          <w:sz w:val="24"/>
          <w:szCs w:val="28"/>
        </w:rPr>
        <w:t xml:space="preserve">che Höhenluft schnuppern </w:t>
      </w:r>
    </w:p>
    <w:p w14:paraId="05531C19" w14:textId="179B2269" w:rsidR="00C757A6" w:rsidRDefault="00C757A6" w:rsidP="00C757A6">
      <w:pPr>
        <w:pStyle w:val="berschrift2"/>
        <w:spacing w:after="240" w:line="360" w:lineRule="auto"/>
        <w:jc w:val="center"/>
        <w:rPr>
          <w:rFonts w:ascii="Century Gothic" w:eastAsia="Times New Roman" w:hAnsi="Century Gothic"/>
          <w:sz w:val="28"/>
          <w:szCs w:val="28"/>
          <w:lang w:eastAsia="en-US"/>
        </w:rPr>
      </w:pPr>
      <w:r>
        <w:rPr>
          <w:rFonts w:ascii="Century Gothic" w:eastAsia="Times New Roman" w:hAnsi="Century Gothic"/>
          <w:sz w:val="28"/>
          <w:szCs w:val="28"/>
          <w:lang w:eastAsia="en-US"/>
        </w:rPr>
        <w:t xml:space="preserve">Exklusive </w:t>
      </w:r>
      <w:r w:rsidRPr="00C757A6">
        <w:rPr>
          <w:rFonts w:ascii="Century Gothic" w:eastAsia="Times New Roman" w:hAnsi="Century Gothic"/>
          <w:sz w:val="28"/>
          <w:szCs w:val="28"/>
          <w:lang w:eastAsia="en-US"/>
        </w:rPr>
        <w:t xml:space="preserve">Helikopter-Ausflüge </w:t>
      </w:r>
      <w:r>
        <w:rPr>
          <w:rFonts w:ascii="Century Gothic" w:eastAsia="Times New Roman" w:hAnsi="Century Gothic"/>
          <w:sz w:val="28"/>
          <w:szCs w:val="28"/>
          <w:lang w:eastAsia="en-US"/>
        </w:rPr>
        <w:t xml:space="preserve">zur </w:t>
      </w:r>
      <w:r w:rsidRPr="00C757A6">
        <w:rPr>
          <w:rFonts w:ascii="Century Gothic" w:eastAsia="Times New Roman" w:hAnsi="Century Gothic"/>
          <w:sz w:val="28"/>
          <w:szCs w:val="28"/>
          <w:lang w:eastAsia="en-US"/>
        </w:rPr>
        <w:t>Snow Hill Island und in die Trockentäler der Ost</w:t>
      </w:r>
      <w:r>
        <w:rPr>
          <w:rFonts w:ascii="Century Gothic" w:eastAsia="Times New Roman" w:hAnsi="Century Gothic"/>
          <w:sz w:val="28"/>
          <w:szCs w:val="28"/>
          <w:lang w:eastAsia="en-US"/>
        </w:rPr>
        <w:t>-A</w:t>
      </w:r>
      <w:r w:rsidRPr="00C757A6">
        <w:rPr>
          <w:rFonts w:ascii="Century Gothic" w:eastAsia="Times New Roman" w:hAnsi="Century Gothic"/>
          <w:sz w:val="28"/>
          <w:szCs w:val="28"/>
          <w:lang w:eastAsia="en-US"/>
        </w:rPr>
        <w:t>ntarktis</w:t>
      </w:r>
      <w:r>
        <w:rPr>
          <w:rFonts w:ascii="Century Gothic" w:eastAsia="Times New Roman" w:hAnsi="Century Gothic"/>
          <w:sz w:val="28"/>
          <w:szCs w:val="28"/>
          <w:lang w:eastAsia="en-US"/>
        </w:rPr>
        <w:t xml:space="preserve"> </w:t>
      </w:r>
    </w:p>
    <w:p w14:paraId="5BECDE0E" w14:textId="62034E9B" w:rsidR="00C757A6" w:rsidRPr="00C757A6" w:rsidRDefault="00BF39B2" w:rsidP="00C757A6">
      <w:pPr>
        <w:pStyle w:val="berschrift2"/>
        <w:spacing w:after="240" w:line="360" w:lineRule="auto"/>
        <w:jc w:val="both"/>
        <w:rPr>
          <w:rFonts w:ascii="Century Gothic" w:hAnsi="Century Gothic"/>
          <w:sz w:val="20"/>
          <w:szCs w:val="20"/>
        </w:rPr>
      </w:pPr>
      <w:r>
        <w:rPr>
          <w:rFonts w:ascii="Century Gothic" w:hAnsi="Century Gothic"/>
          <w:sz w:val="20"/>
          <w:szCs w:val="20"/>
        </w:rPr>
        <w:t>Hoch hinaus am Ende der Welt</w:t>
      </w:r>
      <w:r w:rsidR="00C757A6" w:rsidRPr="00C757A6">
        <w:rPr>
          <w:rFonts w:ascii="Century Gothic" w:hAnsi="Century Gothic"/>
          <w:sz w:val="20"/>
          <w:szCs w:val="20"/>
        </w:rPr>
        <w:t xml:space="preserve">: Pünktlich zur Antarktis-Saison 2024/2025 präsentiert </w:t>
      </w:r>
      <w:proofErr w:type="spellStart"/>
      <w:r w:rsidR="00C757A6" w:rsidRPr="00C757A6">
        <w:rPr>
          <w:rFonts w:ascii="Century Gothic" w:hAnsi="Century Gothic"/>
          <w:sz w:val="20"/>
          <w:szCs w:val="20"/>
        </w:rPr>
        <w:t>Scenic</w:t>
      </w:r>
      <w:proofErr w:type="spellEnd"/>
      <w:r w:rsidR="00C757A6" w:rsidRPr="00C757A6">
        <w:rPr>
          <w:rFonts w:ascii="Century Gothic" w:hAnsi="Century Gothic"/>
          <w:sz w:val="20"/>
          <w:szCs w:val="20"/>
        </w:rPr>
        <w:t xml:space="preserve"> eine Reihe außergewöhnlicher Expeditionsreisen, die Reisende zu den entlegensten Polarregionen der Welt führen. Von den majestätischen Kaiserpinguinen auf Snow Hill Island bis zu historischen Forschungsstationen in der Ost-Antarktis</w:t>
      </w:r>
      <w:r w:rsidR="001A32E0">
        <w:rPr>
          <w:rFonts w:ascii="Century Gothic" w:hAnsi="Century Gothic"/>
          <w:sz w:val="20"/>
          <w:szCs w:val="20"/>
        </w:rPr>
        <w:t>: D</w:t>
      </w:r>
      <w:r w:rsidR="00C757A6" w:rsidRPr="00C757A6">
        <w:rPr>
          <w:rFonts w:ascii="Century Gothic" w:hAnsi="Century Gothic"/>
          <w:sz w:val="20"/>
          <w:szCs w:val="20"/>
        </w:rPr>
        <w:t>ie</w:t>
      </w:r>
      <w:r w:rsidR="001A32E0">
        <w:rPr>
          <w:rFonts w:ascii="Century Gothic" w:hAnsi="Century Gothic"/>
          <w:sz w:val="20"/>
          <w:szCs w:val="20"/>
        </w:rPr>
        <w:t xml:space="preserve"> exklusiven</w:t>
      </w:r>
      <w:r w:rsidR="00C757A6" w:rsidRPr="00C757A6">
        <w:rPr>
          <w:rFonts w:ascii="Century Gothic" w:hAnsi="Century Gothic"/>
          <w:sz w:val="20"/>
          <w:szCs w:val="20"/>
        </w:rPr>
        <w:t xml:space="preserve"> Reisen bieten einzigartige Erlebnisse</w:t>
      </w:r>
      <w:r w:rsidR="00B90EA5">
        <w:rPr>
          <w:rFonts w:ascii="Century Gothic" w:hAnsi="Century Gothic"/>
          <w:sz w:val="20"/>
          <w:szCs w:val="20"/>
        </w:rPr>
        <w:t xml:space="preserve"> auf allen Ebenen </w:t>
      </w:r>
      <w:r w:rsidR="001A32E0">
        <w:rPr>
          <w:rFonts w:ascii="Century Gothic" w:hAnsi="Century Gothic"/>
          <w:sz w:val="20"/>
          <w:szCs w:val="20"/>
        </w:rPr>
        <w:t>– sowohl in der Natur als auch an Bord der luxuriösen Yacht</w:t>
      </w:r>
      <w:r w:rsidR="00C30DB5">
        <w:rPr>
          <w:rFonts w:ascii="Century Gothic" w:hAnsi="Century Gothic"/>
          <w:sz w:val="20"/>
          <w:szCs w:val="20"/>
        </w:rPr>
        <w:t xml:space="preserve">en </w:t>
      </w:r>
      <w:proofErr w:type="spellStart"/>
      <w:r w:rsidR="00C30DB5">
        <w:rPr>
          <w:rFonts w:ascii="Century Gothic" w:hAnsi="Century Gothic"/>
          <w:sz w:val="20"/>
          <w:szCs w:val="20"/>
        </w:rPr>
        <w:t>Scenic</w:t>
      </w:r>
      <w:proofErr w:type="spellEnd"/>
      <w:r w:rsidR="00C30DB5">
        <w:rPr>
          <w:rFonts w:ascii="Century Gothic" w:hAnsi="Century Gothic"/>
          <w:sz w:val="20"/>
          <w:szCs w:val="20"/>
        </w:rPr>
        <w:t xml:space="preserve"> </w:t>
      </w:r>
      <w:proofErr w:type="spellStart"/>
      <w:r w:rsidR="00C30DB5">
        <w:rPr>
          <w:rFonts w:ascii="Century Gothic" w:hAnsi="Century Gothic"/>
          <w:sz w:val="20"/>
          <w:szCs w:val="20"/>
        </w:rPr>
        <w:t>Eclipse</w:t>
      </w:r>
      <w:proofErr w:type="spellEnd"/>
      <w:r w:rsidR="00C30DB5">
        <w:rPr>
          <w:rFonts w:ascii="Century Gothic" w:hAnsi="Century Gothic"/>
          <w:sz w:val="20"/>
          <w:szCs w:val="20"/>
        </w:rPr>
        <w:t xml:space="preserve"> und </w:t>
      </w:r>
      <w:proofErr w:type="spellStart"/>
      <w:r w:rsidR="00C30DB5">
        <w:rPr>
          <w:rFonts w:ascii="Century Gothic" w:hAnsi="Century Gothic"/>
          <w:sz w:val="20"/>
          <w:szCs w:val="20"/>
        </w:rPr>
        <w:t>Scenic</w:t>
      </w:r>
      <w:proofErr w:type="spellEnd"/>
      <w:r w:rsidR="00C30DB5">
        <w:rPr>
          <w:rFonts w:ascii="Century Gothic" w:hAnsi="Century Gothic"/>
          <w:sz w:val="20"/>
          <w:szCs w:val="20"/>
        </w:rPr>
        <w:t xml:space="preserve"> </w:t>
      </w:r>
      <w:proofErr w:type="spellStart"/>
      <w:r w:rsidR="00C30DB5">
        <w:rPr>
          <w:rFonts w:ascii="Century Gothic" w:hAnsi="Century Gothic"/>
          <w:sz w:val="20"/>
          <w:szCs w:val="20"/>
        </w:rPr>
        <w:t>Eclipse</w:t>
      </w:r>
      <w:proofErr w:type="spellEnd"/>
      <w:r w:rsidR="00C30DB5">
        <w:rPr>
          <w:rFonts w:ascii="Century Gothic" w:hAnsi="Century Gothic"/>
          <w:sz w:val="20"/>
          <w:szCs w:val="20"/>
        </w:rPr>
        <w:t xml:space="preserve"> II</w:t>
      </w:r>
      <w:r w:rsidR="00C757A6" w:rsidRPr="00C757A6">
        <w:rPr>
          <w:rFonts w:ascii="Century Gothic" w:hAnsi="Century Gothic"/>
          <w:sz w:val="20"/>
          <w:szCs w:val="20"/>
        </w:rPr>
        <w:t>.</w:t>
      </w:r>
    </w:p>
    <w:p w14:paraId="1AAF078C" w14:textId="505254CB" w:rsidR="00FF4036" w:rsidRPr="00FF4036" w:rsidRDefault="00FF4036" w:rsidP="00FF4036">
      <w:pPr>
        <w:pStyle w:val="berschrift2"/>
        <w:spacing w:before="0" w:beforeAutospacing="0" w:after="0" w:afterAutospacing="0" w:line="360" w:lineRule="auto"/>
        <w:jc w:val="both"/>
        <w:rPr>
          <w:rFonts w:ascii="Century Gothic" w:hAnsi="Century Gothic"/>
          <w:sz w:val="20"/>
          <w:szCs w:val="20"/>
        </w:rPr>
      </w:pPr>
      <w:r w:rsidRPr="00FF4036">
        <w:rPr>
          <w:rFonts w:ascii="Century Gothic" w:hAnsi="Century Gothic"/>
          <w:sz w:val="20"/>
          <w:szCs w:val="20"/>
        </w:rPr>
        <w:t>Kaiserpinguine voraus!</w:t>
      </w:r>
      <w:r w:rsidR="00167C57">
        <w:rPr>
          <w:rFonts w:ascii="Century Gothic" w:hAnsi="Century Gothic"/>
          <w:sz w:val="20"/>
          <w:szCs w:val="20"/>
        </w:rPr>
        <w:t xml:space="preserve"> – Exklusive Routen durch die Antarktis </w:t>
      </w:r>
      <w:r w:rsidRPr="00FF4036">
        <w:rPr>
          <w:rFonts w:ascii="Century Gothic" w:hAnsi="Century Gothic"/>
          <w:sz w:val="20"/>
          <w:szCs w:val="20"/>
        </w:rPr>
        <w:t xml:space="preserve"> </w:t>
      </w:r>
    </w:p>
    <w:p w14:paraId="402E2C65" w14:textId="28B537C7" w:rsidR="00C757A6" w:rsidRDefault="00C757A6" w:rsidP="00167C57">
      <w:pPr>
        <w:pStyle w:val="berschrift2"/>
        <w:spacing w:before="0" w:beforeAutospacing="0" w:line="360" w:lineRule="auto"/>
        <w:jc w:val="both"/>
        <w:rPr>
          <w:rFonts w:ascii="Century Gothic" w:hAnsi="Century Gothic"/>
          <w:b w:val="0"/>
          <w:bCs w:val="0"/>
          <w:sz w:val="20"/>
          <w:szCs w:val="20"/>
        </w:rPr>
      </w:pPr>
      <w:r w:rsidRPr="00C757A6">
        <w:rPr>
          <w:rFonts w:ascii="Century Gothic" w:hAnsi="Century Gothic"/>
          <w:b w:val="0"/>
          <w:bCs w:val="0"/>
          <w:sz w:val="20"/>
          <w:szCs w:val="20"/>
        </w:rPr>
        <w:t xml:space="preserve">Ein </w:t>
      </w:r>
      <w:r w:rsidR="00FF4036">
        <w:rPr>
          <w:rFonts w:ascii="Century Gothic" w:hAnsi="Century Gothic"/>
          <w:b w:val="0"/>
          <w:bCs w:val="0"/>
          <w:sz w:val="20"/>
          <w:szCs w:val="20"/>
        </w:rPr>
        <w:t>besonderes</w:t>
      </w:r>
      <w:r w:rsidRPr="00C757A6">
        <w:rPr>
          <w:rFonts w:ascii="Century Gothic" w:hAnsi="Century Gothic"/>
          <w:b w:val="0"/>
          <w:bCs w:val="0"/>
          <w:sz w:val="20"/>
          <w:szCs w:val="20"/>
        </w:rPr>
        <w:t xml:space="preserve"> Highlight</w:t>
      </w:r>
      <w:r w:rsidR="00FF4036">
        <w:rPr>
          <w:rFonts w:ascii="Century Gothic" w:hAnsi="Century Gothic"/>
          <w:b w:val="0"/>
          <w:bCs w:val="0"/>
          <w:sz w:val="20"/>
          <w:szCs w:val="20"/>
        </w:rPr>
        <w:t xml:space="preserve"> erwartet Gäste der </w:t>
      </w:r>
      <w:r w:rsidR="00FF4036" w:rsidRPr="00C757A6">
        <w:rPr>
          <w:rFonts w:ascii="Century Gothic" w:hAnsi="Century Gothic"/>
          <w:b w:val="0"/>
          <w:bCs w:val="0"/>
          <w:sz w:val="20"/>
          <w:szCs w:val="20"/>
        </w:rPr>
        <w:t xml:space="preserve">Discovery-Yacht </w:t>
      </w:r>
      <w:proofErr w:type="spellStart"/>
      <w:r w:rsidR="00FF4036" w:rsidRPr="00C757A6">
        <w:rPr>
          <w:rFonts w:ascii="Century Gothic" w:hAnsi="Century Gothic"/>
          <w:b w:val="0"/>
          <w:bCs w:val="0"/>
          <w:sz w:val="20"/>
          <w:szCs w:val="20"/>
        </w:rPr>
        <w:t>Scenic</w:t>
      </w:r>
      <w:proofErr w:type="spellEnd"/>
      <w:r w:rsidR="00FF4036" w:rsidRPr="00C757A6">
        <w:rPr>
          <w:rFonts w:ascii="Century Gothic" w:hAnsi="Century Gothic"/>
          <w:b w:val="0"/>
          <w:bCs w:val="0"/>
          <w:sz w:val="20"/>
          <w:szCs w:val="20"/>
        </w:rPr>
        <w:t xml:space="preserve"> </w:t>
      </w:r>
      <w:proofErr w:type="spellStart"/>
      <w:r w:rsidR="00FF4036" w:rsidRPr="00C757A6">
        <w:rPr>
          <w:rFonts w:ascii="Century Gothic" w:hAnsi="Century Gothic"/>
          <w:b w:val="0"/>
          <w:bCs w:val="0"/>
          <w:sz w:val="20"/>
          <w:szCs w:val="20"/>
        </w:rPr>
        <w:t>Eclipse</w:t>
      </w:r>
      <w:proofErr w:type="spellEnd"/>
      <w:r w:rsidR="00FF4036">
        <w:rPr>
          <w:rFonts w:ascii="Century Gothic" w:hAnsi="Century Gothic"/>
          <w:b w:val="0"/>
          <w:bCs w:val="0"/>
          <w:sz w:val="20"/>
          <w:szCs w:val="20"/>
        </w:rPr>
        <w:t xml:space="preserve"> auf der </w:t>
      </w:r>
      <w:r w:rsidR="00FF4036" w:rsidRPr="00C757A6">
        <w:rPr>
          <w:rFonts w:ascii="Century Gothic" w:hAnsi="Century Gothic"/>
          <w:b w:val="0"/>
          <w:bCs w:val="0"/>
          <w:sz w:val="20"/>
          <w:szCs w:val="20"/>
        </w:rPr>
        <w:t>22-tägigen Reise „</w:t>
      </w:r>
      <w:proofErr w:type="spellStart"/>
      <w:r w:rsidR="005464A3">
        <w:fldChar w:fldCharType="begin"/>
      </w:r>
      <w:r w:rsidR="005464A3">
        <w:instrText>HYPERLINK "https://www.scenic.eu/tours/311s-steu/311s-steu-2024-bue-ush"</w:instrText>
      </w:r>
      <w:r w:rsidR="005464A3">
        <w:fldChar w:fldCharType="separate"/>
      </w:r>
      <w:r w:rsidR="00BB782D" w:rsidRPr="00BB782D">
        <w:rPr>
          <w:rStyle w:val="Hyperlink"/>
          <w:rFonts w:ascii="Century Gothic" w:hAnsi="Century Gothic"/>
          <w:b w:val="0"/>
          <w:bCs w:val="0"/>
          <w:color w:val="auto"/>
          <w:sz w:val="20"/>
          <w:szCs w:val="20"/>
        </w:rPr>
        <w:t>Antarctica</w:t>
      </w:r>
      <w:proofErr w:type="spellEnd"/>
      <w:r w:rsidR="00BB782D" w:rsidRPr="00BB782D">
        <w:rPr>
          <w:rStyle w:val="Hyperlink"/>
          <w:rFonts w:ascii="Century Gothic" w:hAnsi="Century Gothic"/>
          <w:b w:val="0"/>
          <w:bCs w:val="0"/>
          <w:color w:val="auto"/>
          <w:sz w:val="20"/>
          <w:szCs w:val="20"/>
        </w:rPr>
        <w:t>, South Georgia &amp; Falkland Islands</w:t>
      </w:r>
      <w:r w:rsidR="005464A3">
        <w:rPr>
          <w:rStyle w:val="Hyperlink"/>
          <w:rFonts w:ascii="Century Gothic" w:hAnsi="Century Gothic"/>
          <w:b w:val="0"/>
          <w:bCs w:val="0"/>
          <w:color w:val="auto"/>
          <w:sz w:val="20"/>
          <w:szCs w:val="20"/>
        </w:rPr>
        <w:fldChar w:fldCharType="end"/>
      </w:r>
      <w:r w:rsidR="00FF4036" w:rsidRPr="00C757A6">
        <w:rPr>
          <w:rFonts w:ascii="Century Gothic" w:hAnsi="Century Gothic"/>
          <w:b w:val="0"/>
          <w:bCs w:val="0"/>
          <w:sz w:val="20"/>
          <w:szCs w:val="20"/>
        </w:rPr>
        <w:t>“, die durch die Antarktische Halbinsel</w:t>
      </w:r>
      <w:r w:rsidR="00FF4036">
        <w:rPr>
          <w:rFonts w:ascii="Century Gothic" w:hAnsi="Century Gothic"/>
          <w:b w:val="0"/>
          <w:bCs w:val="0"/>
          <w:sz w:val="20"/>
          <w:szCs w:val="20"/>
        </w:rPr>
        <w:t>,</w:t>
      </w:r>
      <w:r w:rsidR="00FF4036" w:rsidRPr="00FF4036">
        <w:rPr>
          <w:rFonts w:ascii="Century Gothic" w:hAnsi="Century Gothic"/>
          <w:b w:val="0"/>
          <w:bCs w:val="0"/>
          <w:sz w:val="20"/>
          <w:szCs w:val="20"/>
        </w:rPr>
        <w:t xml:space="preserve"> </w:t>
      </w:r>
      <w:r w:rsidR="00FF4036" w:rsidRPr="00C757A6">
        <w:rPr>
          <w:rFonts w:ascii="Century Gothic" w:hAnsi="Century Gothic"/>
          <w:b w:val="0"/>
          <w:bCs w:val="0"/>
          <w:sz w:val="20"/>
          <w:szCs w:val="20"/>
        </w:rPr>
        <w:t xml:space="preserve">zu den Falklandinseln und nach Südgeorgien </w:t>
      </w:r>
      <w:r w:rsidR="00FF4036">
        <w:rPr>
          <w:rFonts w:ascii="Century Gothic" w:hAnsi="Century Gothic"/>
          <w:b w:val="0"/>
          <w:bCs w:val="0"/>
          <w:sz w:val="20"/>
          <w:szCs w:val="20"/>
        </w:rPr>
        <w:t xml:space="preserve">führt und </w:t>
      </w:r>
      <w:r w:rsidR="00FF4036" w:rsidRPr="00C757A6">
        <w:rPr>
          <w:rFonts w:ascii="Century Gothic" w:hAnsi="Century Gothic"/>
          <w:b w:val="0"/>
          <w:bCs w:val="0"/>
          <w:sz w:val="20"/>
          <w:szCs w:val="20"/>
        </w:rPr>
        <w:t>am 27. November 2024 startet</w:t>
      </w:r>
      <w:r w:rsidR="00FF4036">
        <w:rPr>
          <w:rFonts w:ascii="Century Gothic" w:hAnsi="Century Gothic"/>
          <w:b w:val="0"/>
          <w:bCs w:val="0"/>
          <w:sz w:val="20"/>
          <w:szCs w:val="20"/>
        </w:rPr>
        <w:t>: Wer möchte, erreicht mit den geräuscharmen</w:t>
      </w:r>
      <w:r w:rsidR="00FF4036" w:rsidRPr="00C757A6">
        <w:rPr>
          <w:rFonts w:ascii="Century Gothic" w:hAnsi="Century Gothic"/>
          <w:b w:val="0"/>
          <w:bCs w:val="0"/>
          <w:sz w:val="20"/>
          <w:szCs w:val="20"/>
        </w:rPr>
        <w:t xml:space="preserve"> Helikopter</w:t>
      </w:r>
      <w:r w:rsidR="00FF4036">
        <w:rPr>
          <w:rFonts w:ascii="Century Gothic" w:hAnsi="Century Gothic"/>
          <w:b w:val="0"/>
          <w:bCs w:val="0"/>
          <w:sz w:val="20"/>
          <w:szCs w:val="20"/>
        </w:rPr>
        <w:t xml:space="preserve">n der Yacht die </w:t>
      </w:r>
      <w:r w:rsidR="00FF4036" w:rsidRPr="00C757A6">
        <w:rPr>
          <w:rFonts w:ascii="Century Gothic" w:hAnsi="Century Gothic"/>
          <w:b w:val="0"/>
          <w:bCs w:val="0"/>
          <w:sz w:val="20"/>
          <w:szCs w:val="20"/>
        </w:rPr>
        <w:t xml:space="preserve">Snow Hill Island in der </w:t>
      </w:r>
      <w:proofErr w:type="spellStart"/>
      <w:r w:rsidR="00FF4036" w:rsidRPr="00C757A6">
        <w:rPr>
          <w:rFonts w:ascii="Century Gothic" w:hAnsi="Century Gothic"/>
          <w:b w:val="0"/>
          <w:bCs w:val="0"/>
          <w:sz w:val="20"/>
          <w:szCs w:val="20"/>
        </w:rPr>
        <w:t>Weddellsee</w:t>
      </w:r>
      <w:proofErr w:type="spellEnd"/>
      <w:r w:rsidR="00FF4036">
        <w:rPr>
          <w:rFonts w:ascii="Century Gothic" w:hAnsi="Century Gothic"/>
          <w:b w:val="0"/>
          <w:bCs w:val="0"/>
          <w:sz w:val="20"/>
          <w:szCs w:val="20"/>
        </w:rPr>
        <w:t xml:space="preserve"> und die dort lebende </w:t>
      </w:r>
      <w:r w:rsidRPr="00C757A6">
        <w:rPr>
          <w:rFonts w:ascii="Century Gothic" w:hAnsi="Century Gothic"/>
          <w:b w:val="0"/>
          <w:bCs w:val="0"/>
          <w:sz w:val="20"/>
          <w:szCs w:val="20"/>
        </w:rPr>
        <w:t>K</w:t>
      </w:r>
      <w:r w:rsidR="00BF39B2">
        <w:rPr>
          <w:rFonts w:ascii="Century Gothic" w:hAnsi="Century Gothic"/>
          <w:b w:val="0"/>
          <w:bCs w:val="0"/>
          <w:sz w:val="20"/>
          <w:szCs w:val="20"/>
        </w:rPr>
        <w:t>olonie an K</w:t>
      </w:r>
      <w:r w:rsidRPr="00C757A6">
        <w:rPr>
          <w:rFonts w:ascii="Century Gothic" w:hAnsi="Century Gothic"/>
          <w:b w:val="0"/>
          <w:bCs w:val="0"/>
          <w:sz w:val="20"/>
          <w:szCs w:val="20"/>
        </w:rPr>
        <w:t>aiserpinguin</w:t>
      </w:r>
      <w:r w:rsidR="00FF4036">
        <w:rPr>
          <w:rFonts w:ascii="Century Gothic" w:hAnsi="Century Gothic"/>
          <w:b w:val="0"/>
          <w:bCs w:val="0"/>
          <w:sz w:val="20"/>
          <w:szCs w:val="20"/>
        </w:rPr>
        <w:t xml:space="preserve"> bestehend aus </w:t>
      </w:r>
      <w:r w:rsidRPr="00C757A6">
        <w:rPr>
          <w:rFonts w:ascii="Century Gothic" w:hAnsi="Century Gothic"/>
          <w:b w:val="0"/>
          <w:bCs w:val="0"/>
          <w:sz w:val="20"/>
          <w:szCs w:val="20"/>
        </w:rPr>
        <w:t xml:space="preserve">bis zu 4.000 brütenden </w:t>
      </w:r>
      <w:r w:rsidR="00BF39B2">
        <w:rPr>
          <w:rFonts w:ascii="Century Gothic" w:hAnsi="Century Gothic"/>
          <w:b w:val="0"/>
          <w:bCs w:val="0"/>
          <w:sz w:val="20"/>
          <w:szCs w:val="20"/>
        </w:rPr>
        <w:t>P</w:t>
      </w:r>
      <w:r w:rsidRPr="00C757A6">
        <w:rPr>
          <w:rFonts w:ascii="Century Gothic" w:hAnsi="Century Gothic"/>
          <w:b w:val="0"/>
          <w:bCs w:val="0"/>
          <w:sz w:val="20"/>
          <w:szCs w:val="20"/>
        </w:rPr>
        <w:t>aaren</w:t>
      </w:r>
      <w:r w:rsidR="00FF4036">
        <w:rPr>
          <w:rFonts w:ascii="Century Gothic" w:hAnsi="Century Gothic"/>
          <w:b w:val="0"/>
          <w:bCs w:val="0"/>
          <w:sz w:val="20"/>
          <w:szCs w:val="20"/>
        </w:rPr>
        <w:t>. Tiefgehende Einblicke in das Leben der</w:t>
      </w:r>
      <w:r w:rsidR="00FF4036" w:rsidRPr="00FF4036">
        <w:rPr>
          <w:rFonts w:ascii="Century Gothic" w:hAnsi="Century Gothic"/>
          <w:b w:val="0"/>
          <w:bCs w:val="0"/>
          <w:sz w:val="20"/>
          <w:szCs w:val="20"/>
        </w:rPr>
        <w:t xml:space="preserve"> </w:t>
      </w:r>
      <w:r w:rsidR="00FF4036" w:rsidRPr="00C757A6">
        <w:rPr>
          <w:rFonts w:ascii="Century Gothic" w:hAnsi="Century Gothic"/>
          <w:b w:val="0"/>
          <w:bCs w:val="0"/>
          <w:sz w:val="20"/>
          <w:szCs w:val="20"/>
        </w:rPr>
        <w:t>faszinierenden Tiere</w:t>
      </w:r>
      <w:r w:rsidR="00FF4036">
        <w:rPr>
          <w:rFonts w:ascii="Century Gothic" w:hAnsi="Century Gothic"/>
          <w:b w:val="0"/>
          <w:bCs w:val="0"/>
          <w:sz w:val="20"/>
          <w:szCs w:val="20"/>
        </w:rPr>
        <w:t xml:space="preserve"> gibt ein begleitender</w:t>
      </w:r>
      <w:r w:rsidR="00BF39B2">
        <w:rPr>
          <w:rFonts w:ascii="Century Gothic" w:hAnsi="Century Gothic"/>
          <w:b w:val="0"/>
          <w:bCs w:val="0"/>
          <w:sz w:val="20"/>
          <w:szCs w:val="20"/>
        </w:rPr>
        <w:t xml:space="preserve"> Experte der Vogelkunde</w:t>
      </w:r>
      <w:r w:rsidR="00FF4036">
        <w:rPr>
          <w:rFonts w:ascii="Century Gothic" w:hAnsi="Century Gothic"/>
          <w:b w:val="0"/>
          <w:bCs w:val="0"/>
          <w:sz w:val="20"/>
          <w:szCs w:val="20"/>
        </w:rPr>
        <w:t xml:space="preserve">. Auf den Spuren des </w:t>
      </w:r>
      <w:r w:rsidRPr="00C757A6">
        <w:rPr>
          <w:rFonts w:ascii="Century Gothic" w:hAnsi="Century Gothic"/>
          <w:b w:val="0"/>
          <w:bCs w:val="0"/>
          <w:sz w:val="20"/>
          <w:szCs w:val="20"/>
        </w:rPr>
        <w:t>Entdeckers Sir Ernest Shackleton</w:t>
      </w:r>
      <w:r w:rsidR="00FF4036">
        <w:rPr>
          <w:rFonts w:ascii="Century Gothic" w:hAnsi="Century Gothic"/>
          <w:b w:val="0"/>
          <w:bCs w:val="0"/>
          <w:sz w:val="20"/>
          <w:szCs w:val="20"/>
        </w:rPr>
        <w:t xml:space="preserve"> entdecken Gäste nicht nur Kaiserpinguine, sondern auch weitere eindrucksvolle Tiere wie </w:t>
      </w:r>
      <w:r w:rsidRPr="00C757A6">
        <w:rPr>
          <w:rFonts w:ascii="Century Gothic" w:hAnsi="Century Gothic"/>
          <w:b w:val="0"/>
          <w:bCs w:val="0"/>
          <w:sz w:val="20"/>
          <w:szCs w:val="20"/>
        </w:rPr>
        <w:t xml:space="preserve">Wale, Orcas und Robben. </w:t>
      </w:r>
      <w:r w:rsidR="00C30DB5">
        <w:rPr>
          <w:rFonts w:ascii="Century Gothic" w:hAnsi="Century Gothic"/>
          <w:b w:val="0"/>
          <w:bCs w:val="0"/>
          <w:sz w:val="20"/>
          <w:szCs w:val="20"/>
        </w:rPr>
        <w:t xml:space="preserve">Buchbar ist </w:t>
      </w:r>
      <w:r w:rsidRPr="00C757A6">
        <w:rPr>
          <w:rFonts w:ascii="Century Gothic" w:hAnsi="Century Gothic"/>
          <w:b w:val="0"/>
          <w:bCs w:val="0"/>
          <w:sz w:val="20"/>
          <w:szCs w:val="20"/>
        </w:rPr>
        <w:t xml:space="preserve">die 22-tägige All-inclusive-Reise </w:t>
      </w:r>
      <w:r w:rsidR="00C30DB5">
        <w:rPr>
          <w:rFonts w:ascii="Century Gothic" w:hAnsi="Century Gothic"/>
          <w:b w:val="0"/>
          <w:bCs w:val="0"/>
          <w:sz w:val="20"/>
          <w:szCs w:val="20"/>
        </w:rPr>
        <w:t>ab</w:t>
      </w:r>
      <w:r w:rsidRPr="00C757A6">
        <w:rPr>
          <w:rFonts w:ascii="Century Gothic" w:hAnsi="Century Gothic"/>
          <w:b w:val="0"/>
          <w:bCs w:val="0"/>
          <w:sz w:val="20"/>
          <w:szCs w:val="20"/>
        </w:rPr>
        <w:t xml:space="preserve"> 25.295 Euro pro Person*.</w:t>
      </w:r>
      <w:r w:rsidR="00C30DB5">
        <w:rPr>
          <w:rFonts w:ascii="Century Gothic" w:hAnsi="Century Gothic"/>
          <w:b w:val="0"/>
          <w:bCs w:val="0"/>
          <w:sz w:val="20"/>
          <w:szCs w:val="20"/>
        </w:rPr>
        <w:t xml:space="preserve"> </w:t>
      </w:r>
      <w:r w:rsidRPr="00C757A6">
        <w:rPr>
          <w:rFonts w:ascii="Century Gothic" w:hAnsi="Century Gothic"/>
          <w:b w:val="0"/>
          <w:bCs w:val="0"/>
          <w:sz w:val="20"/>
          <w:szCs w:val="20"/>
        </w:rPr>
        <w:t>Zusätzlich zur Snow</w:t>
      </w:r>
      <w:r w:rsidR="00577821">
        <w:rPr>
          <w:rFonts w:ascii="Century Gothic" w:hAnsi="Century Gothic"/>
          <w:b w:val="0"/>
          <w:bCs w:val="0"/>
          <w:sz w:val="20"/>
          <w:szCs w:val="20"/>
        </w:rPr>
        <w:t>-</w:t>
      </w:r>
      <w:r w:rsidRPr="00C757A6">
        <w:rPr>
          <w:rFonts w:ascii="Century Gothic" w:hAnsi="Century Gothic"/>
          <w:b w:val="0"/>
          <w:bCs w:val="0"/>
          <w:sz w:val="20"/>
          <w:szCs w:val="20"/>
        </w:rPr>
        <w:t>Hill</w:t>
      </w:r>
      <w:r w:rsidR="00577821">
        <w:rPr>
          <w:rFonts w:ascii="Century Gothic" w:hAnsi="Century Gothic"/>
          <w:b w:val="0"/>
          <w:bCs w:val="0"/>
          <w:sz w:val="20"/>
          <w:szCs w:val="20"/>
        </w:rPr>
        <w:t>-</w:t>
      </w:r>
      <w:r w:rsidRPr="00C757A6">
        <w:rPr>
          <w:rFonts w:ascii="Century Gothic" w:hAnsi="Century Gothic"/>
          <w:b w:val="0"/>
          <w:bCs w:val="0"/>
          <w:sz w:val="20"/>
          <w:szCs w:val="20"/>
        </w:rPr>
        <w:t xml:space="preserve">Island-Expedition bietet </w:t>
      </w:r>
      <w:r w:rsidR="00C30DB5">
        <w:rPr>
          <w:rFonts w:ascii="Century Gothic" w:hAnsi="Century Gothic"/>
          <w:b w:val="0"/>
          <w:bCs w:val="0"/>
          <w:sz w:val="20"/>
          <w:szCs w:val="20"/>
        </w:rPr>
        <w:t xml:space="preserve">die Schwesteryacht </w:t>
      </w:r>
      <w:proofErr w:type="spellStart"/>
      <w:r w:rsidRPr="00C757A6">
        <w:rPr>
          <w:rFonts w:ascii="Century Gothic" w:hAnsi="Century Gothic"/>
          <w:b w:val="0"/>
          <w:bCs w:val="0"/>
          <w:sz w:val="20"/>
          <w:szCs w:val="20"/>
        </w:rPr>
        <w:t>Scenic</w:t>
      </w:r>
      <w:proofErr w:type="spellEnd"/>
      <w:r w:rsidRPr="00C757A6">
        <w:rPr>
          <w:rFonts w:ascii="Century Gothic" w:hAnsi="Century Gothic"/>
          <w:b w:val="0"/>
          <w:bCs w:val="0"/>
          <w:sz w:val="20"/>
          <w:szCs w:val="20"/>
        </w:rPr>
        <w:t xml:space="preserve"> </w:t>
      </w:r>
      <w:proofErr w:type="spellStart"/>
      <w:r w:rsidRPr="00C757A6">
        <w:rPr>
          <w:rFonts w:ascii="Century Gothic" w:hAnsi="Century Gothic"/>
          <w:b w:val="0"/>
          <w:bCs w:val="0"/>
          <w:sz w:val="20"/>
          <w:szCs w:val="20"/>
        </w:rPr>
        <w:t>Eclipse</w:t>
      </w:r>
      <w:proofErr w:type="spellEnd"/>
      <w:r w:rsidRPr="00C757A6">
        <w:rPr>
          <w:rFonts w:ascii="Century Gothic" w:hAnsi="Century Gothic"/>
          <w:b w:val="0"/>
          <w:bCs w:val="0"/>
          <w:sz w:val="20"/>
          <w:szCs w:val="20"/>
        </w:rPr>
        <w:t xml:space="preserve"> II auf der 25-tägigen Reise „</w:t>
      </w:r>
      <w:proofErr w:type="spellStart"/>
      <w:r w:rsidR="005464A3">
        <w:fldChar w:fldCharType="begin"/>
      </w:r>
      <w:r w:rsidR="005464A3">
        <w:instrText>HYPERLINK "https://www.scenic.eu/tours/111s-steu/111s-steu-2024-zqn-hba"</w:instrText>
      </w:r>
      <w:r w:rsidR="005464A3">
        <w:fldChar w:fldCharType="separate"/>
      </w:r>
      <w:r w:rsidR="00C30DB5" w:rsidRPr="00C30DB5">
        <w:rPr>
          <w:rStyle w:val="Hyperlink"/>
          <w:rFonts w:ascii="Century Gothic" w:hAnsi="Century Gothic"/>
          <w:b w:val="0"/>
          <w:bCs w:val="0"/>
          <w:color w:val="auto"/>
          <w:sz w:val="20"/>
          <w:szCs w:val="20"/>
        </w:rPr>
        <w:t>Mawson’s</w:t>
      </w:r>
      <w:proofErr w:type="spellEnd"/>
      <w:r w:rsidR="00C30DB5" w:rsidRPr="00C30DB5">
        <w:rPr>
          <w:rStyle w:val="Hyperlink"/>
          <w:rFonts w:ascii="Century Gothic" w:hAnsi="Century Gothic"/>
          <w:b w:val="0"/>
          <w:bCs w:val="0"/>
          <w:color w:val="auto"/>
          <w:sz w:val="20"/>
          <w:szCs w:val="20"/>
        </w:rPr>
        <w:t xml:space="preserve"> </w:t>
      </w:r>
      <w:proofErr w:type="spellStart"/>
      <w:r w:rsidR="00C30DB5" w:rsidRPr="00C30DB5">
        <w:rPr>
          <w:rStyle w:val="Hyperlink"/>
          <w:rFonts w:ascii="Century Gothic" w:hAnsi="Century Gothic"/>
          <w:b w:val="0"/>
          <w:bCs w:val="0"/>
          <w:color w:val="auto"/>
          <w:sz w:val="20"/>
          <w:szCs w:val="20"/>
        </w:rPr>
        <w:t>Antarctica</w:t>
      </w:r>
      <w:proofErr w:type="spellEnd"/>
      <w:r w:rsidR="00C30DB5" w:rsidRPr="00C30DB5">
        <w:rPr>
          <w:rStyle w:val="Hyperlink"/>
          <w:rFonts w:ascii="Century Gothic" w:hAnsi="Century Gothic"/>
          <w:b w:val="0"/>
          <w:bCs w:val="0"/>
          <w:color w:val="auto"/>
          <w:sz w:val="20"/>
          <w:szCs w:val="20"/>
        </w:rPr>
        <w:t xml:space="preserve">: </w:t>
      </w:r>
      <w:proofErr w:type="spellStart"/>
      <w:r w:rsidR="00C30DB5" w:rsidRPr="00C30DB5">
        <w:rPr>
          <w:rStyle w:val="Hyperlink"/>
          <w:rFonts w:ascii="Century Gothic" w:hAnsi="Century Gothic"/>
          <w:b w:val="0"/>
          <w:bCs w:val="0"/>
          <w:color w:val="auto"/>
          <w:sz w:val="20"/>
          <w:szCs w:val="20"/>
        </w:rPr>
        <w:t>Along</w:t>
      </w:r>
      <w:proofErr w:type="spellEnd"/>
      <w:r w:rsidR="00C30DB5" w:rsidRPr="00C30DB5">
        <w:rPr>
          <w:rStyle w:val="Hyperlink"/>
          <w:rFonts w:ascii="Century Gothic" w:hAnsi="Century Gothic"/>
          <w:b w:val="0"/>
          <w:bCs w:val="0"/>
          <w:color w:val="auto"/>
          <w:sz w:val="20"/>
          <w:szCs w:val="20"/>
        </w:rPr>
        <w:t xml:space="preserve"> </w:t>
      </w:r>
      <w:proofErr w:type="spellStart"/>
      <w:r w:rsidR="00C30DB5" w:rsidRPr="00C30DB5">
        <w:rPr>
          <w:rStyle w:val="Hyperlink"/>
          <w:rFonts w:ascii="Century Gothic" w:hAnsi="Century Gothic"/>
          <w:b w:val="0"/>
          <w:bCs w:val="0"/>
          <w:color w:val="auto"/>
          <w:sz w:val="20"/>
          <w:szCs w:val="20"/>
        </w:rPr>
        <w:t>the</w:t>
      </w:r>
      <w:proofErr w:type="spellEnd"/>
      <w:r w:rsidR="00C30DB5" w:rsidRPr="00C30DB5">
        <w:rPr>
          <w:rStyle w:val="Hyperlink"/>
          <w:rFonts w:ascii="Century Gothic" w:hAnsi="Century Gothic"/>
          <w:b w:val="0"/>
          <w:bCs w:val="0"/>
          <w:color w:val="auto"/>
          <w:sz w:val="20"/>
          <w:szCs w:val="20"/>
        </w:rPr>
        <w:t xml:space="preserve"> East Coast</w:t>
      </w:r>
      <w:r w:rsidR="005464A3">
        <w:rPr>
          <w:rStyle w:val="Hyperlink"/>
          <w:rFonts w:ascii="Century Gothic" w:hAnsi="Century Gothic"/>
          <w:b w:val="0"/>
          <w:bCs w:val="0"/>
          <w:color w:val="auto"/>
          <w:sz w:val="20"/>
          <w:szCs w:val="20"/>
        </w:rPr>
        <w:fldChar w:fldCharType="end"/>
      </w:r>
      <w:r w:rsidRPr="00C757A6">
        <w:rPr>
          <w:rFonts w:ascii="Century Gothic" w:hAnsi="Century Gothic"/>
          <w:b w:val="0"/>
          <w:bCs w:val="0"/>
          <w:sz w:val="20"/>
          <w:szCs w:val="20"/>
        </w:rPr>
        <w:t xml:space="preserve">“ </w:t>
      </w:r>
      <w:r w:rsidR="00C30DB5">
        <w:rPr>
          <w:rFonts w:ascii="Century Gothic" w:hAnsi="Century Gothic"/>
          <w:b w:val="0"/>
          <w:bCs w:val="0"/>
          <w:sz w:val="20"/>
          <w:szCs w:val="20"/>
        </w:rPr>
        <w:t>eindrucksvolle</w:t>
      </w:r>
      <w:r w:rsidRPr="00C757A6">
        <w:rPr>
          <w:rFonts w:ascii="Century Gothic" w:hAnsi="Century Gothic"/>
          <w:b w:val="0"/>
          <w:bCs w:val="0"/>
          <w:sz w:val="20"/>
          <w:szCs w:val="20"/>
        </w:rPr>
        <w:t xml:space="preserve"> Helikopterflüge über die McMurdo-Trockentäler und </w:t>
      </w:r>
      <w:r w:rsidR="00C30DB5">
        <w:rPr>
          <w:rFonts w:ascii="Century Gothic" w:hAnsi="Century Gothic"/>
          <w:b w:val="0"/>
          <w:bCs w:val="0"/>
          <w:sz w:val="20"/>
          <w:szCs w:val="20"/>
        </w:rPr>
        <w:t>zu den</w:t>
      </w:r>
      <w:r w:rsidRPr="00C757A6">
        <w:rPr>
          <w:rFonts w:ascii="Century Gothic" w:hAnsi="Century Gothic"/>
          <w:b w:val="0"/>
          <w:bCs w:val="0"/>
          <w:sz w:val="20"/>
          <w:szCs w:val="20"/>
        </w:rPr>
        <w:t xml:space="preserve"> Entdeckungsstätten des berühmten Forschers Sir Douglas Mawson. Die Reise beginnt am 15. Dezember 2024 und f</w:t>
      </w:r>
      <w:r w:rsidR="00BF39B2">
        <w:rPr>
          <w:rFonts w:ascii="Century Gothic" w:hAnsi="Century Gothic"/>
          <w:b w:val="0"/>
          <w:bCs w:val="0"/>
          <w:sz w:val="20"/>
          <w:szCs w:val="20"/>
        </w:rPr>
        <w:t>ä</w:t>
      </w:r>
      <w:r w:rsidRPr="00C757A6">
        <w:rPr>
          <w:rFonts w:ascii="Century Gothic" w:hAnsi="Century Gothic"/>
          <w:b w:val="0"/>
          <w:bCs w:val="0"/>
          <w:sz w:val="20"/>
          <w:szCs w:val="20"/>
        </w:rPr>
        <w:t xml:space="preserve">hrt von Queenstown nach Hobart. Höhepunkt </w:t>
      </w:r>
      <w:r w:rsidR="00C30DB5">
        <w:rPr>
          <w:rFonts w:ascii="Century Gothic" w:hAnsi="Century Gothic"/>
          <w:b w:val="0"/>
          <w:bCs w:val="0"/>
          <w:sz w:val="20"/>
          <w:szCs w:val="20"/>
        </w:rPr>
        <w:t>der</w:t>
      </w:r>
      <w:r w:rsidRPr="00C757A6">
        <w:rPr>
          <w:rFonts w:ascii="Century Gothic" w:hAnsi="Century Gothic"/>
          <w:b w:val="0"/>
          <w:bCs w:val="0"/>
          <w:sz w:val="20"/>
          <w:szCs w:val="20"/>
        </w:rPr>
        <w:t xml:space="preserve"> Route ist </w:t>
      </w:r>
      <w:r w:rsidR="00C30DB5">
        <w:rPr>
          <w:rFonts w:ascii="Century Gothic" w:hAnsi="Century Gothic"/>
          <w:b w:val="0"/>
          <w:bCs w:val="0"/>
          <w:sz w:val="20"/>
          <w:szCs w:val="20"/>
        </w:rPr>
        <w:t>die Helikoptertour</w:t>
      </w:r>
      <w:r w:rsidRPr="00C757A6">
        <w:rPr>
          <w:rFonts w:ascii="Century Gothic" w:hAnsi="Century Gothic"/>
          <w:b w:val="0"/>
          <w:bCs w:val="0"/>
          <w:sz w:val="20"/>
          <w:szCs w:val="20"/>
        </w:rPr>
        <w:t xml:space="preserve"> zu </w:t>
      </w:r>
      <w:proofErr w:type="spellStart"/>
      <w:proofErr w:type="gramStart"/>
      <w:r w:rsidRPr="00C757A6">
        <w:rPr>
          <w:rFonts w:ascii="Century Gothic" w:hAnsi="Century Gothic"/>
          <w:b w:val="0"/>
          <w:bCs w:val="0"/>
          <w:sz w:val="20"/>
          <w:szCs w:val="20"/>
        </w:rPr>
        <w:t>Mawson’s</w:t>
      </w:r>
      <w:proofErr w:type="spellEnd"/>
      <w:proofErr w:type="gramEnd"/>
      <w:r w:rsidRPr="00C757A6">
        <w:rPr>
          <w:rFonts w:ascii="Century Gothic" w:hAnsi="Century Gothic"/>
          <w:b w:val="0"/>
          <w:bCs w:val="0"/>
          <w:sz w:val="20"/>
          <w:szCs w:val="20"/>
        </w:rPr>
        <w:t xml:space="preserve"> Hut, wo Reisende einen einzigartigen Einblick in die Geschichte der Antarktis-Expeditionen erhalten. </w:t>
      </w:r>
      <w:r w:rsidR="00C30DB5">
        <w:rPr>
          <w:rFonts w:ascii="Century Gothic" w:hAnsi="Century Gothic"/>
          <w:b w:val="0"/>
          <w:bCs w:val="0"/>
          <w:sz w:val="20"/>
          <w:szCs w:val="20"/>
        </w:rPr>
        <w:t>Zu den weiteren Highlights zählen der</w:t>
      </w:r>
      <w:r w:rsidRPr="00C757A6">
        <w:rPr>
          <w:rFonts w:ascii="Century Gothic" w:hAnsi="Century Gothic"/>
          <w:b w:val="0"/>
          <w:bCs w:val="0"/>
          <w:sz w:val="20"/>
          <w:szCs w:val="20"/>
        </w:rPr>
        <w:t xml:space="preserve"> Mertz-Gletscher, die </w:t>
      </w:r>
      <w:r w:rsidR="00C30DB5" w:rsidRPr="00C30DB5">
        <w:rPr>
          <w:rFonts w:ascii="Century Gothic" w:hAnsi="Century Gothic"/>
          <w:b w:val="0"/>
          <w:bCs w:val="0"/>
          <w:sz w:val="20"/>
          <w:szCs w:val="20"/>
        </w:rPr>
        <w:t>Duke-</w:t>
      </w:r>
      <w:proofErr w:type="spellStart"/>
      <w:r w:rsidR="00C30DB5" w:rsidRPr="00C30DB5">
        <w:rPr>
          <w:rFonts w:ascii="Century Gothic" w:hAnsi="Century Gothic"/>
          <w:b w:val="0"/>
          <w:bCs w:val="0"/>
          <w:sz w:val="20"/>
          <w:szCs w:val="20"/>
        </w:rPr>
        <w:t>of</w:t>
      </w:r>
      <w:proofErr w:type="spellEnd"/>
      <w:r w:rsidR="00C30DB5" w:rsidRPr="00C30DB5">
        <w:rPr>
          <w:rFonts w:ascii="Century Gothic" w:hAnsi="Century Gothic"/>
          <w:b w:val="0"/>
          <w:bCs w:val="0"/>
          <w:sz w:val="20"/>
          <w:szCs w:val="20"/>
        </w:rPr>
        <w:t>-York-Insel</w:t>
      </w:r>
      <w:r w:rsidR="00C30DB5" w:rsidRPr="00C30DB5">
        <w:rPr>
          <w:rFonts w:ascii="Century Gothic" w:hAnsi="Century Gothic"/>
          <w:sz w:val="20"/>
          <w:szCs w:val="20"/>
        </w:rPr>
        <w:t xml:space="preserve"> </w:t>
      </w:r>
      <w:r w:rsidRPr="00C757A6">
        <w:rPr>
          <w:rFonts w:ascii="Century Gothic" w:hAnsi="Century Gothic"/>
          <w:b w:val="0"/>
          <w:bCs w:val="0"/>
          <w:sz w:val="20"/>
          <w:szCs w:val="20"/>
        </w:rPr>
        <w:t xml:space="preserve">und </w:t>
      </w:r>
      <w:r w:rsidR="00C30DB5" w:rsidRPr="00C30DB5">
        <w:rPr>
          <w:rFonts w:ascii="Century Gothic" w:hAnsi="Century Gothic"/>
          <w:b w:val="0"/>
          <w:bCs w:val="0"/>
          <w:sz w:val="20"/>
          <w:szCs w:val="20"/>
        </w:rPr>
        <w:t xml:space="preserve">Kap </w:t>
      </w:r>
      <w:proofErr w:type="spellStart"/>
      <w:r w:rsidR="00C30DB5" w:rsidRPr="00C30DB5">
        <w:rPr>
          <w:rFonts w:ascii="Century Gothic" w:hAnsi="Century Gothic"/>
          <w:b w:val="0"/>
          <w:bCs w:val="0"/>
          <w:sz w:val="20"/>
          <w:szCs w:val="20"/>
        </w:rPr>
        <w:t>Adare</w:t>
      </w:r>
      <w:proofErr w:type="spellEnd"/>
      <w:r w:rsidR="00C30DB5" w:rsidRPr="00C30DB5">
        <w:rPr>
          <w:rFonts w:ascii="Century Gothic" w:hAnsi="Century Gothic"/>
          <w:sz w:val="20"/>
          <w:szCs w:val="20"/>
        </w:rPr>
        <w:t xml:space="preserve"> </w:t>
      </w:r>
      <w:r w:rsidRPr="00C757A6">
        <w:rPr>
          <w:rFonts w:ascii="Century Gothic" w:hAnsi="Century Gothic"/>
          <w:b w:val="0"/>
          <w:bCs w:val="0"/>
          <w:sz w:val="20"/>
          <w:szCs w:val="20"/>
        </w:rPr>
        <w:t xml:space="preserve">mit seiner großen </w:t>
      </w:r>
      <w:proofErr w:type="spellStart"/>
      <w:r w:rsidRPr="00C757A6">
        <w:rPr>
          <w:rFonts w:ascii="Century Gothic" w:hAnsi="Century Gothic"/>
          <w:b w:val="0"/>
          <w:bCs w:val="0"/>
          <w:sz w:val="20"/>
          <w:szCs w:val="20"/>
        </w:rPr>
        <w:lastRenderedPageBreak/>
        <w:t>Adeliepinguinkolonie</w:t>
      </w:r>
      <w:proofErr w:type="spellEnd"/>
      <w:r w:rsidRPr="00C757A6">
        <w:rPr>
          <w:rFonts w:ascii="Century Gothic" w:hAnsi="Century Gothic"/>
          <w:b w:val="0"/>
          <w:bCs w:val="0"/>
          <w:sz w:val="20"/>
          <w:szCs w:val="20"/>
        </w:rPr>
        <w:t xml:space="preserve">. </w:t>
      </w:r>
      <w:r w:rsidR="00167C57">
        <w:rPr>
          <w:rFonts w:ascii="Century Gothic" w:hAnsi="Century Gothic"/>
          <w:b w:val="0"/>
          <w:bCs w:val="0"/>
          <w:sz w:val="20"/>
          <w:szCs w:val="20"/>
        </w:rPr>
        <w:t>Der Preis für die</w:t>
      </w:r>
      <w:r w:rsidRPr="00C757A6">
        <w:rPr>
          <w:rFonts w:ascii="Century Gothic" w:hAnsi="Century Gothic"/>
          <w:b w:val="0"/>
          <w:bCs w:val="0"/>
          <w:sz w:val="20"/>
          <w:szCs w:val="20"/>
        </w:rPr>
        <w:t xml:space="preserve"> </w:t>
      </w:r>
      <w:r w:rsidR="00167C57" w:rsidRPr="00C757A6">
        <w:rPr>
          <w:rFonts w:ascii="Century Gothic" w:hAnsi="Century Gothic"/>
          <w:b w:val="0"/>
          <w:bCs w:val="0"/>
          <w:sz w:val="20"/>
          <w:szCs w:val="20"/>
        </w:rPr>
        <w:t>2</w:t>
      </w:r>
      <w:r w:rsidR="00167C57">
        <w:rPr>
          <w:rFonts w:ascii="Century Gothic" w:hAnsi="Century Gothic"/>
          <w:b w:val="0"/>
          <w:bCs w:val="0"/>
          <w:sz w:val="20"/>
          <w:szCs w:val="20"/>
        </w:rPr>
        <w:t>5</w:t>
      </w:r>
      <w:r w:rsidR="00167C57" w:rsidRPr="00C757A6">
        <w:rPr>
          <w:rFonts w:ascii="Century Gothic" w:hAnsi="Century Gothic"/>
          <w:b w:val="0"/>
          <w:bCs w:val="0"/>
          <w:sz w:val="20"/>
          <w:szCs w:val="20"/>
        </w:rPr>
        <w:t xml:space="preserve">-tägige All-inclusive-Reise </w:t>
      </w:r>
      <w:r w:rsidRPr="00C757A6">
        <w:rPr>
          <w:rFonts w:ascii="Century Gothic" w:hAnsi="Century Gothic"/>
          <w:b w:val="0"/>
          <w:bCs w:val="0"/>
          <w:sz w:val="20"/>
          <w:szCs w:val="20"/>
        </w:rPr>
        <w:t>beginn</w:t>
      </w:r>
      <w:r w:rsidR="00167C57">
        <w:rPr>
          <w:rFonts w:ascii="Century Gothic" w:hAnsi="Century Gothic"/>
          <w:b w:val="0"/>
          <w:bCs w:val="0"/>
          <w:sz w:val="20"/>
          <w:szCs w:val="20"/>
        </w:rPr>
        <w:t>t</w:t>
      </w:r>
      <w:r w:rsidRPr="00C757A6">
        <w:rPr>
          <w:rFonts w:ascii="Century Gothic" w:hAnsi="Century Gothic"/>
          <w:b w:val="0"/>
          <w:bCs w:val="0"/>
          <w:sz w:val="20"/>
          <w:szCs w:val="20"/>
        </w:rPr>
        <w:t xml:space="preserve"> bei 31.755 Euro pro Person*.</w:t>
      </w:r>
      <w:r w:rsidR="00167C57">
        <w:rPr>
          <w:rFonts w:ascii="Century Gothic" w:hAnsi="Century Gothic"/>
          <w:b w:val="0"/>
          <w:bCs w:val="0"/>
          <w:sz w:val="20"/>
          <w:szCs w:val="20"/>
        </w:rPr>
        <w:t xml:space="preserve"> W</w:t>
      </w:r>
      <w:r w:rsidRPr="00C757A6">
        <w:rPr>
          <w:rFonts w:ascii="Century Gothic" w:hAnsi="Century Gothic"/>
          <w:b w:val="0"/>
          <w:bCs w:val="0"/>
          <w:sz w:val="20"/>
          <w:szCs w:val="20"/>
        </w:rPr>
        <w:t>eitere unvergessliche Erlebnis</w:t>
      </w:r>
      <w:r w:rsidR="00167C57">
        <w:rPr>
          <w:rFonts w:ascii="Century Gothic" w:hAnsi="Century Gothic"/>
          <w:b w:val="0"/>
          <w:bCs w:val="0"/>
          <w:sz w:val="20"/>
          <w:szCs w:val="20"/>
        </w:rPr>
        <w:t xml:space="preserve">se warten auf der </w:t>
      </w:r>
      <w:r w:rsidR="00167C57" w:rsidRPr="00C757A6">
        <w:rPr>
          <w:rFonts w:ascii="Century Gothic" w:hAnsi="Century Gothic"/>
          <w:b w:val="0"/>
          <w:bCs w:val="0"/>
          <w:sz w:val="20"/>
          <w:szCs w:val="20"/>
        </w:rPr>
        <w:t>24</w:t>
      </w:r>
      <w:r w:rsidRPr="00C757A6">
        <w:rPr>
          <w:rFonts w:ascii="Century Gothic" w:hAnsi="Century Gothic"/>
          <w:b w:val="0"/>
          <w:bCs w:val="0"/>
          <w:sz w:val="20"/>
          <w:szCs w:val="20"/>
        </w:rPr>
        <w:t>-tägige</w:t>
      </w:r>
      <w:r w:rsidR="00167C57">
        <w:rPr>
          <w:rFonts w:ascii="Century Gothic" w:hAnsi="Century Gothic"/>
          <w:b w:val="0"/>
          <w:bCs w:val="0"/>
          <w:sz w:val="20"/>
          <w:szCs w:val="20"/>
        </w:rPr>
        <w:t>n</w:t>
      </w:r>
      <w:r w:rsidRPr="00C757A6">
        <w:rPr>
          <w:rFonts w:ascii="Century Gothic" w:hAnsi="Century Gothic"/>
          <w:b w:val="0"/>
          <w:bCs w:val="0"/>
          <w:sz w:val="20"/>
          <w:szCs w:val="20"/>
        </w:rPr>
        <w:t xml:space="preserve"> R</w:t>
      </w:r>
      <w:r w:rsidR="00167C57">
        <w:rPr>
          <w:rFonts w:ascii="Century Gothic" w:hAnsi="Century Gothic"/>
          <w:b w:val="0"/>
          <w:bCs w:val="0"/>
          <w:sz w:val="20"/>
          <w:szCs w:val="20"/>
        </w:rPr>
        <w:t>eise</w:t>
      </w:r>
      <w:r w:rsidRPr="00C757A6">
        <w:rPr>
          <w:rFonts w:ascii="Century Gothic" w:hAnsi="Century Gothic"/>
          <w:b w:val="0"/>
          <w:bCs w:val="0"/>
          <w:sz w:val="20"/>
          <w:szCs w:val="20"/>
        </w:rPr>
        <w:t xml:space="preserve"> „</w:t>
      </w:r>
      <w:proofErr w:type="spellStart"/>
      <w:r w:rsidR="005464A3">
        <w:fldChar w:fldCharType="begin"/>
      </w:r>
      <w:r w:rsidR="005464A3">
        <w:instrText>HYPERLINK "https://www.scenic.eu/tours/121s-steu/121s-steu-2024-hba-dud"</w:instrText>
      </w:r>
      <w:r w:rsidR="005464A3">
        <w:fldChar w:fldCharType="separate"/>
      </w:r>
      <w:r w:rsidR="00167C57" w:rsidRPr="00167C57">
        <w:rPr>
          <w:rStyle w:val="Hyperlink"/>
          <w:rFonts w:ascii="Century Gothic" w:hAnsi="Century Gothic"/>
          <w:b w:val="0"/>
          <w:bCs w:val="0"/>
          <w:color w:val="auto"/>
          <w:sz w:val="20"/>
          <w:szCs w:val="20"/>
        </w:rPr>
        <w:t>Antarctica's</w:t>
      </w:r>
      <w:proofErr w:type="spellEnd"/>
      <w:r w:rsidR="00167C57" w:rsidRPr="00167C57">
        <w:rPr>
          <w:rStyle w:val="Hyperlink"/>
          <w:rFonts w:ascii="Century Gothic" w:hAnsi="Century Gothic"/>
          <w:b w:val="0"/>
          <w:bCs w:val="0"/>
          <w:color w:val="auto"/>
          <w:sz w:val="20"/>
          <w:szCs w:val="20"/>
        </w:rPr>
        <w:t xml:space="preserve"> Ross </w:t>
      </w:r>
      <w:proofErr w:type="spellStart"/>
      <w:r w:rsidR="00167C57" w:rsidRPr="00167C57">
        <w:rPr>
          <w:rStyle w:val="Hyperlink"/>
          <w:rFonts w:ascii="Century Gothic" w:hAnsi="Century Gothic"/>
          <w:b w:val="0"/>
          <w:bCs w:val="0"/>
          <w:color w:val="auto"/>
          <w:sz w:val="20"/>
          <w:szCs w:val="20"/>
        </w:rPr>
        <w:t>Sea</w:t>
      </w:r>
      <w:proofErr w:type="spellEnd"/>
      <w:r w:rsidR="00167C57" w:rsidRPr="00167C57">
        <w:rPr>
          <w:rStyle w:val="Hyperlink"/>
          <w:rFonts w:ascii="Century Gothic" w:hAnsi="Century Gothic"/>
          <w:b w:val="0"/>
          <w:bCs w:val="0"/>
          <w:color w:val="auto"/>
          <w:sz w:val="20"/>
          <w:szCs w:val="20"/>
        </w:rPr>
        <w:t>: Majestic Ice &amp; Wildlife</w:t>
      </w:r>
      <w:r w:rsidR="005464A3">
        <w:rPr>
          <w:rStyle w:val="Hyperlink"/>
          <w:rFonts w:ascii="Century Gothic" w:hAnsi="Century Gothic"/>
          <w:b w:val="0"/>
          <w:bCs w:val="0"/>
          <w:color w:val="auto"/>
          <w:sz w:val="20"/>
          <w:szCs w:val="20"/>
        </w:rPr>
        <w:fldChar w:fldCharType="end"/>
      </w:r>
      <w:r w:rsidRPr="00C757A6">
        <w:rPr>
          <w:rFonts w:ascii="Century Gothic" w:hAnsi="Century Gothic"/>
          <w:b w:val="0"/>
          <w:bCs w:val="0"/>
          <w:sz w:val="20"/>
          <w:szCs w:val="20"/>
        </w:rPr>
        <w:t>“</w:t>
      </w:r>
      <w:r w:rsidR="00167C57">
        <w:rPr>
          <w:rFonts w:ascii="Century Gothic" w:hAnsi="Century Gothic"/>
          <w:b w:val="0"/>
          <w:bCs w:val="0"/>
          <w:sz w:val="20"/>
          <w:szCs w:val="20"/>
        </w:rPr>
        <w:t xml:space="preserve">, die </w:t>
      </w:r>
      <w:r w:rsidRPr="00C757A6">
        <w:rPr>
          <w:rFonts w:ascii="Century Gothic" w:hAnsi="Century Gothic"/>
          <w:b w:val="0"/>
          <w:bCs w:val="0"/>
          <w:sz w:val="20"/>
          <w:szCs w:val="20"/>
        </w:rPr>
        <w:t>von Dunedin in Neuseeland startet</w:t>
      </w:r>
      <w:r w:rsidR="00167C57">
        <w:rPr>
          <w:rFonts w:ascii="Century Gothic" w:hAnsi="Century Gothic"/>
          <w:b w:val="0"/>
          <w:bCs w:val="0"/>
          <w:sz w:val="20"/>
          <w:szCs w:val="20"/>
        </w:rPr>
        <w:t xml:space="preserve"> und </w:t>
      </w:r>
      <w:r w:rsidRPr="00C757A6">
        <w:rPr>
          <w:rFonts w:ascii="Century Gothic" w:hAnsi="Century Gothic"/>
          <w:b w:val="0"/>
          <w:bCs w:val="0"/>
          <w:sz w:val="20"/>
          <w:szCs w:val="20"/>
        </w:rPr>
        <w:t>durch spektakuläre Landschaften mit Gletschern und Eisbergen sowie durch die Heimat zahlreicher Pinguinarten, Robben und Wale</w:t>
      </w:r>
      <w:r w:rsidR="00167C57">
        <w:rPr>
          <w:rFonts w:ascii="Century Gothic" w:hAnsi="Century Gothic"/>
          <w:b w:val="0"/>
          <w:bCs w:val="0"/>
          <w:sz w:val="20"/>
          <w:szCs w:val="20"/>
        </w:rPr>
        <w:t xml:space="preserve"> führt</w:t>
      </w:r>
      <w:r w:rsidRPr="00C757A6">
        <w:rPr>
          <w:rFonts w:ascii="Century Gothic" w:hAnsi="Century Gothic"/>
          <w:b w:val="0"/>
          <w:bCs w:val="0"/>
          <w:sz w:val="20"/>
          <w:szCs w:val="20"/>
        </w:rPr>
        <w:t xml:space="preserve">. </w:t>
      </w:r>
      <w:r w:rsidR="00BF39B2">
        <w:rPr>
          <w:rFonts w:ascii="Century Gothic" w:hAnsi="Century Gothic"/>
          <w:b w:val="0"/>
          <w:bCs w:val="0"/>
          <w:sz w:val="20"/>
          <w:szCs w:val="20"/>
        </w:rPr>
        <w:t>M</w:t>
      </w:r>
      <w:r w:rsidRPr="00C757A6">
        <w:rPr>
          <w:rFonts w:ascii="Century Gothic" w:hAnsi="Century Gothic"/>
          <w:b w:val="0"/>
          <w:bCs w:val="0"/>
          <w:sz w:val="20"/>
          <w:szCs w:val="20"/>
        </w:rPr>
        <w:t xml:space="preserve">it </w:t>
      </w:r>
      <w:r w:rsidR="00167C57">
        <w:rPr>
          <w:rFonts w:ascii="Century Gothic" w:hAnsi="Century Gothic"/>
          <w:b w:val="0"/>
          <w:bCs w:val="0"/>
          <w:sz w:val="20"/>
          <w:szCs w:val="20"/>
        </w:rPr>
        <w:t>dem bordeigenen</w:t>
      </w:r>
      <w:r w:rsidRPr="00C757A6">
        <w:rPr>
          <w:rFonts w:ascii="Century Gothic" w:hAnsi="Century Gothic"/>
          <w:b w:val="0"/>
          <w:bCs w:val="0"/>
          <w:sz w:val="20"/>
          <w:szCs w:val="20"/>
        </w:rPr>
        <w:t xml:space="preserve"> Helikopter </w:t>
      </w:r>
      <w:r w:rsidR="00BF39B2">
        <w:rPr>
          <w:rFonts w:ascii="Century Gothic" w:hAnsi="Century Gothic"/>
          <w:b w:val="0"/>
          <w:bCs w:val="0"/>
          <w:sz w:val="20"/>
          <w:szCs w:val="20"/>
        </w:rPr>
        <w:t xml:space="preserve">fliegen </w:t>
      </w:r>
      <w:proofErr w:type="spellStart"/>
      <w:r w:rsidR="00BF39B2">
        <w:rPr>
          <w:rFonts w:ascii="Century Gothic" w:hAnsi="Century Gothic"/>
          <w:b w:val="0"/>
          <w:bCs w:val="0"/>
          <w:sz w:val="20"/>
          <w:szCs w:val="20"/>
        </w:rPr>
        <w:t>Gäster</w:t>
      </w:r>
      <w:proofErr w:type="spellEnd"/>
      <w:r w:rsidR="00BF39B2">
        <w:rPr>
          <w:rFonts w:ascii="Century Gothic" w:hAnsi="Century Gothic"/>
          <w:b w:val="0"/>
          <w:bCs w:val="0"/>
          <w:sz w:val="20"/>
          <w:szCs w:val="20"/>
        </w:rPr>
        <w:t xml:space="preserve"> </w:t>
      </w:r>
      <w:r w:rsidR="005F6AA0">
        <w:rPr>
          <w:rFonts w:ascii="Century Gothic" w:hAnsi="Century Gothic"/>
          <w:b w:val="0"/>
          <w:bCs w:val="0"/>
          <w:sz w:val="20"/>
          <w:szCs w:val="20"/>
        </w:rPr>
        <w:t xml:space="preserve">über </w:t>
      </w:r>
      <w:r w:rsidR="005F6AA0" w:rsidRPr="00C757A6">
        <w:rPr>
          <w:rFonts w:ascii="Century Gothic" w:hAnsi="Century Gothic"/>
          <w:b w:val="0"/>
          <w:bCs w:val="0"/>
          <w:sz w:val="20"/>
          <w:szCs w:val="20"/>
        </w:rPr>
        <w:t>die</w:t>
      </w:r>
      <w:r w:rsidRPr="00C757A6">
        <w:rPr>
          <w:rFonts w:ascii="Century Gothic" w:hAnsi="Century Gothic"/>
          <w:b w:val="0"/>
          <w:bCs w:val="0"/>
          <w:sz w:val="20"/>
          <w:szCs w:val="20"/>
        </w:rPr>
        <w:t xml:space="preserve"> McMurdo-Trockentäler und </w:t>
      </w:r>
      <w:r w:rsidR="00BF39B2">
        <w:rPr>
          <w:rFonts w:ascii="Century Gothic" w:hAnsi="Century Gothic"/>
          <w:b w:val="0"/>
          <w:bCs w:val="0"/>
          <w:sz w:val="20"/>
          <w:szCs w:val="20"/>
        </w:rPr>
        <w:t xml:space="preserve">erkunden </w:t>
      </w:r>
      <w:r w:rsidRPr="00C757A6">
        <w:rPr>
          <w:rFonts w:ascii="Century Gothic" w:hAnsi="Century Gothic"/>
          <w:b w:val="0"/>
          <w:bCs w:val="0"/>
          <w:sz w:val="20"/>
          <w:szCs w:val="20"/>
        </w:rPr>
        <w:t xml:space="preserve">das einzigartige Ökosystem </w:t>
      </w:r>
      <w:r w:rsidR="00167C57">
        <w:rPr>
          <w:rFonts w:ascii="Century Gothic" w:hAnsi="Century Gothic"/>
          <w:b w:val="0"/>
          <w:bCs w:val="0"/>
          <w:sz w:val="20"/>
          <w:szCs w:val="20"/>
        </w:rPr>
        <w:t>der</w:t>
      </w:r>
      <w:r w:rsidRPr="00C757A6">
        <w:rPr>
          <w:rFonts w:ascii="Century Gothic" w:hAnsi="Century Gothic"/>
          <w:b w:val="0"/>
          <w:bCs w:val="0"/>
          <w:sz w:val="20"/>
          <w:szCs w:val="20"/>
        </w:rPr>
        <w:t xml:space="preserve"> Region</w:t>
      </w:r>
      <w:r w:rsidR="00BF39B2">
        <w:rPr>
          <w:rFonts w:ascii="Century Gothic" w:hAnsi="Century Gothic"/>
          <w:b w:val="0"/>
          <w:bCs w:val="0"/>
          <w:sz w:val="20"/>
          <w:szCs w:val="20"/>
        </w:rPr>
        <w:t xml:space="preserve"> aus der Luft</w:t>
      </w:r>
      <w:r w:rsidRPr="00C757A6">
        <w:rPr>
          <w:rFonts w:ascii="Century Gothic" w:hAnsi="Century Gothic"/>
          <w:b w:val="0"/>
          <w:bCs w:val="0"/>
          <w:sz w:val="20"/>
          <w:szCs w:val="20"/>
        </w:rPr>
        <w:t xml:space="preserve">. </w:t>
      </w:r>
      <w:r w:rsidR="00167C57">
        <w:rPr>
          <w:rFonts w:ascii="Century Gothic" w:hAnsi="Century Gothic"/>
          <w:b w:val="0"/>
          <w:bCs w:val="0"/>
          <w:sz w:val="20"/>
          <w:szCs w:val="20"/>
        </w:rPr>
        <w:t>Buchbar ist die Route, die am 31. Januar 2025 in Dunedin startet, ab</w:t>
      </w:r>
      <w:r w:rsidRPr="00C757A6">
        <w:rPr>
          <w:rFonts w:ascii="Century Gothic" w:hAnsi="Century Gothic"/>
          <w:b w:val="0"/>
          <w:bCs w:val="0"/>
          <w:sz w:val="20"/>
          <w:szCs w:val="20"/>
        </w:rPr>
        <w:t xml:space="preserve"> 31.305 Euro pro Person*.</w:t>
      </w:r>
      <w:r w:rsidR="006A76E3" w:rsidRPr="006A76E3">
        <w:rPr>
          <w:rFonts w:ascii="Century Gothic" w:hAnsi="Century Gothic"/>
          <w:b w:val="0"/>
          <w:bCs w:val="0"/>
          <w:sz w:val="20"/>
          <w:szCs w:val="20"/>
        </w:rPr>
        <w:t xml:space="preserve"> </w:t>
      </w:r>
      <w:r w:rsidR="006A76E3">
        <w:rPr>
          <w:rFonts w:ascii="Century Gothic" w:hAnsi="Century Gothic"/>
          <w:b w:val="0"/>
          <w:bCs w:val="0"/>
          <w:sz w:val="20"/>
          <w:szCs w:val="20"/>
        </w:rPr>
        <w:t>Während es bei Buchung eines</w:t>
      </w:r>
      <w:r w:rsidR="006A76E3" w:rsidRPr="00C757A6">
        <w:rPr>
          <w:rFonts w:ascii="Century Gothic" w:hAnsi="Century Gothic"/>
          <w:b w:val="0"/>
          <w:bCs w:val="0"/>
          <w:sz w:val="20"/>
          <w:szCs w:val="20"/>
        </w:rPr>
        <w:t xml:space="preserve"> Helikopterfl</w:t>
      </w:r>
      <w:r w:rsidR="006A76E3">
        <w:rPr>
          <w:rFonts w:ascii="Century Gothic" w:hAnsi="Century Gothic"/>
          <w:b w:val="0"/>
          <w:bCs w:val="0"/>
          <w:sz w:val="20"/>
          <w:szCs w:val="20"/>
        </w:rPr>
        <w:t>ugs hoch nach oben geht,</w:t>
      </w:r>
      <w:r w:rsidR="006A76E3" w:rsidRPr="00C757A6">
        <w:rPr>
          <w:rFonts w:ascii="Century Gothic" w:hAnsi="Century Gothic"/>
          <w:b w:val="0"/>
          <w:bCs w:val="0"/>
          <w:sz w:val="20"/>
          <w:szCs w:val="20"/>
        </w:rPr>
        <w:t xml:space="preserve"> </w:t>
      </w:r>
      <w:r w:rsidR="006A76E3">
        <w:rPr>
          <w:rFonts w:ascii="Century Gothic" w:hAnsi="Century Gothic"/>
          <w:b w:val="0"/>
          <w:bCs w:val="0"/>
          <w:sz w:val="20"/>
          <w:szCs w:val="20"/>
        </w:rPr>
        <w:t xml:space="preserve">bietet das bordeigene U-Boot </w:t>
      </w:r>
      <w:proofErr w:type="spellStart"/>
      <w:r w:rsidR="006A76E3" w:rsidRPr="00C757A6">
        <w:rPr>
          <w:rFonts w:ascii="Century Gothic" w:hAnsi="Century Gothic"/>
          <w:b w:val="0"/>
          <w:bCs w:val="0"/>
          <w:sz w:val="20"/>
          <w:szCs w:val="20"/>
        </w:rPr>
        <w:t>Scenic</w:t>
      </w:r>
      <w:proofErr w:type="spellEnd"/>
      <w:r w:rsidR="006A76E3" w:rsidRPr="00C757A6">
        <w:rPr>
          <w:rFonts w:ascii="Century Gothic" w:hAnsi="Century Gothic"/>
          <w:b w:val="0"/>
          <w:bCs w:val="0"/>
          <w:sz w:val="20"/>
          <w:szCs w:val="20"/>
        </w:rPr>
        <w:t xml:space="preserve"> Neptune</w:t>
      </w:r>
      <w:r w:rsidR="00044C82">
        <w:rPr>
          <w:rFonts w:ascii="Century Gothic" w:hAnsi="Century Gothic"/>
          <w:b w:val="0"/>
          <w:bCs w:val="0"/>
          <w:sz w:val="20"/>
          <w:szCs w:val="20"/>
        </w:rPr>
        <w:t xml:space="preserve"> zudem</w:t>
      </w:r>
      <w:r w:rsidR="006A76E3" w:rsidRPr="00C757A6">
        <w:rPr>
          <w:rFonts w:ascii="Century Gothic" w:hAnsi="Century Gothic"/>
          <w:b w:val="0"/>
          <w:bCs w:val="0"/>
          <w:sz w:val="20"/>
          <w:szCs w:val="20"/>
        </w:rPr>
        <w:t xml:space="preserve"> </w:t>
      </w:r>
      <w:r w:rsidR="006A76E3">
        <w:rPr>
          <w:rFonts w:ascii="Century Gothic" w:hAnsi="Century Gothic"/>
          <w:b w:val="0"/>
          <w:bCs w:val="0"/>
          <w:sz w:val="20"/>
          <w:szCs w:val="20"/>
        </w:rPr>
        <w:t xml:space="preserve">die Möglichkeit, die </w:t>
      </w:r>
      <w:r w:rsidR="006A76E3" w:rsidRPr="00C757A6">
        <w:rPr>
          <w:rFonts w:ascii="Century Gothic" w:hAnsi="Century Gothic"/>
          <w:b w:val="0"/>
          <w:bCs w:val="0"/>
          <w:sz w:val="20"/>
          <w:szCs w:val="20"/>
        </w:rPr>
        <w:t>Unterwasserwelt der Antarktis hautnah zu erleben.</w:t>
      </w:r>
    </w:p>
    <w:p w14:paraId="16947C76" w14:textId="4AAD7410" w:rsidR="00044C82" w:rsidRPr="00C757A6" w:rsidRDefault="00044C82" w:rsidP="00044C82">
      <w:pPr>
        <w:pStyle w:val="berschrift2"/>
        <w:spacing w:before="0" w:beforeAutospacing="0" w:after="0" w:afterAutospacing="0" w:line="360" w:lineRule="auto"/>
        <w:jc w:val="both"/>
        <w:rPr>
          <w:rFonts w:ascii="Century Gothic" w:hAnsi="Century Gothic"/>
          <w:sz w:val="20"/>
          <w:szCs w:val="20"/>
        </w:rPr>
      </w:pPr>
      <w:r w:rsidRPr="00044C82">
        <w:rPr>
          <w:rFonts w:ascii="Century Gothic" w:hAnsi="Century Gothic"/>
          <w:sz w:val="20"/>
          <w:szCs w:val="20"/>
        </w:rPr>
        <w:t>All-</w:t>
      </w:r>
      <w:r w:rsidR="005464A3">
        <w:rPr>
          <w:rFonts w:ascii="Century Gothic" w:hAnsi="Century Gothic"/>
          <w:sz w:val="20"/>
          <w:szCs w:val="20"/>
        </w:rPr>
        <w:t>i</w:t>
      </w:r>
      <w:r w:rsidRPr="00044C82">
        <w:rPr>
          <w:rFonts w:ascii="Century Gothic" w:hAnsi="Century Gothic"/>
          <w:sz w:val="20"/>
          <w:szCs w:val="20"/>
        </w:rPr>
        <w:t>nclusive-Reisen mit echten Experten</w:t>
      </w:r>
    </w:p>
    <w:p w14:paraId="4669FD53" w14:textId="474F3EDC" w:rsidR="00C757A6" w:rsidRPr="00C757A6" w:rsidRDefault="00044C82" w:rsidP="00044C82">
      <w:pPr>
        <w:pStyle w:val="berschrift2"/>
        <w:spacing w:before="0" w:beforeAutospacing="0" w:line="360" w:lineRule="auto"/>
        <w:jc w:val="both"/>
        <w:rPr>
          <w:rFonts w:ascii="Century Gothic" w:hAnsi="Century Gothic"/>
          <w:b w:val="0"/>
          <w:bCs w:val="0"/>
          <w:sz w:val="20"/>
          <w:szCs w:val="20"/>
        </w:rPr>
      </w:pPr>
      <w:r>
        <w:rPr>
          <w:rFonts w:ascii="Century Gothic" w:hAnsi="Century Gothic"/>
          <w:b w:val="0"/>
          <w:bCs w:val="0"/>
          <w:sz w:val="20"/>
          <w:szCs w:val="20"/>
        </w:rPr>
        <w:t>Eine Besonderheit der</w:t>
      </w:r>
      <w:r w:rsidR="00C757A6" w:rsidRPr="00C757A6">
        <w:rPr>
          <w:rFonts w:ascii="Century Gothic" w:hAnsi="Century Gothic"/>
          <w:b w:val="0"/>
          <w:bCs w:val="0"/>
          <w:sz w:val="20"/>
          <w:szCs w:val="20"/>
        </w:rPr>
        <w:t xml:space="preserve"> </w:t>
      </w:r>
      <w:proofErr w:type="spellStart"/>
      <w:r w:rsidR="00BF39B2">
        <w:rPr>
          <w:rFonts w:ascii="Century Gothic" w:hAnsi="Century Gothic"/>
          <w:b w:val="0"/>
          <w:bCs w:val="0"/>
          <w:sz w:val="20"/>
          <w:szCs w:val="20"/>
        </w:rPr>
        <w:t>Scenic</w:t>
      </w:r>
      <w:proofErr w:type="spellEnd"/>
      <w:r w:rsidR="00BF39B2">
        <w:rPr>
          <w:rFonts w:ascii="Century Gothic" w:hAnsi="Century Gothic"/>
          <w:b w:val="0"/>
          <w:bCs w:val="0"/>
          <w:sz w:val="20"/>
          <w:szCs w:val="20"/>
        </w:rPr>
        <w:t>-</w:t>
      </w:r>
      <w:r w:rsidR="00C757A6" w:rsidRPr="00C757A6">
        <w:rPr>
          <w:rFonts w:ascii="Century Gothic" w:hAnsi="Century Gothic"/>
          <w:b w:val="0"/>
          <w:bCs w:val="0"/>
          <w:sz w:val="20"/>
          <w:szCs w:val="20"/>
        </w:rPr>
        <w:t>Reisen</w:t>
      </w:r>
      <w:r>
        <w:rPr>
          <w:rFonts w:ascii="Century Gothic" w:hAnsi="Century Gothic"/>
          <w:b w:val="0"/>
          <w:bCs w:val="0"/>
          <w:sz w:val="20"/>
          <w:szCs w:val="20"/>
        </w:rPr>
        <w:t xml:space="preserve">: Das </w:t>
      </w:r>
      <w:r w:rsidR="00C757A6" w:rsidRPr="00C757A6">
        <w:rPr>
          <w:rFonts w:ascii="Century Gothic" w:hAnsi="Century Gothic"/>
          <w:b w:val="0"/>
          <w:bCs w:val="0"/>
          <w:sz w:val="20"/>
          <w:szCs w:val="20"/>
        </w:rPr>
        <w:t xml:space="preserve">Engagement den Gästen ein tiefes Verständnis für die Region zu vermitteln. </w:t>
      </w:r>
      <w:r>
        <w:rPr>
          <w:rFonts w:ascii="Century Gothic" w:hAnsi="Century Gothic"/>
          <w:b w:val="0"/>
          <w:bCs w:val="0"/>
          <w:sz w:val="20"/>
          <w:szCs w:val="20"/>
        </w:rPr>
        <w:t>Mithilfe des erfahrenen</w:t>
      </w:r>
      <w:r w:rsidR="00C757A6" w:rsidRPr="00C757A6">
        <w:rPr>
          <w:rFonts w:ascii="Century Gothic" w:hAnsi="Century Gothic"/>
          <w:b w:val="0"/>
          <w:bCs w:val="0"/>
          <w:sz w:val="20"/>
          <w:szCs w:val="20"/>
        </w:rPr>
        <w:t xml:space="preserve"> Polar</w:t>
      </w:r>
      <w:r>
        <w:rPr>
          <w:rFonts w:ascii="Century Gothic" w:hAnsi="Century Gothic"/>
          <w:b w:val="0"/>
          <w:bCs w:val="0"/>
          <w:sz w:val="20"/>
          <w:szCs w:val="20"/>
        </w:rPr>
        <w:t xml:space="preserve"> Discovery T</w:t>
      </w:r>
      <w:r w:rsidR="00C757A6" w:rsidRPr="00C757A6">
        <w:rPr>
          <w:rFonts w:ascii="Century Gothic" w:hAnsi="Century Gothic"/>
          <w:b w:val="0"/>
          <w:bCs w:val="0"/>
          <w:sz w:val="20"/>
          <w:szCs w:val="20"/>
        </w:rPr>
        <w:t>eam</w:t>
      </w:r>
      <w:r>
        <w:rPr>
          <w:rFonts w:ascii="Century Gothic" w:hAnsi="Century Gothic"/>
          <w:b w:val="0"/>
          <w:bCs w:val="0"/>
          <w:sz w:val="20"/>
          <w:szCs w:val="20"/>
        </w:rPr>
        <w:t>s</w:t>
      </w:r>
      <w:r w:rsidR="00C757A6" w:rsidRPr="00C757A6">
        <w:rPr>
          <w:rFonts w:ascii="Century Gothic" w:hAnsi="Century Gothic"/>
          <w:b w:val="0"/>
          <w:bCs w:val="0"/>
          <w:sz w:val="20"/>
          <w:szCs w:val="20"/>
        </w:rPr>
        <w:t xml:space="preserve"> von </w:t>
      </w:r>
      <w:proofErr w:type="spellStart"/>
      <w:r w:rsidR="00C757A6" w:rsidRPr="00C757A6">
        <w:rPr>
          <w:rFonts w:ascii="Century Gothic" w:hAnsi="Century Gothic"/>
          <w:b w:val="0"/>
          <w:bCs w:val="0"/>
          <w:sz w:val="20"/>
          <w:szCs w:val="20"/>
        </w:rPr>
        <w:t>Scenic</w:t>
      </w:r>
      <w:proofErr w:type="spellEnd"/>
      <w:r>
        <w:rPr>
          <w:rFonts w:ascii="Century Gothic" w:hAnsi="Century Gothic"/>
          <w:b w:val="0"/>
          <w:bCs w:val="0"/>
          <w:sz w:val="20"/>
          <w:szCs w:val="20"/>
        </w:rPr>
        <w:t>,</w:t>
      </w:r>
      <w:r w:rsidR="00C757A6" w:rsidRPr="00C757A6">
        <w:rPr>
          <w:rFonts w:ascii="Century Gothic" w:hAnsi="Century Gothic"/>
          <w:b w:val="0"/>
          <w:bCs w:val="0"/>
          <w:sz w:val="20"/>
          <w:szCs w:val="20"/>
        </w:rPr>
        <w:t xml:space="preserve"> besteh</w:t>
      </w:r>
      <w:r>
        <w:rPr>
          <w:rFonts w:ascii="Century Gothic" w:hAnsi="Century Gothic"/>
          <w:b w:val="0"/>
          <w:bCs w:val="0"/>
          <w:sz w:val="20"/>
          <w:szCs w:val="20"/>
        </w:rPr>
        <w:t>end</w:t>
      </w:r>
      <w:r w:rsidR="00C757A6" w:rsidRPr="00C757A6">
        <w:rPr>
          <w:rFonts w:ascii="Century Gothic" w:hAnsi="Century Gothic"/>
          <w:b w:val="0"/>
          <w:bCs w:val="0"/>
          <w:sz w:val="20"/>
          <w:szCs w:val="20"/>
        </w:rPr>
        <w:t xml:space="preserve"> aus </w:t>
      </w:r>
      <w:r>
        <w:rPr>
          <w:rFonts w:ascii="Century Gothic" w:hAnsi="Century Gothic"/>
          <w:b w:val="0"/>
          <w:bCs w:val="0"/>
          <w:sz w:val="20"/>
          <w:szCs w:val="20"/>
        </w:rPr>
        <w:t xml:space="preserve">ausgebildeten </w:t>
      </w:r>
      <w:r w:rsidR="00C757A6" w:rsidRPr="00C757A6">
        <w:rPr>
          <w:rFonts w:ascii="Century Gothic" w:hAnsi="Century Gothic"/>
          <w:b w:val="0"/>
          <w:bCs w:val="0"/>
          <w:sz w:val="20"/>
          <w:szCs w:val="20"/>
        </w:rPr>
        <w:t>Experten</w:t>
      </w:r>
      <w:r w:rsidR="003B0289">
        <w:rPr>
          <w:rFonts w:ascii="Century Gothic" w:hAnsi="Century Gothic"/>
          <w:b w:val="0"/>
          <w:bCs w:val="0"/>
          <w:sz w:val="20"/>
          <w:szCs w:val="20"/>
        </w:rPr>
        <w:t>, die jede Expedition begleiten</w:t>
      </w:r>
      <w:r w:rsidR="00C757A6" w:rsidRPr="00C757A6">
        <w:rPr>
          <w:rFonts w:ascii="Century Gothic" w:hAnsi="Century Gothic"/>
          <w:b w:val="0"/>
          <w:bCs w:val="0"/>
          <w:sz w:val="20"/>
          <w:szCs w:val="20"/>
        </w:rPr>
        <w:t xml:space="preserve">, </w:t>
      </w:r>
      <w:r>
        <w:rPr>
          <w:rFonts w:ascii="Century Gothic" w:hAnsi="Century Gothic"/>
          <w:b w:val="0"/>
          <w:bCs w:val="0"/>
          <w:sz w:val="20"/>
          <w:szCs w:val="20"/>
        </w:rPr>
        <w:t xml:space="preserve">erhalten Gäste </w:t>
      </w:r>
      <w:r w:rsidR="003B0289">
        <w:rPr>
          <w:rFonts w:ascii="Century Gothic" w:hAnsi="Century Gothic"/>
          <w:b w:val="0"/>
          <w:bCs w:val="0"/>
          <w:sz w:val="20"/>
          <w:szCs w:val="20"/>
        </w:rPr>
        <w:t xml:space="preserve">tiefgreifendes </w:t>
      </w:r>
      <w:r w:rsidR="00C757A6" w:rsidRPr="00C757A6">
        <w:rPr>
          <w:rFonts w:ascii="Century Gothic" w:hAnsi="Century Gothic"/>
          <w:b w:val="0"/>
          <w:bCs w:val="0"/>
          <w:sz w:val="20"/>
          <w:szCs w:val="20"/>
        </w:rPr>
        <w:t xml:space="preserve">Wissen über die Tierwelt, Geografie und Geschichte der Antarktis. </w:t>
      </w:r>
      <w:r w:rsidR="003B0289">
        <w:rPr>
          <w:rFonts w:ascii="Century Gothic" w:hAnsi="Century Gothic"/>
          <w:b w:val="0"/>
          <w:bCs w:val="0"/>
          <w:sz w:val="20"/>
          <w:szCs w:val="20"/>
        </w:rPr>
        <w:t xml:space="preserve">Zurück an Bord warten </w:t>
      </w:r>
      <w:r w:rsidR="003B0289" w:rsidRPr="00C757A6">
        <w:rPr>
          <w:rFonts w:ascii="Century Gothic" w:hAnsi="Century Gothic"/>
          <w:b w:val="0"/>
          <w:bCs w:val="0"/>
          <w:sz w:val="20"/>
          <w:szCs w:val="20"/>
        </w:rPr>
        <w:t xml:space="preserve">bis zu zehn </w:t>
      </w:r>
      <w:r w:rsidR="003B0289">
        <w:rPr>
          <w:rFonts w:ascii="Century Gothic" w:hAnsi="Century Gothic"/>
          <w:b w:val="0"/>
          <w:bCs w:val="0"/>
          <w:sz w:val="20"/>
          <w:szCs w:val="20"/>
        </w:rPr>
        <w:t xml:space="preserve">Gourmeterlebnisse, verschiedene Bars und Lounges mit einer Auswahl von über </w:t>
      </w:r>
      <w:r w:rsidR="003B0289" w:rsidRPr="00C757A6">
        <w:rPr>
          <w:rFonts w:ascii="Century Gothic" w:hAnsi="Century Gothic"/>
          <w:b w:val="0"/>
          <w:bCs w:val="0"/>
          <w:sz w:val="20"/>
          <w:szCs w:val="20"/>
        </w:rPr>
        <w:t>130 Whiskeys</w:t>
      </w:r>
      <w:r w:rsidR="003B0289">
        <w:rPr>
          <w:rFonts w:ascii="Century Gothic" w:hAnsi="Century Gothic"/>
          <w:b w:val="0"/>
          <w:bCs w:val="0"/>
          <w:sz w:val="20"/>
          <w:szCs w:val="20"/>
        </w:rPr>
        <w:t xml:space="preserve">, </w:t>
      </w:r>
      <w:r w:rsidRPr="00C757A6">
        <w:rPr>
          <w:rFonts w:ascii="Century Gothic" w:hAnsi="Century Gothic"/>
          <w:b w:val="0"/>
          <w:bCs w:val="0"/>
          <w:sz w:val="20"/>
          <w:szCs w:val="20"/>
        </w:rPr>
        <w:t xml:space="preserve">geräumige Suiten, </w:t>
      </w:r>
      <w:r w:rsidR="003B0289">
        <w:rPr>
          <w:rFonts w:ascii="Century Gothic" w:hAnsi="Century Gothic"/>
          <w:b w:val="0"/>
          <w:bCs w:val="0"/>
          <w:sz w:val="20"/>
          <w:szCs w:val="20"/>
        </w:rPr>
        <w:t xml:space="preserve">ein </w:t>
      </w:r>
      <w:r w:rsidRPr="00C757A6">
        <w:rPr>
          <w:rFonts w:ascii="Century Gothic" w:hAnsi="Century Gothic"/>
          <w:b w:val="0"/>
          <w:bCs w:val="0"/>
          <w:sz w:val="20"/>
          <w:szCs w:val="20"/>
        </w:rPr>
        <w:t>persönliche</w:t>
      </w:r>
      <w:r w:rsidR="003B0289">
        <w:rPr>
          <w:rFonts w:ascii="Century Gothic" w:hAnsi="Century Gothic"/>
          <w:b w:val="0"/>
          <w:bCs w:val="0"/>
          <w:sz w:val="20"/>
          <w:szCs w:val="20"/>
        </w:rPr>
        <w:t>r</w:t>
      </w:r>
      <w:r w:rsidRPr="00C757A6">
        <w:rPr>
          <w:rFonts w:ascii="Century Gothic" w:hAnsi="Century Gothic"/>
          <w:b w:val="0"/>
          <w:bCs w:val="0"/>
          <w:sz w:val="20"/>
          <w:szCs w:val="20"/>
        </w:rPr>
        <w:t xml:space="preserve"> Butler-Service und </w:t>
      </w:r>
      <w:r w:rsidR="003B0289">
        <w:rPr>
          <w:rFonts w:ascii="Century Gothic" w:hAnsi="Century Gothic"/>
          <w:b w:val="0"/>
          <w:bCs w:val="0"/>
          <w:sz w:val="20"/>
          <w:szCs w:val="20"/>
        </w:rPr>
        <w:t>ein beinahe</w:t>
      </w:r>
      <w:r w:rsidRPr="00C757A6">
        <w:rPr>
          <w:rFonts w:ascii="Century Gothic" w:hAnsi="Century Gothic"/>
          <w:b w:val="0"/>
          <w:bCs w:val="0"/>
          <w:sz w:val="20"/>
          <w:szCs w:val="20"/>
        </w:rPr>
        <w:t xml:space="preserve"> 1:1</w:t>
      </w:r>
      <w:r w:rsidR="003B0289">
        <w:rPr>
          <w:rFonts w:ascii="Century Gothic" w:hAnsi="Century Gothic"/>
          <w:b w:val="0"/>
          <w:bCs w:val="0"/>
          <w:sz w:val="20"/>
          <w:szCs w:val="20"/>
        </w:rPr>
        <w:t>-</w:t>
      </w:r>
      <w:r w:rsidRPr="00C757A6">
        <w:rPr>
          <w:rFonts w:ascii="Century Gothic" w:hAnsi="Century Gothic"/>
          <w:b w:val="0"/>
          <w:bCs w:val="0"/>
          <w:sz w:val="20"/>
          <w:szCs w:val="20"/>
        </w:rPr>
        <w:t xml:space="preserve">Verhältnis von Crew zu Gästen. Das 550 </w:t>
      </w:r>
      <w:r w:rsidR="005F6AA0">
        <w:rPr>
          <w:rFonts w:ascii="Century Gothic" w:hAnsi="Century Gothic"/>
          <w:b w:val="0"/>
          <w:bCs w:val="0"/>
          <w:sz w:val="20"/>
          <w:szCs w:val="20"/>
        </w:rPr>
        <w:t xml:space="preserve">Quadratmeter </w:t>
      </w:r>
      <w:r w:rsidR="005F6AA0" w:rsidRPr="00C757A6">
        <w:rPr>
          <w:rFonts w:ascii="Century Gothic" w:hAnsi="Century Gothic"/>
          <w:b w:val="0"/>
          <w:bCs w:val="0"/>
          <w:sz w:val="20"/>
          <w:szCs w:val="20"/>
        </w:rPr>
        <w:t>große</w:t>
      </w:r>
      <w:r w:rsidRPr="00C757A6">
        <w:rPr>
          <w:rFonts w:ascii="Century Gothic" w:hAnsi="Century Gothic"/>
          <w:b w:val="0"/>
          <w:bCs w:val="0"/>
          <w:sz w:val="20"/>
          <w:szCs w:val="20"/>
        </w:rPr>
        <w:t xml:space="preserve"> </w:t>
      </w:r>
      <w:proofErr w:type="spellStart"/>
      <w:r w:rsidRPr="00C757A6">
        <w:rPr>
          <w:rFonts w:ascii="Century Gothic" w:hAnsi="Century Gothic"/>
          <w:b w:val="0"/>
          <w:bCs w:val="0"/>
          <w:sz w:val="20"/>
          <w:szCs w:val="20"/>
        </w:rPr>
        <w:t>Senses</w:t>
      </w:r>
      <w:proofErr w:type="spellEnd"/>
      <w:r w:rsidRPr="00C757A6">
        <w:rPr>
          <w:rFonts w:ascii="Century Gothic" w:hAnsi="Century Gothic"/>
          <w:b w:val="0"/>
          <w:bCs w:val="0"/>
          <w:sz w:val="20"/>
          <w:szCs w:val="20"/>
        </w:rPr>
        <w:t xml:space="preserve"> </w:t>
      </w:r>
      <w:proofErr w:type="spellStart"/>
      <w:r w:rsidRPr="00C757A6">
        <w:rPr>
          <w:rFonts w:ascii="Century Gothic" w:hAnsi="Century Gothic"/>
          <w:b w:val="0"/>
          <w:bCs w:val="0"/>
          <w:sz w:val="20"/>
          <w:szCs w:val="20"/>
        </w:rPr>
        <w:t>Spa</w:t>
      </w:r>
      <w:proofErr w:type="spellEnd"/>
      <w:r w:rsidRPr="00C757A6">
        <w:rPr>
          <w:rFonts w:ascii="Century Gothic" w:hAnsi="Century Gothic"/>
          <w:b w:val="0"/>
          <w:bCs w:val="0"/>
          <w:sz w:val="20"/>
          <w:szCs w:val="20"/>
        </w:rPr>
        <w:t xml:space="preserve">, </w:t>
      </w:r>
      <w:r w:rsidR="003B0289">
        <w:rPr>
          <w:rFonts w:ascii="Century Gothic" w:hAnsi="Century Gothic"/>
          <w:b w:val="0"/>
          <w:bCs w:val="0"/>
          <w:sz w:val="20"/>
          <w:szCs w:val="20"/>
        </w:rPr>
        <w:t xml:space="preserve">das </w:t>
      </w:r>
      <w:r w:rsidRPr="00C757A6">
        <w:rPr>
          <w:rFonts w:ascii="Century Gothic" w:hAnsi="Century Gothic"/>
          <w:b w:val="0"/>
          <w:bCs w:val="0"/>
          <w:sz w:val="20"/>
          <w:szCs w:val="20"/>
        </w:rPr>
        <w:t xml:space="preserve">Fitnessstudio, </w:t>
      </w:r>
      <w:r w:rsidR="003B0289">
        <w:rPr>
          <w:rFonts w:ascii="Century Gothic" w:hAnsi="Century Gothic"/>
          <w:b w:val="0"/>
          <w:bCs w:val="0"/>
          <w:sz w:val="20"/>
          <w:szCs w:val="20"/>
        </w:rPr>
        <w:t xml:space="preserve">der </w:t>
      </w:r>
      <w:r w:rsidRPr="00C757A6">
        <w:rPr>
          <w:rFonts w:ascii="Century Gothic" w:hAnsi="Century Gothic"/>
          <w:b w:val="0"/>
          <w:bCs w:val="0"/>
          <w:sz w:val="20"/>
          <w:szCs w:val="20"/>
        </w:rPr>
        <w:t xml:space="preserve">Yoga- und Pilates-Raum sowie Vitality-Pools </w:t>
      </w:r>
      <w:r w:rsidR="003B0289">
        <w:rPr>
          <w:rFonts w:ascii="Century Gothic" w:hAnsi="Century Gothic"/>
          <w:b w:val="0"/>
          <w:bCs w:val="0"/>
          <w:sz w:val="20"/>
          <w:szCs w:val="20"/>
        </w:rPr>
        <w:t xml:space="preserve">runden das Erlebnis an Bord ab und </w:t>
      </w:r>
      <w:r w:rsidRPr="00C757A6">
        <w:rPr>
          <w:rFonts w:ascii="Century Gothic" w:hAnsi="Century Gothic"/>
          <w:b w:val="0"/>
          <w:bCs w:val="0"/>
          <w:sz w:val="20"/>
          <w:szCs w:val="20"/>
        </w:rPr>
        <w:t>bieten d</w:t>
      </w:r>
      <w:r w:rsidR="003B0289">
        <w:rPr>
          <w:rFonts w:ascii="Century Gothic" w:hAnsi="Century Gothic"/>
          <w:b w:val="0"/>
          <w:bCs w:val="0"/>
          <w:sz w:val="20"/>
          <w:szCs w:val="20"/>
        </w:rPr>
        <w:t xml:space="preserve">as ideale Setting für die </w:t>
      </w:r>
      <w:r w:rsidRPr="00C757A6">
        <w:rPr>
          <w:rFonts w:ascii="Century Gothic" w:hAnsi="Century Gothic"/>
          <w:b w:val="0"/>
          <w:bCs w:val="0"/>
          <w:sz w:val="20"/>
          <w:szCs w:val="20"/>
        </w:rPr>
        <w:t>Erholung nach einem Tag voller Abenteuer.</w:t>
      </w:r>
    </w:p>
    <w:p w14:paraId="6B2842CD" w14:textId="3732BEA2" w:rsidR="00C757A6" w:rsidRDefault="00C757A6" w:rsidP="00C757A6">
      <w:pPr>
        <w:pStyle w:val="berschrift2"/>
        <w:spacing w:after="240" w:line="360" w:lineRule="auto"/>
        <w:jc w:val="both"/>
        <w:rPr>
          <w:rFonts w:ascii="Century Gothic" w:hAnsi="Century Gothic"/>
          <w:b w:val="0"/>
          <w:bCs w:val="0"/>
          <w:sz w:val="20"/>
          <w:szCs w:val="20"/>
        </w:rPr>
      </w:pPr>
      <w:r w:rsidRPr="00C757A6">
        <w:rPr>
          <w:rFonts w:ascii="Century Gothic" w:hAnsi="Century Gothic"/>
          <w:sz w:val="20"/>
          <w:szCs w:val="20"/>
        </w:rPr>
        <w:t>James Griffiths</w:t>
      </w:r>
      <w:r w:rsidRPr="00C757A6">
        <w:rPr>
          <w:rFonts w:ascii="Century Gothic" w:hAnsi="Century Gothic"/>
          <w:b w:val="0"/>
          <w:bCs w:val="0"/>
          <w:sz w:val="20"/>
          <w:szCs w:val="20"/>
        </w:rPr>
        <w:t xml:space="preserve">, General Manager von </w:t>
      </w:r>
      <w:proofErr w:type="spellStart"/>
      <w:r w:rsidRPr="00C757A6">
        <w:rPr>
          <w:rFonts w:ascii="Century Gothic" w:hAnsi="Century Gothic"/>
          <w:b w:val="0"/>
          <w:bCs w:val="0"/>
          <w:sz w:val="20"/>
          <w:szCs w:val="20"/>
        </w:rPr>
        <w:t>Scenic</w:t>
      </w:r>
      <w:proofErr w:type="spellEnd"/>
      <w:r w:rsidRPr="00C757A6">
        <w:rPr>
          <w:rFonts w:ascii="Century Gothic" w:hAnsi="Century Gothic"/>
          <w:b w:val="0"/>
          <w:bCs w:val="0"/>
          <w:sz w:val="20"/>
          <w:szCs w:val="20"/>
        </w:rPr>
        <w:t xml:space="preserve"> Ocean </w:t>
      </w:r>
      <w:proofErr w:type="spellStart"/>
      <w:r w:rsidRPr="00C757A6">
        <w:rPr>
          <w:rFonts w:ascii="Century Gothic" w:hAnsi="Century Gothic"/>
          <w:b w:val="0"/>
          <w:bCs w:val="0"/>
          <w:sz w:val="20"/>
          <w:szCs w:val="20"/>
        </w:rPr>
        <w:t>Operations</w:t>
      </w:r>
      <w:proofErr w:type="spellEnd"/>
      <w:r w:rsidRPr="00C757A6">
        <w:rPr>
          <w:rFonts w:ascii="Century Gothic" w:hAnsi="Century Gothic"/>
          <w:b w:val="0"/>
          <w:bCs w:val="0"/>
          <w:sz w:val="20"/>
          <w:szCs w:val="20"/>
        </w:rPr>
        <w:t>, betont: „</w:t>
      </w:r>
      <w:r w:rsidRPr="00C757A6">
        <w:rPr>
          <w:rFonts w:ascii="Century Gothic" w:hAnsi="Century Gothic"/>
          <w:b w:val="0"/>
          <w:bCs w:val="0"/>
          <w:i/>
          <w:iCs/>
          <w:sz w:val="20"/>
          <w:szCs w:val="20"/>
        </w:rPr>
        <w:t>Mit</w:t>
      </w:r>
      <w:r w:rsidR="003B0289">
        <w:rPr>
          <w:rFonts w:ascii="Century Gothic" w:hAnsi="Century Gothic"/>
          <w:b w:val="0"/>
          <w:bCs w:val="0"/>
          <w:i/>
          <w:iCs/>
          <w:sz w:val="20"/>
          <w:szCs w:val="20"/>
        </w:rPr>
        <w:t xml:space="preserve"> den</w:t>
      </w:r>
      <w:r w:rsidRPr="00C757A6">
        <w:rPr>
          <w:rFonts w:ascii="Century Gothic" w:hAnsi="Century Gothic"/>
          <w:b w:val="0"/>
          <w:bCs w:val="0"/>
          <w:i/>
          <w:iCs/>
          <w:sz w:val="20"/>
          <w:szCs w:val="20"/>
        </w:rPr>
        <w:t xml:space="preserve"> </w:t>
      </w:r>
      <w:proofErr w:type="spellStart"/>
      <w:r w:rsidRPr="00C757A6">
        <w:rPr>
          <w:rFonts w:ascii="Century Gothic" w:hAnsi="Century Gothic"/>
          <w:b w:val="0"/>
          <w:bCs w:val="0"/>
          <w:i/>
          <w:iCs/>
          <w:sz w:val="20"/>
          <w:szCs w:val="20"/>
        </w:rPr>
        <w:t>Scenic</w:t>
      </w:r>
      <w:proofErr w:type="spellEnd"/>
      <w:r w:rsidR="003B0289">
        <w:rPr>
          <w:rFonts w:ascii="Century Gothic" w:hAnsi="Century Gothic"/>
          <w:b w:val="0"/>
          <w:bCs w:val="0"/>
          <w:i/>
          <w:iCs/>
          <w:sz w:val="20"/>
          <w:szCs w:val="20"/>
        </w:rPr>
        <w:t>-</w:t>
      </w:r>
      <w:proofErr w:type="spellStart"/>
      <w:r w:rsidRPr="00C757A6">
        <w:rPr>
          <w:rFonts w:ascii="Century Gothic" w:hAnsi="Century Gothic"/>
          <w:b w:val="0"/>
          <w:bCs w:val="0"/>
          <w:i/>
          <w:iCs/>
          <w:sz w:val="20"/>
          <w:szCs w:val="20"/>
        </w:rPr>
        <w:t>Eclipse</w:t>
      </w:r>
      <w:proofErr w:type="spellEnd"/>
      <w:r w:rsidR="003B0289">
        <w:rPr>
          <w:rFonts w:ascii="Century Gothic" w:hAnsi="Century Gothic"/>
          <w:b w:val="0"/>
          <w:bCs w:val="0"/>
          <w:i/>
          <w:iCs/>
          <w:sz w:val="20"/>
          <w:szCs w:val="20"/>
        </w:rPr>
        <w:t>-Yachten</w:t>
      </w:r>
      <w:r w:rsidRPr="00C757A6">
        <w:rPr>
          <w:rFonts w:ascii="Century Gothic" w:hAnsi="Century Gothic"/>
          <w:b w:val="0"/>
          <w:bCs w:val="0"/>
          <w:i/>
          <w:iCs/>
          <w:sz w:val="20"/>
          <w:szCs w:val="20"/>
        </w:rPr>
        <w:t xml:space="preserve"> bieten wir eine einzigartige Möglichkeit, die atemberaubende Schönheit der Antarktis zu erleben. Unsere exklusiven Helikopter-Ausflüge eröffnen den Gästen spektakuläre Einblicke in Landschaften und Tierwelten, die weit über das hinausgehen, was von der Küste aus sichtbar ist. In Kombination mit unserem Experten-Team und dem unvergleichlichen Luxus an Bord schaffen wir ein unvergessliches Erlebnis in einer der letzten unberührten Regionen der Erde</w:t>
      </w:r>
      <w:r w:rsidRPr="00C757A6">
        <w:rPr>
          <w:rFonts w:ascii="Century Gothic" w:hAnsi="Century Gothic"/>
          <w:b w:val="0"/>
          <w:bCs w:val="0"/>
          <w:sz w:val="20"/>
          <w:szCs w:val="20"/>
        </w:rPr>
        <w:t>.“</w:t>
      </w:r>
    </w:p>
    <w:p w14:paraId="54BB6694" w14:textId="25EB4663" w:rsidR="00044C82" w:rsidRPr="00C757A6" w:rsidRDefault="00044C82" w:rsidP="00044C82">
      <w:pPr>
        <w:pStyle w:val="berschrift2"/>
        <w:spacing w:before="0" w:beforeAutospacing="0" w:after="240" w:afterAutospacing="0" w:line="360" w:lineRule="auto"/>
        <w:jc w:val="both"/>
        <w:rPr>
          <w:rFonts w:ascii="Century Gothic" w:hAnsi="Century Gothic"/>
          <w:sz w:val="20"/>
        </w:rPr>
      </w:pPr>
      <w:r w:rsidRPr="00215C43">
        <w:rPr>
          <w:rFonts w:ascii="Century Gothic" w:hAnsi="Century Gothic"/>
          <w:b w:val="0"/>
          <w:bCs w:val="0"/>
          <w:sz w:val="20"/>
          <w:szCs w:val="20"/>
        </w:rPr>
        <w:t xml:space="preserve">Weitere Informationen </w:t>
      </w:r>
      <w:r w:rsidRPr="00215C43">
        <w:rPr>
          <w:rFonts w:ascii="Century Gothic" w:hAnsi="Century Gothic"/>
          <w:b w:val="0"/>
          <w:bCs w:val="0"/>
          <w:sz w:val="20"/>
        </w:rPr>
        <w:t xml:space="preserve">auf </w:t>
      </w:r>
      <w:hyperlink r:id="rId6" w:history="1">
        <w:r w:rsidRPr="00215C43">
          <w:rPr>
            <w:rStyle w:val="Hyperlink"/>
            <w:rFonts w:ascii="Century Gothic" w:hAnsi="Century Gothic" w:cs="Arial"/>
            <w:b w:val="0"/>
            <w:bCs w:val="0"/>
            <w:color w:val="auto"/>
            <w:sz w:val="20"/>
          </w:rPr>
          <w:t>www.scenic.eu</w:t>
        </w:r>
      </w:hyperlink>
      <w:r w:rsidRPr="00215C43">
        <w:rPr>
          <w:rFonts w:ascii="Century Gothic" w:hAnsi="Century Gothic" w:cs="Arial"/>
          <w:b w:val="0"/>
          <w:bCs w:val="0"/>
          <w:sz w:val="20"/>
        </w:rPr>
        <w:t>.</w:t>
      </w:r>
      <w:r w:rsidRPr="00783957">
        <w:rPr>
          <w:rFonts w:ascii="Century Gothic" w:hAnsi="Century Gothic" w:cs="Arial"/>
          <w:sz w:val="20"/>
        </w:rPr>
        <w:t xml:space="preserve"> </w:t>
      </w:r>
    </w:p>
    <w:p w14:paraId="5422F416" w14:textId="598115E0" w:rsidR="00C757A6" w:rsidRPr="00044C82" w:rsidRDefault="00C757A6" w:rsidP="00044C82">
      <w:pPr>
        <w:spacing w:after="0" w:line="240" w:lineRule="auto"/>
        <w:jc w:val="both"/>
        <w:rPr>
          <w:rFonts w:ascii="Century Gothic" w:hAnsi="Century Gothic"/>
          <w:i/>
          <w:iCs/>
          <w:sz w:val="18"/>
          <w:szCs w:val="18"/>
        </w:rPr>
      </w:pPr>
      <w:r w:rsidRPr="00044C82">
        <w:rPr>
          <w:rFonts w:ascii="Century Gothic" w:hAnsi="Century Gothic"/>
          <w:i/>
          <w:iCs/>
          <w:sz w:val="18"/>
          <w:szCs w:val="18"/>
        </w:rPr>
        <w:lastRenderedPageBreak/>
        <w:t xml:space="preserve">*Preise und Angebote gültig zum Zeitpunkt der Veröffentlichung. Alle Ausflüge per Helikopter und </w:t>
      </w:r>
      <w:r w:rsidR="00AD02A2" w:rsidRPr="00044C82">
        <w:rPr>
          <w:rFonts w:ascii="Century Gothic" w:hAnsi="Century Gothic"/>
          <w:i/>
          <w:iCs/>
          <w:sz w:val="18"/>
          <w:szCs w:val="18"/>
        </w:rPr>
        <w:t>U-B</w:t>
      </w:r>
      <w:r w:rsidRPr="00044C82">
        <w:rPr>
          <w:rFonts w:ascii="Century Gothic" w:hAnsi="Century Gothic"/>
          <w:i/>
          <w:iCs/>
          <w:sz w:val="18"/>
          <w:szCs w:val="18"/>
        </w:rPr>
        <w:t xml:space="preserve">oot </w:t>
      </w:r>
      <w:r w:rsidR="00167C57" w:rsidRPr="00044C82">
        <w:rPr>
          <w:rFonts w:ascii="Century Gothic" w:hAnsi="Century Gothic"/>
          <w:i/>
          <w:iCs/>
          <w:sz w:val="18"/>
          <w:szCs w:val="18"/>
        </w:rPr>
        <w:t xml:space="preserve">müssen kostenpflichtig hinzugebucht werden, </w:t>
      </w:r>
      <w:r w:rsidRPr="00044C82">
        <w:rPr>
          <w:rFonts w:ascii="Century Gothic" w:hAnsi="Century Gothic"/>
          <w:i/>
          <w:iCs/>
          <w:sz w:val="18"/>
          <w:szCs w:val="18"/>
        </w:rPr>
        <w:t>sind wetterabhängig und unterliegen behördlichen Genehmigungen.</w:t>
      </w:r>
    </w:p>
    <w:p w14:paraId="30461DBB" w14:textId="77777777" w:rsidR="00044C82" w:rsidRPr="00044C82" w:rsidRDefault="00044C82" w:rsidP="00044C82">
      <w:pPr>
        <w:spacing w:after="0" w:line="240" w:lineRule="auto"/>
        <w:jc w:val="both"/>
        <w:rPr>
          <w:rFonts w:ascii="Century Gothic" w:hAnsi="Century Gothic"/>
          <w:sz w:val="18"/>
          <w:szCs w:val="18"/>
        </w:rPr>
      </w:pPr>
    </w:p>
    <w:p w14:paraId="7DD79354" w14:textId="2B39FFE0" w:rsidR="00215C43" w:rsidRPr="00152F14" w:rsidRDefault="00215C43" w:rsidP="00215C43">
      <w:pPr>
        <w:pStyle w:val="Default"/>
        <w:rPr>
          <w:sz w:val="18"/>
          <w:szCs w:val="18"/>
        </w:rPr>
      </w:pPr>
      <w:proofErr w:type="spellStart"/>
      <w:r w:rsidRPr="00152F14">
        <w:rPr>
          <w:b/>
          <w:bCs/>
          <w:sz w:val="18"/>
          <w:szCs w:val="18"/>
        </w:rPr>
        <w:t>Scenic</w:t>
      </w:r>
      <w:proofErr w:type="spellEnd"/>
      <w:r w:rsidRPr="00152F14">
        <w:rPr>
          <w:b/>
          <w:bCs/>
          <w:sz w:val="18"/>
          <w:szCs w:val="18"/>
        </w:rPr>
        <w:t xml:space="preserve"> Luxury Cruises &amp; Tours </w:t>
      </w:r>
    </w:p>
    <w:p w14:paraId="523C01B0" w14:textId="77777777" w:rsidR="00215C43" w:rsidRPr="00CB76AE" w:rsidRDefault="00215C43" w:rsidP="00215C43">
      <w:pPr>
        <w:spacing w:after="0" w:line="240" w:lineRule="auto"/>
        <w:jc w:val="both"/>
        <w:rPr>
          <w:rFonts w:ascii="Century Gothic" w:hAnsi="Century Gothic"/>
          <w:sz w:val="18"/>
          <w:szCs w:val="18"/>
        </w:rPr>
      </w:pPr>
      <w:proofErr w:type="spellStart"/>
      <w:r w:rsidRPr="00CB76AE">
        <w:rPr>
          <w:rFonts w:ascii="Century Gothic" w:hAnsi="Century Gothic"/>
          <w:sz w:val="18"/>
          <w:szCs w:val="18"/>
        </w:rPr>
        <w:t>Scenic</w:t>
      </w:r>
      <w:proofErr w:type="spellEnd"/>
      <w:r w:rsidRPr="00CB76AE">
        <w:rPr>
          <w:rFonts w:ascii="Century Gothic" w:hAnsi="Century Gothic"/>
          <w:sz w:val="18"/>
          <w:szCs w:val="18"/>
        </w:rPr>
        <w:t xml:space="preserve"> Luxury Cruises &amp; Tours wurde 1986 in Australien gegründet und ist seit 2008 auf eine insgesamt 16 Flussschiffe starke Flotte gewachsen. </w:t>
      </w:r>
      <w:proofErr w:type="spellStart"/>
      <w:r w:rsidRPr="00CB76AE">
        <w:rPr>
          <w:rFonts w:ascii="Century Gothic" w:hAnsi="Century Gothic"/>
          <w:sz w:val="18"/>
          <w:szCs w:val="18"/>
        </w:rPr>
        <w:t>Scenic</w:t>
      </w:r>
      <w:proofErr w:type="spellEnd"/>
      <w:r w:rsidRPr="00CB76AE">
        <w:rPr>
          <w:rFonts w:ascii="Century Gothic" w:hAnsi="Century Gothic"/>
          <w:sz w:val="18"/>
          <w:szCs w:val="18"/>
        </w:rPr>
        <w:t xml:space="preserve"> setzt den Maßstab für echte All-Inclusive-Fünf-Sterne-Flusskreuzfahrten in Europa und Südostasien sowie für Luxuskreuzfahrten weltweit und führt Urlauber zu den faszinierendsten Schauplätzen der Welt. Seit 2019 stellte </w:t>
      </w:r>
      <w:proofErr w:type="spellStart"/>
      <w:r w:rsidRPr="00CB76AE">
        <w:rPr>
          <w:rFonts w:ascii="Century Gothic" w:hAnsi="Century Gothic"/>
          <w:sz w:val="18"/>
          <w:szCs w:val="18"/>
        </w:rPr>
        <w:t>Scenic</w:t>
      </w:r>
      <w:proofErr w:type="spellEnd"/>
      <w:r w:rsidRPr="00CB76AE">
        <w:rPr>
          <w:rFonts w:ascii="Century Gothic" w:hAnsi="Century Gothic"/>
          <w:sz w:val="18"/>
          <w:szCs w:val="18"/>
        </w:rPr>
        <w:t xml:space="preserve"> mit der </w:t>
      </w:r>
      <w:proofErr w:type="spellStart"/>
      <w:r w:rsidRPr="00CB76AE">
        <w:rPr>
          <w:rFonts w:ascii="Century Gothic" w:hAnsi="Century Gothic"/>
          <w:sz w:val="18"/>
          <w:szCs w:val="18"/>
        </w:rPr>
        <w:t>Scenic</w:t>
      </w:r>
      <w:proofErr w:type="spellEnd"/>
      <w:r w:rsidRPr="00CB76AE">
        <w:rPr>
          <w:rFonts w:ascii="Century Gothic" w:hAnsi="Century Gothic"/>
          <w:sz w:val="18"/>
          <w:szCs w:val="18"/>
        </w:rPr>
        <w:t xml:space="preserve"> </w:t>
      </w:r>
      <w:proofErr w:type="spellStart"/>
      <w:r w:rsidRPr="00CB76AE">
        <w:rPr>
          <w:rFonts w:ascii="Century Gothic" w:hAnsi="Century Gothic"/>
          <w:sz w:val="18"/>
          <w:szCs w:val="18"/>
        </w:rPr>
        <w:t>Eclipse</w:t>
      </w:r>
      <w:proofErr w:type="spellEnd"/>
      <w:r w:rsidRPr="00CB76AE">
        <w:rPr>
          <w:rFonts w:ascii="Century Gothic" w:hAnsi="Century Gothic"/>
          <w:sz w:val="18"/>
          <w:szCs w:val="18"/>
        </w:rPr>
        <w:t xml:space="preserve">, als weltweit erste Discovery Yacht, ein Ultra-Luxus-Schiff für bis zu 228 Gäste vor. Die Auslieferung der zweiten Yacht, der </w:t>
      </w:r>
      <w:proofErr w:type="spellStart"/>
      <w:r w:rsidRPr="00CB76AE">
        <w:rPr>
          <w:rFonts w:ascii="Century Gothic" w:hAnsi="Century Gothic"/>
          <w:sz w:val="18"/>
          <w:szCs w:val="18"/>
        </w:rPr>
        <w:t>Scenic</w:t>
      </w:r>
      <w:proofErr w:type="spellEnd"/>
      <w:r w:rsidRPr="00CB76AE">
        <w:rPr>
          <w:rFonts w:ascii="Century Gothic" w:hAnsi="Century Gothic"/>
          <w:sz w:val="18"/>
          <w:szCs w:val="18"/>
        </w:rPr>
        <w:t xml:space="preserve"> </w:t>
      </w:r>
      <w:proofErr w:type="spellStart"/>
      <w:r w:rsidRPr="00CB76AE">
        <w:rPr>
          <w:rFonts w:ascii="Century Gothic" w:hAnsi="Century Gothic"/>
          <w:sz w:val="18"/>
          <w:szCs w:val="18"/>
        </w:rPr>
        <w:t>Eclipse</w:t>
      </w:r>
      <w:proofErr w:type="spellEnd"/>
      <w:r w:rsidRPr="00CB76AE">
        <w:rPr>
          <w:rFonts w:ascii="Century Gothic" w:hAnsi="Century Gothic"/>
          <w:sz w:val="18"/>
          <w:szCs w:val="18"/>
        </w:rPr>
        <w:t xml:space="preserve"> II, ist im April 2023 erfolgt. Zwei der Highlights an Bord: Ein U-Boot, um die Tiefen der Meere zu erkunden sowie je zwei Helikopter, um in die Lüfte abzuheben und die Welt aus der Vogelperspektive zu bestaunen.</w:t>
      </w:r>
    </w:p>
    <w:p w14:paraId="6319A6A9" w14:textId="77777777" w:rsidR="00215C43" w:rsidRDefault="00215C43" w:rsidP="00215C43">
      <w:pPr>
        <w:spacing w:after="0" w:line="240" w:lineRule="auto"/>
        <w:jc w:val="both"/>
        <w:rPr>
          <w:rFonts w:ascii="Century Gothic" w:hAnsi="Century Gothic" w:cs="Arial"/>
          <w:b/>
          <w:bCs/>
          <w:sz w:val="18"/>
          <w:szCs w:val="18"/>
        </w:rPr>
      </w:pPr>
    </w:p>
    <w:p w14:paraId="6A1B868C" w14:textId="77777777" w:rsidR="00215C43" w:rsidRDefault="00215C43" w:rsidP="00215C43">
      <w:pPr>
        <w:pStyle w:val="Default"/>
        <w:rPr>
          <w:sz w:val="18"/>
          <w:szCs w:val="18"/>
        </w:rPr>
      </w:pPr>
      <w:bookmarkStart w:id="0" w:name="_Hlk152593063"/>
      <w:r>
        <w:rPr>
          <w:b/>
          <w:bCs/>
          <w:sz w:val="18"/>
          <w:szCs w:val="18"/>
        </w:rPr>
        <w:t xml:space="preserve">Global </w:t>
      </w:r>
    </w:p>
    <w:p w14:paraId="3D058AF1" w14:textId="77777777" w:rsidR="00215C43" w:rsidRPr="00A64C94" w:rsidRDefault="00215C43" w:rsidP="00215C43">
      <w:pPr>
        <w:pStyle w:val="Default"/>
        <w:jc w:val="both"/>
        <w:rPr>
          <w:color w:val="auto"/>
          <w:sz w:val="18"/>
          <w:szCs w:val="18"/>
        </w:rPr>
      </w:pPr>
      <w:r w:rsidRPr="00CB76AE">
        <w:rPr>
          <w:sz w:val="18"/>
          <w:szCs w:val="18"/>
        </w:rPr>
        <w:t xml:space="preserve">Die </w:t>
      </w:r>
      <w:proofErr w:type="spellStart"/>
      <w:r w:rsidRPr="00CB76AE">
        <w:rPr>
          <w:sz w:val="18"/>
          <w:szCs w:val="18"/>
        </w:rPr>
        <w:t>Scenic</w:t>
      </w:r>
      <w:proofErr w:type="spellEnd"/>
      <w:r w:rsidRPr="00CB76AE">
        <w:rPr>
          <w:sz w:val="18"/>
          <w:szCs w:val="18"/>
        </w:rPr>
        <w:t xml:space="preserve"> Group, zu der Emerald Cruises, </w:t>
      </w:r>
      <w:proofErr w:type="spellStart"/>
      <w:r w:rsidRPr="00CB76AE">
        <w:rPr>
          <w:sz w:val="18"/>
          <w:szCs w:val="18"/>
        </w:rPr>
        <w:t>Scenic</w:t>
      </w:r>
      <w:proofErr w:type="spellEnd"/>
      <w:r w:rsidRPr="00CB76AE">
        <w:rPr>
          <w:sz w:val="18"/>
          <w:szCs w:val="18"/>
        </w:rPr>
        <w:t xml:space="preserve"> Luxury Cruises &amp; Tours, Mayflower Cruises &amp; Tours und Evergreen Tours gehören, ist in ihrer 37-jährigen Geschichte stark gewachsen und bietet heute preisgekrönte All-Inclusive-Reisen, darunter Fluss- und Hochseekreuzfahrten sowie eigens gestaltete Reisen auf dem Festland, die Urlauber zu vielen der faszinierendsten Reiseziele der Welt führen. Seit 2008 setzt </w:t>
      </w:r>
      <w:proofErr w:type="spellStart"/>
      <w:r w:rsidRPr="00CB76AE">
        <w:rPr>
          <w:sz w:val="18"/>
          <w:szCs w:val="18"/>
        </w:rPr>
        <w:t>Scenic</w:t>
      </w:r>
      <w:proofErr w:type="spellEnd"/>
      <w:r w:rsidRPr="00CB76AE">
        <w:rPr>
          <w:sz w:val="18"/>
          <w:szCs w:val="18"/>
        </w:rPr>
        <w:t xml:space="preserve"> den Maßstab für echte All-inclusive-Fünf-Sterne-Flusskreuzfahrten in Europa und Südostasien. 2019 stellte </w:t>
      </w:r>
      <w:proofErr w:type="spellStart"/>
      <w:r w:rsidRPr="00CB76AE">
        <w:rPr>
          <w:sz w:val="18"/>
          <w:szCs w:val="18"/>
        </w:rPr>
        <w:t>Scenic</w:t>
      </w:r>
      <w:proofErr w:type="spellEnd"/>
      <w:r w:rsidRPr="00CB76AE">
        <w:rPr>
          <w:sz w:val="18"/>
          <w:szCs w:val="18"/>
        </w:rPr>
        <w:t xml:space="preserve"> mit der </w:t>
      </w:r>
      <w:proofErr w:type="spellStart"/>
      <w:r w:rsidRPr="00CB76AE">
        <w:rPr>
          <w:sz w:val="18"/>
          <w:szCs w:val="18"/>
        </w:rPr>
        <w:t>Scenic</w:t>
      </w:r>
      <w:proofErr w:type="spellEnd"/>
      <w:r w:rsidRPr="00CB76AE">
        <w:rPr>
          <w:sz w:val="18"/>
          <w:szCs w:val="18"/>
        </w:rPr>
        <w:t xml:space="preserve"> </w:t>
      </w:r>
      <w:proofErr w:type="spellStart"/>
      <w:r w:rsidRPr="00CB76AE">
        <w:rPr>
          <w:sz w:val="18"/>
          <w:szCs w:val="18"/>
        </w:rPr>
        <w:t>Eclipse</w:t>
      </w:r>
      <w:proofErr w:type="spellEnd"/>
      <w:r w:rsidRPr="00CB76AE">
        <w:rPr>
          <w:sz w:val="18"/>
          <w:szCs w:val="18"/>
        </w:rPr>
        <w:t xml:space="preserve">, als weltweit erste Discovery Yacht, ein Ultra-Luxus-Schiff mit 228 Gästen vor. Das baugleiche Schwesterschiff </w:t>
      </w:r>
      <w:proofErr w:type="spellStart"/>
      <w:r w:rsidRPr="00CB76AE">
        <w:rPr>
          <w:sz w:val="18"/>
          <w:szCs w:val="18"/>
        </w:rPr>
        <w:t>Scenic</w:t>
      </w:r>
      <w:proofErr w:type="spellEnd"/>
      <w:r w:rsidRPr="00CB76AE">
        <w:rPr>
          <w:sz w:val="18"/>
          <w:szCs w:val="18"/>
        </w:rPr>
        <w:t xml:space="preserve"> </w:t>
      </w:r>
      <w:proofErr w:type="spellStart"/>
      <w:r w:rsidRPr="00CB76AE">
        <w:rPr>
          <w:sz w:val="18"/>
          <w:szCs w:val="18"/>
        </w:rPr>
        <w:t>Eclipse</w:t>
      </w:r>
      <w:proofErr w:type="spellEnd"/>
      <w:r w:rsidRPr="00CB76AE">
        <w:rPr>
          <w:sz w:val="18"/>
          <w:szCs w:val="18"/>
        </w:rPr>
        <w:t xml:space="preserve"> II befährt seit 2023 die Gewässer. Emerald Cruises verfügt über neun Star-</w:t>
      </w:r>
      <w:proofErr w:type="spellStart"/>
      <w:r w:rsidRPr="00CB76AE">
        <w:rPr>
          <w:sz w:val="18"/>
          <w:szCs w:val="18"/>
        </w:rPr>
        <w:t>Ships</w:t>
      </w:r>
      <w:proofErr w:type="spellEnd"/>
      <w:r w:rsidRPr="00CB76AE">
        <w:rPr>
          <w:sz w:val="18"/>
          <w:szCs w:val="18"/>
        </w:rPr>
        <w:t xml:space="preserve">, die Flusskreuzfahrten in Europa und auf dem Mekong anbieten. Im März 2022 ist die Emerald Azzurra als erstes Hochseeschiff mit Platz für 100 Gäste unter der Reederei Emerald Cruises vom Stapel gelaufen. Genau wie ihre baugleiche Schwesteryacht Emerald </w:t>
      </w:r>
      <w:proofErr w:type="spellStart"/>
      <w:r w:rsidRPr="00CB76AE">
        <w:rPr>
          <w:sz w:val="18"/>
          <w:szCs w:val="18"/>
        </w:rPr>
        <w:t>Sakara</w:t>
      </w:r>
      <w:proofErr w:type="spellEnd"/>
      <w:r w:rsidRPr="00CB76AE">
        <w:rPr>
          <w:sz w:val="18"/>
          <w:szCs w:val="18"/>
        </w:rPr>
        <w:t xml:space="preserve">, die im August 2023 ausgelaufen ist, befahren die beiden Schiffe </w:t>
      </w:r>
      <w:r w:rsidRPr="00A64C94">
        <w:rPr>
          <w:color w:val="auto"/>
          <w:sz w:val="18"/>
          <w:szCs w:val="18"/>
        </w:rPr>
        <w:t>die Gewässer des Mittelmeers, der Adria, der Karibik &amp; Mittelamerika</w:t>
      </w:r>
      <w:r>
        <w:rPr>
          <w:color w:val="auto"/>
          <w:sz w:val="18"/>
          <w:szCs w:val="18"/>
        </w:rPr>
        <w:t>,</w:t>
      </w:r>
      <w:r w:rsidRPr="00A64C94">
        <w:rPr>
          <w:color w:val="auto"/>
          <w:sz w:val="18"/>
          <w:szCs w:val="18"/>
        </w:rPr>
        <w:t xml:space="preserve"> </w:t>
      </w:r>
      <w:r>
        <w:rPr>
          <w:color w:val="auto"/>
          <w:sz w:val="18"/>
          <w:szCs w:val="18"/>
        </w:rPr>
        <w:t xml:space="preserve">der </w:t>
      </w:r>
      <w:r w:rsidRPr="00A64C94">
        <w:rPr>
          <w:color w:val="auto"/>
          <w:sz w:val="18"/>
          <w:szCs w:val="18"/>
        </w:rPr>
        <w:t>Seychellen &amp; des indische</w:t>
      </w:r>
      <w:r>
        <w:rPr>
          <w:color w:val="auto"/>
          <w:sz w:val="18"/>
          <w:szCs w:val="18"/>
        </w:rPr>
        <w:t>n</w:t>
      </w:r>
      <w:r w:rsidRPr="00A64C94">
        <w:rPr>
          <w:color w:val="auto"/>
          <w:sz w:val="18"/>
          <w:szCs w:val="18"/>
        </w:rPr>
        <w:t xml:space="preserve"> Ozeans und d</w:t>
      </w:r>
      <w:r>
        <w:rPr>
          <w:color w:val="auto"/>
          <w:sz w:val="18"/>
          <w:szCs w:val="18"/>
        </w:rPr>
        <w:t>e</w:t>
      </w:r>
      <w:r w:rsidRPr="00A64C94">
        <w:rPr>
          <w:color w:val="auto"/>
          <w:sz w:val="18"/>
          <w:szCs w:val="18"/>
        </w:rPr>
        <w:t xml:space="preserve">s Roten Meers. </w:t>
      </w:r>
    </w:p>
    <w:p w14:paraId="3957196B" w14:textId="792B2ECE" w:rsidR="002C2F6A" w:rsidRDefault="00215C43" w:rsidP="00AD02A2">
      <w:pPr>
        <w:spacing w:after="0" w:line="240" w:lineRule="auto"/>
        <w:jc w:val="both"/>
        <w:rPr>
          <w:rFonts w:ascii="Century Gothic" w:hAnsi="Century Gothic"/>
          <w:sz w:val="18"/>
          <w:szCs w:val="18"/>
        </w:rPr>
      </w:pPr>
      <w:proofErr w:type="spellStart"/>
      <w:r w:rsidRPr="00A64C94">
        <w:rPr>
          <w:rFonts w:ascii="Century Gothic" w:hAnsi="Century Gothic"/>
          <w:sz w:val="18"/>
          <w:szCs w:val="18"/>
        </w:rPr>
        <w:t>Scenic</w:t>
      </w:r>
      <w:proofErr w:type="spellEnd"/>
      <w:r w:rsidRPr="00A64C94">
        <w:rPr>
          <w:rFonts w:ascii="Century Gothic" w:hAnsi="Century Gothic"/>
          <w:sz w:val="18"/>
          <w:szCs w:val="18"/>
        </w:rPr>
        <w:t xml:space="preserve"> ist auf Facebook unter </w:t>
      </w:r>
      <w:hyperlink r:id="rId7" w:history="1">
        <w:proofErr w:type="spellStart"/>
        <w:r w:rsidRPr="00A64C94">
          <w:rPr>
            <w:rStyle w:val="Hyperlink"/>
            <w:rFonts w:ascii="Century Gothic" w:hAnsi="Century Gothic"/>
            <w:color w:val="auto"/>
            <w:sz w:val="18"/>
            <w:szCs w:val="18"/>
          </w:rPr>
          <w:t>ScenicKreuzfahrten</w:t>
        </w:r>
        <w:proofErr w:type="spellEnd"/>
      </w:hyperlink>
      <w:r w:rsidRPr="00A64C94">
        <w:rPr>
          <w:rFonts w:ascii="Century Gothic" w:hAnsi="Century Gothic"/>
          <w:sz w:val="18"/>
          <w:szCs w:val="18"/>
        </w:rPr>
        <w:t xml:space="preserve"> und auf Instagram unter </w:t>
      </w:r>
      <w:hyperlink r:id="rId8" w:history="1">
        <w:proofErr w:type="spellStart"/>
        <w:r w:rsidRPr="00A64C94">
          <w:rPr>
            <w:rStyle w:val="Hyperlink"/>
            <w:rFonts w:ascii="Century Gothic" w:hAnsi="Century Gothic"/>
            <w:color w:val="auto"/>
            <w:sz w:val="18"/>
            <w:szCs w:val="18"/>
          </w:rPr>
          <w:t>ScenicCruises.Kreuzfahrten</w:t>
        </w:r>
        <w:proofErr w:type="spellEnd"/>
      </w:hyperlink>
      <w:r w:rsidRPr="00A64C94">
        <w:rPr>
          <w:rFonts w:ascii="Century Gothic" w:hAnsi="Century Gothic"/>
          <w:sz w:val="18"/>
          <w:szCs w:val="18"/>
        </w:rPr>
        <w:t xml:space="preserve"> vertreten, während Emerald Cruises Emerald Cruises auf Facebook unter </w:t>
      </w:r>
      <w:hyperlink r:id="rId9" w:history="1">
        <w:proofErr w:type="spellStart"/>
        <w:r w:rsidRPr="00A64C94">
          <w:rPr>
            <w:rStyle w:val="Hyperlink"/>
            <w:rFonts w:ascii="Century Gothic" w:hAnsi="Century Gothic"/>
            <w:color w:val="auto"/>
            <w:sz w:val="18"/>
            <w:szCs w:val="18"/>
          </w:rPr>
          <w:t>EmeraldCruisesKreuzfahrten</w:t>
        </w:r>
        <w:proofErr w:type="spellEnd"/>
      </w:hyperlink>
      <w:r w:rsidRPr="00A64C94">
        <w:rPr>
          <w:rFonts w:ascii="Century Gothic" w:hAnsi="Century Gothic"/>
          <w:sz w:val="18"/>
          <w:szCs w:val="18"/>
        </w:rPr>
        <w:t xml:space="preserve"> und auf Instagram unter </w:t>
      </w:r>
      <w:hyperlink r:id="rId10" w:history="1">
        <w:r w:rsidRPr="00A64C94">
          <w:rPr>
            <w:rStyle w:val="Hyperlink"/>
            <w:rFonts w:ascii="Century Gothic" w:hAnsi="Century Gothic"/>
            <w:color w:val="auto"/>
            <w:sz w:val="18"/>
            <w:szCs w:val="18"/>
          </w:rPr>
          <w:t>@EmeraldCruises.Kreuzfahrten</w:t>
        </w:r>
      </w:hyperlink>
      <w:r w:rsidRPr="00A64C94">
        <w:rPr>
          <w:rFonts w:ascii="Century Gothic" w:hAnsi="Century Gothic"/>
          <w:sz w:val="18"/>
          <w:szCs w:val="18"/>
        </w:rPr>
        <w:t xml:space="preserve"> zu finden ist. </w:t>
      </w:r>
      <w:bookmarkEnd w:id="0"/>
    </w:p>
    <w:p w14:paraId="03013568" w14:textId="77777777" w:rsidR="00AD02A2" w:rsidRPr="00C55596" w:rsidRDefault="00AD02A2" w:rsidP="00AD02A2">
      <w:pPr>
        <w:spacing w:after="0" w:line="240" w:lineRule="auto"/>
        <w:jc w:val="both"/>
        <w:rPr>
          <w:rFonts w:ascii="Century Gothic" w:hAnsi="Century Gothic"/>
          <w:sz w:val="18"/>
          <w:szCs w:val="18"/>
        </w:rPr>
      </w:pPr>
    </w:p>
    <w:p w14:paraId="5D76DDA2" w14:textId="77777777" w:rsidR="002C2F6A" w:rsidRPr="003E340F" w:rsidRDefault="002C2F6A" w:rsidP="002C2F6A">
      <w:pPr>
        <w:pStyle w:val="Untertitel"/>
        <w:spacing w:line="276" w:lineRule="auto"/>
        <w:jc w:val="left"/>
        <w:rPr>
          <w:rFonts w:ascii="Century Gothic" w:hAnsi="Century Gothic"/>
          <w:lang w:val="de-DE"/>
        </w:rPr>
      </w:pPr>
      <w:r w:rsidRPr="003E340F">
        <w:rPr>
          <w:rFonts w:ascii="Century Gothic" w:hAnsi="Century Gothic"/>
          <w:lang w:val="de-DE"/>
        </w:rPr>
        <w:t xml:space="preserve">Pressekontakt </w:t>
      </w:r>
      <w:proofErr w:type="spellStart"/>
      <w:r w:rsidRPr="003E340F">
        <w:rPr>
          <w:rFonts w:ascii="Century Gothic" w:hAnsi="Century Gothic"/>
          <w:lang w:val="de-DE"/>
        </w:rPr>
        <w:t>Scenic</w:t>
      </w:r>
      <w:proofErr w:type="spellEnd"/>
      <w:r w:rsidRPr="003E340F">
        <w:rPr>
          <w:rFonts w:ascii="Century Gothic" w:hAnsi="Century Gothic"/>
          <w:lang w:val="de-DE"/>
        </w:rPr>
        <w:t xml:space="preserve"> Gruppe</w:t>
      </w:r>
    </w:p>
    <w:p w14:paraId="34217FCC" w14:textId="77777777" w:rsidR="002C2F6A" w:rsidRPr="003E340F" w:rsidRDefault="002C2F6A" w:rsidP="002C2F6A">
      <w:pPr>
        <w:pStyle w:val="Untertitel"/>
        <w:spacing w:line="276" w:lineRule="auto"/>
        <w:jc w:val="left"/>
        <w:rPr>
          <w:rFonts w:ascii="Century Gothic" w:hAnsi="Century Gothic"/>
          <w:b w:val="0"/>
          <w:lang w:val="de-DE"/>
        </w:rPr>
      </w:pPr>
      <w:r w:rsidRPr="003E340F">
        <w:rPr>
          <w:rFonts w:ascii="Century Gothic" w:hAnsi="Century Gothic"/>
          <w:b w:val="0"/>
          <w:lang w:val="de-DE"/>
        </w:rPr>
        <w:t>Theresa Kögler / Laila Wiedemann</w:t>
      </w:r>
      <w:r w:rsidRPr="003E340F">
        <w:rPr>
          <w:rFonts w:ascii="Century Gothic" w:hAnsi="Century Gothic"/>
          <w:b w:val="0"/>
          <w:lang w:val="de-DE"/>
        </w:rPr>
        <w:br/>
        <w:t xml:space="preserve">uschi liebl pr, </w:t>
      </w:r>
      <w:proofErr w:type="spellStart"/>
      <w:r w:rsidRPr="003E340F">
        <w:rPr>
          <w:rFonts w:ascii="Century Gothic" w:hAnsi="Century Gothic"/>
          <w:b w:val="0"/>
          <w:lang w:val="de-DE"/>
        </w:rPr>
        <w:t>emil</w:t>
      </w:r>
      <w:proofErr w:type="spellEnd"/>
      <w:r w:rsidRPr="003E340F">
        <w:rPr>
          <w:rFonts w:ascii="Century Gothic" w:hAnsi="Century Gothic"/>
          <w:b w:val="0"/>
          <w:lang w:val="de-DE"/>
        </w:rPr>
        <w:t>-</w:t>
      </w:r>
      <w:proofErr w:type="spellStart"/>
      <w:r w:rsidRPr="003E340F">
        <w:rPr>
          <w:rFonts w:ascii="Century Gothic" w:hAnsi="Century Gothic"/>
          <w:b w:val="0"/>
          <w:lang w:val="de-DE"/>
        </w:rPr>
        <w:t>geis</w:t>
      </w:r>
      <w:proofErr w:type="spellEnd"/>
      <w:r w:rsidRPr="003E340F">
        <w:rPr>
          <w:rFonts w:ascii="Century Gothic" w:hAnsi="Century Gothic"/>
          <w:b w:val="0"/>
          <w:lang w:val="de-DE"/>
        </w:rPr>
        <w:t xml:space="preserve">-str. 1, 81379 </w:t>
      </w:r>
      <w:proofErr w:type="spellStart"/>
      <w:r w:rsidRPr="003E340F">
        <w:rPr>
          <w:rFonts w:ascii="Century Gothic" w:hAnsi="Century Gothic"/>
          <w:b w:val="0"/>
          <w:lang w:val="de-DE"/>
        </w:rPr>
        <w:t>münchen</w:t>
      </w:r>
      <w:proofErr w:type="spellEnd"/>
    </w:p>
    <w:p w14:paraId="043076D3" w14:textId="77777777" w:rsidR="002C2F6A" w:rsidRPr="003E340F" w:rsidRDefault="002C2F6A" w:rsidP="002C2F6A">
      <w:pPr>
        <w:pStyle w:val="Untertitel"/>
        <w:spacing w:after="240" w:line="276" w:lineRule="auto"/>
        <w:jc w:val="left"/>
        <w:rPr>
          <w:rFonts w:ascii="Century Gothic" w:hAnsi="Century Gothic"/>
          <w:b w:val="0"/>
          <w:lang w:val="de-DE"/>
        </w:rPr>
      </w:pPr>
      <w:r w:rsidRPr="003E340F">
        <w:rPr>
          <w:rFonts w:ascii="Century Gothic" w:hAnsi="Century Gothic"/>
          <w:b w:val="0"/>
          <w:lang w:val="de-DE"/>
        </w:rPr>
        <w:t xml:space="preserve">tel. +49 89 7240292-18 / -23, </w:t>
      </w:r>
      <w:proofErr w:type="spellStart"/>
      <w:r w:rsidRPr="003E340F">
        <w:rPr>
          <w:rFonts w:ascii="Century Gothic" w:hAnsi="Century Gothic"/>
          <w:b w:val="0"/>
          <w:lang w:val="de-DE"/>
        </w:rPr>
        <w:t>fax</w:t>
      </w:r>
      <w:proofErr w:type="spellEnd"/>
      <w:r w:rsidRPr="003E340F">
        <w:rPr>
          <w:rFonts w:ascii="Century Gothic" w:hAnsi="Century Gothic"/>
          <w:b w:val="0"/>
          <w:lang w:val="de-DE"/>
        </w:rPr>
        <w:t xml:space="preserve"> +49 89 7240292-19</w:t>
      </w:r>
      <w:r w:rsidRPr="003E340F">
        <w:rPr>
          <w:rFonts w:ascii="Century Gothic" w:hAnsi="Century Gothic"/>
          <w:b w:val="0"/>
          <w:lang w:val="de-DE"/>
        </w:rPr>
        <w:br/>
      </w:r>
      <w:proofErr w:type="spellStart"/>
      <w:r w:rsidRPr="003E340F">
        <w:rPr>
          <w:rFonts w:ascii="Century Gothic" w:hAnsi="Century Gothic"/>
          <w:b w:val="0"/>
          <w:lang w:val="de-DE"/>
        </w:rPr>
        <w:t>e-mail</w:t>
      </w:r>
      <w:proofErr w:type="spellEnd"/>
      <w:r w:rsidRPr="003E340F">
        <w:rPr>
          <w:rFonts w:ascii="Century Gothic" w:hAnsi="Century Gothic"/>
          <w:b w:val="0"/>
          <w:lang w:val="de-DE"/>
        </w:rPr>
        <w:t>:</w:t>
      </w:r>
      <w:r w:rsidRPr="003E340F">
        <w:rPr>
          <w:lang w:val="de-DE"/>
        </w:rPr>
        <w:t xml:space="preserve"> </w:t>
      </w:r>
      <w:hyperlink r:id="rId11" w:history="1">
        <w:r w:rsidRPr="003E340F">
          <w:rPr>
            <w:rStyle w:val="Hyperlink"/>
            <w:rFonts w:ascii="Century Gothic" w:hAnsi="Century Gothic"/>
            <w:b w:val="0"/>
            <w:color w:val="auto"/>
            <w:lang w:val="de-DE"/>
          </w:rPr>
          <w:t>tk@liebl-pr.de</w:t>
        </w:r>
      </w:hyperlink>
      <w:r w:rsidRPr="003E340F">
        <w:rPr>
          <w:rFonts w:ascii="Century Gothic" w:hAnsi="Century Gothic"/>
          <w:b w:val="0"/>
          <w:lang w:val="de-DE"/>
        </w:rPr>
        <w:t xml:space="preserve"> / </w:t>
      </w:r>
      <w:hyperlink r:id="rId12" w:history="1">
        <w:r w:rsidRPr="003E340F">
          <w:rPr>
            <w:rStyle w:val="Hyperlink"/>
            <w:rFonts w:ascii="Century Gothic" w:hAnsi="Century Gothic"/>
            <w:b w:val="0"/>
            <w:color w:val="auto"/>
            <w:lang w:val="de-DE"/>
          </w:rPr>
          <w:t>lw@liebl-pr.de</w:t>
        </w:r>
      </w:hyperlink>
      <w:r w:rsidRPr="003E340F">
        <w:rPr>
          <w:rFonts w:ascii="Century Gothic" w:hAnsi="Century Gothic"/>
          <w:b w:val="0"/>
          <w:lang w:val="de-DE"/>
        </w:rPr>
        <w:t xml:space="preserve"> </w:t>
      </w:r>
    </w:p>
    <w:p w14:paraId="524B3B97" w14:textId="77777777" w:rsidR="002C2F6A" w:rsidRPr="00036EAD" w:rsidRDefault="002C2F6A" w:rsidP="002C2F6A">
      <w:pPr>
        <w:spacing w:line="360" w:lineRule="auto"/>
        <w:rPr>
          <w:rFonts w:ascii="Century Gothic" w:hAnsi="Century Gothic"/>
          <w:sz w:val="20"/>
          <w:szCs w:val="20"/>
        </w:rPr>
      </w:pPr>
    </w:p>
    <w:p w14:paraId="5EB42FFC" w14:textId="77777777" w:rsidR="00036EAD" w:rsidRPr="00036EAD" w:rsidRDefault="00036EAD" w:rsidP="00036EAD">
      <w:pPr>
        <w:spacing w:line="360" w:lineRule="auto"/>
        <w:rPr>
          <w:rFonts w:ascii="Century Gothic" w:hAnsi="Century Gothic"/>
          <w:sz w:val="20"/>
          <w:szCs w:val="20"/>
        </w:rPr>
      </w:pPr>
    </w:p>
    <w:sectPr w:rsidR="00036EAD" w:rsidRPr="00036EAD" w:rsidSect="009B4B15">
      <w:headerReference w:type="default" r:id="rId13"/>
      <w:pgSz w:w="11906" w:h="16838"/>
      <w:pgMar w:top="1417" w:right="2267" w:bottom="1134"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60CC59" w14:textId="77777777" w:rsidR="00A037A5" w:rsidRDefault="00A037A5" w:rsidP="00036EAD">
      <w:pPr>
        <w:spacing w:after="0" w:line="240" w:lineRule="auto"/>
      </w:pPr>
      <w:r>
        <w:separator/>
      </w:r>
    </w:p>
  </w:endnote>
  <w:endnote w:type="continuationSeparator" w:id="0">
    <w:p w14:paraId="21416F6A" w14:textId="77777777" w:rsidR="00A037A5" w:rsidRDefault="00A037A5" w:rsidP="00036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C62E2" w14:textId="77777777" w:rsidR="00A037A5" w:rsidRDefault="00A037A5" w:rsidP="00036EAD">
      <w:pPr>
        <w:spacing w:after="0" w:line="240" w:lineRule="auto"/>
      </w:pPr>
      <w:r>
        <w:separator/>
      </w:r>
    </w:p>
  </w:footnote>
  <w:footnote w:type="continuationSeparator" w:id="0">
    <w:p w14:paraId="41413E38" w14:textId="77777777" w:rsidR="00A037A5" w:rsidRDefault="00A037A5" w:rsidP="00036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13005" w14:textId="21B89D75" w:rsidR="00036EAD" w:rsidRDefault="001A6E64" w:rsidP="00036EAD">
    <w:pPr>
      <w:pStyle w:val="Kopfzeile"/>
      <w:jc w:val="center"/>
    </w:pPr>
    <w:r>
      <w:rPr>
        <w:noProof/>
        <w:lang w:eastAsia="de-DE"/>
      </w:rPr>
      <w:drawing>
        <wp:inline distT="0" distB="0" distL="0" distR="0" wp14:anchorId="067ECF60" wp14:editId="49E64382">
          <wp:extent cx="1868805" cy="524510"/>
          <wp:effectExtent l="0" t="0" r="0" b="8890"/>
          <wp:docPr id="3" name="Grafik 3" descr="Logo Gold CMYK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old CMYK Tag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805" cy="524510"/>
                  </a:xfrm>
                  <a:prstGeom prst="rect">
                    <a:avLst/>
                  </a:prstGeom>
                  <a:noFill/>
                  <a:ln>
                    <a:noFill/>
                  </a:ln>
                </pic:spPr>
              </pic:pic>
            </a:graphicData>
          </a:graphic>
        </wp:inline>
      </w:drawing>
    </w:r>
  </w:p>
  <w:p w14:paraId="1F3BF474" w14:textId="77777777" w:rsidR="00036EAD" w:rsidRDefault="00036EAD" w:rsidP="00036EAD">
    <w:pPr>
      <w:pStyle w:val="Kopfzeile"/>
      <w:jc w:val="center"/>
    </w:pPr>
  </w:p>
  <w:p w14:paraId="5A1DC84D" w14:textId="77777777" w:rsidR="00036EAD" w:rsidRDefault="00036EAD" w:rsidP="00036EAD">
    <w:pPr>
      <w:pStyle w:val="Kopfzeil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F25"/>
    <w:rsid w:val="00036EAD"/>
    <w:rsid w:val="00044C82"/>
    <w:rsid w:val="00057021"/>
    <w:rsid w:val="00087197"/>
    <w:rsid w:val="00090A0A"/>
    <w:rsid w:val="000C6EFE"/>
    <w:rsid w:val="000D33A8"/>
    <w:rsid w:val="000E020D"/>
    <w:rsid w:val="000E0EB3"/>
    <w:rsid w:val="00126B73"/>
    <w:rsid w:val="00142B21"/>
    <w:rsid w:val="00160DD6"/>
    <w:rsid w:val="00164AAE"/>
    <w:rsid w:val="00167C57"/>
    <w:rsid w:val="001809CD"/>
    <w:rsid w:val="001A26FC"/>
    <w:rsid w:val="001A32E0"/>
    <w:rsid w:val="001A6E64"/>
    <w:rsid w:val="001F188E"/>
    <w:rsid w:val="00215C43"/>
    <w:rsid w:val="0022719C"/>
    <w:rsid w:val="002C2F6A"/>
    <w:rsid w:val="002D527F"/>
    <w:rsid w:val="0032265F"/>
    <w:rsid w:val="00325345"/>
    <w:rsid w:val="00344DC0"/>
    <w:rsid w:val="0034731E"/>
    <w:rsid w:val="00350225"/>
    <w:rsid w:val="003562B7"/>
    <w:rsid w:val="00385CEF"/>
    <w:rsid w:val="003A7CEE"/>
    <w:rsid w:val="003B0289"/>
    <w:rsid w:val="003D49FC"/>
    <w:rsid w:val="003E340F"/>
    <w:rsid w:val="00433AD0"/>
    <w:rsid w:val="004368A4"/>
    <w:rsid w:val="00464021"/>
    <w:rsid w:val="00467EFB"/>
    <w:rsid w:val="004A4EBF"/>
    <w:rsid w:val="004B6B8B"/>
    <w:rsid w:val="004B6E37"/>
    <w:rsid w:val="004C0F25"/>
    <w:rsid w:val="004C1F47"/>
    <w:rsid w:val="004D65CC"/>
    <w:rsid w:val="00513322"/>
    <w:rsid w:val="00525B9C"/>
    <w:rsid w:val="00535BB8"/>
    <w:rsid w:val="005464A3"/>
    <w:rsid w:val="0055607B"/>
    <w:rsid w:val="0056528D"/>
    <w:rsid w:val="00567E2B"/>
    <w:rsid w:val="00577821"/>
    <w:rsid w:val="005778DE"/>
    <w:rsid w:val="0059712C"/>
    <w:rsid w:val="005A055B"/>
    <w:rsid w:val="005D71EA"/>
    <w:rsid w:val="005E7033"/>
    <w:rsid w:val="005F6AA0"/>
    <w:rsid w:val="00617AC6"/>
    <w:rsid w:val="00624791"/>
    <w:rsid w:val="00624D91"/>
    <w:rsid w:val="006376ED"/>
    <w:rsid w:val="00677F53"/>
    <w:rsid w:val="006A76E3"/>
    <w:rsid w:val="006B68DB"/>
    <w:rsid w:val="006D1BCD"/>
    <w:rsid w:val="00715CEF"/>
    <w:rsid w:val="007305DF"/>
    <w:rsid w:val="00765E3B"/>
    <w:rsid w:val="00770442"/>
    <w:rsid w:val="00783957"/>
    <w:rsid w:val="007F4D7B"/>
    <w:rsid w:val="007F59FB"/>
    <w:rsid w:val="00806A9F"/>
    <w:rsid w:val="00815FEE"/>
    <w:rsid w:val="0084112F"/>
    <w:rsid w:val="00860D52"/>
    <w:rsid w:val="00873BAD"/>
    <w:rsid w:val="008873C8"/>
    <w:rsid w:val="008A76A1"/>
    <w:rsid w:val="008F25B5"/>
    <w:rsid w:val="008F4D2D"/>
    <w:rsid w:val="00910F77"/>
    <w:rsid w:val="009220BC"/>
    <w:rsid w:val="009240A3"/>
    <w:rsid w:val="00996A19"/>
    <w:rsid w:val="00997A69"/>
    <w:rsid w:val="009B4B15"/>
    <w:rsid w:val="00A037A5"/>
    <w:rsid w:val="00A113F3"/>
    <w:rsid w:val="00A279F2"/>
    <w:rsid w:val="00A70138"/>
    <w:rsid w:val="00A845AD"/>
    <w:rsid w:val="00A84D33"/>
    <w:rsid w:val="00A90F2B"/>
    <w:rsid w:val="00AA5194"/>
    <w:rsid w:val="00AB3DFF"/>
    <w:rsid w:val="00AD02A2"/>
    <w:rsid w:val="00AD4FAC"/>
    <w:rsid w:val="00AF3275"/>
    <w:rsid w:val="00AF5879"/>
    <w:rsid w:val="00B02344"/>
    <w:rsid w:val="00B0548B"/>
    <w:rsid w:val="00B14027"/>
    <w:rsid w:val="00B16D7D"/>
    <w:rsid w:val="00B4736C"/>
    <w:rsid w:val="00B56FB7"/>
    <w:rsid w:val="00B62643"/>
    <w:rsid w:val="00B65004"/>
    <w:rsid w:val="00B65CAB"/>
    <w:rsid w:val="00B70301"/>
    <w:rsid w:val="00B7714B"/>
    <w:rsid w:val="00B90EA5"/>
    <w:rsid w:val="00BA6397"/>
    <w:rsid w:val="00BB2ADE"/>
    <w:rsid w:val="00BB4957"/>
    <w:rsid w:val="00BB782D"/>
    <w:rsid w:val="00BC1934"/>
    <w:rsid w:val="00BC1FF9"/>
    <w:rsid w:val="00BF127C"/>
    <w:rsid w:val="00BF39B2"/>
    <w:rsid w:val="00C008D6"/>
    <w:rsid w:val="00C30DB5"/>
    <w:rsid w:val="00C331E5"/>
    <w:rsid w:val="00C55596"/>
    <w:rsid w:val="00C64FE0"/>
    <w:rsid w:val="00C71A0B"/>
    <w:rsid w:val="00C757A6"/>
    <w:rsid w:val="00C825C8"/>
    <w:rsid w:val="00CF1366"/>
    <w:rsid w:val="00CF30C9"/>
    <w:rsid w:val="00CF3190"/>
    <w:rsid w:val="00D020E1"/>
    <w:rsid w:val="00D14B58"/>
    <w:rsid w:val="00D507EC"/>
    <w:rsid w:val="00D60DB4"/>
    <w:rsid w:val="00D6515A"/>
    <w:rsid w:val="00D834FC"/>
    <w:rsid w:val="00DA5BCC"/>
    <w:rsid w:val="00DB0768"/>
    <w:rsid w:val="00DE5DD7"/>
    <w:rsid w:val="00DF68AD"/>
    <w:rsid w:val="00DF6FE9"/>
    <w:rsid w:val="00E17610"/>
    <w:rsid w:val="00E27D57"/>
    <w:rsid w:val="00E3267C"/>
    <w:rsid w:val="00E42F66"/>
    <w:rsid w:val="00E7545E"/>
    <w:rsid w:val="00E85CDD"/>
    <w:rsid w:val="00E90BCE"/>
    <w:rsid w:val="00ED482A"/>
    <w:rsid w:val="00EE4807"/>
    <w:rsid w:val="00F12A55"/>
    <w:rsid w:val="00F21142"/>
    <w:rsid w:val="00F367BE"/>
    <w:rsid w:val="00F52785"/>
    <w:rsid w:val="00F56130"/>
    <w:rsid w:val="00F77575"/>
    <w:rsid w:val="00FC4713"/>
    <w:rsid w:val="00FF4036"/>
    <w:rsid w:val="00FF53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283A6F3"/>
  <w15:docId w15:val="{78EA14D7-A6FD-476E-A8F5-1B97ABBB7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B782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unhideWhenUsed/>
    <w:qFormat/>
    <w:rsid w:val="00873BAD"/>
    <w:pPr>
      <w:spacing w:before="100" w:beforeAutospacing="1" w:after="100" w:afterAutospacing="1" w:line="240" w:lineRule="auto"/>
      <w:outlineLvl w:val="1"/>
    </w:pPr>
    <w:rPr>
      <w:rFonts w:ascii="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36EAD"/>
    <w:rPr>
      <w:color w:val="0000FF" w:themeColor="hyperlink"/>
      <w:u w:val="single"/>
    </w:rPr>
  </w:style>
  <w:style w:type="paragraph" w:styleId="Kopfzeile">
    <w:name w:val="header"/>
    <w:basedOn w:val="Standard"/>
    <w:link w:val="KopfzeileZchn"/>
    <w:uiPriority w:val="99"/>
    <w:unhideWhenUsed/>
    <w:rsid w:val="00036E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6EAD"/>
  </w:style>
  <w:style w:type="paragraph" w:styleId="Fuzeile">
    <w:name w:val="footer"/>
    <w:basedOn w:val="Standard"/>
    <w:link w:val="FuzeileZchn"/>
    <w:uiPriority w:val="99"/>
    <w:unhideWhenUsed/>
    <w:rsid w:val="00036E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6EAD"/>
  </w:style>
  <w:style w:type="paragraph" w:styleId="Sprechblasentext">
    <w:name w:val="Balloon Text"/>
    <w:basedOn w:val="Standard"/>
    <w:link w:val="SprechblasentextZchn"/>
    <w:uiPriority w:val="99"/>
    <w:semiHidden/>
    <w:unhideWhenUsed/>
    <w:rsid w:val="00036E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6EAD"/>
    <w:rPr>
      <w:rFonts w:ascii="Tahoma" w:hAnsi="Tahoma" w:cs="Tahoma"/>
      <w:sz w:val="16"/>
      <w:szCs w:val="16"/>
    </w:rPr>
  </w:style>
  <w:style w:type="paragraph" w:styleId="Textkrper2">
    <w:name w:val="Body Text 2"/>
    <w:basedOn w:val="Standard"/>
    <w:link w:val="Textkrper2Zchn"/>
    <w:rsid w:val="00036EAD"/>
    <w:pPr>
      <w:spacing w:after="0" w:line="240" w:lineRule="auto"/>
      <w:jc w:val="both"/>
    </w:pPr>
    <w:rPr>
      <w:rFonts w:ascii="Arial" w:eastAsia="Times New Roman" w:hAnsi="Arial" w:cs="Times New Roman"/>
      <w:color w:val="000000"/>
      <w:sz w:val="32"/>
      <w:szCs w:val="20"/>
      <w:lang w:eastAsia="de-DE"/>
    </w:rPr>
  </w:style>
  <w:style w:type="character" w:customStyle="1" w:styleId="Textkrper2Zchn">
    <w:name w:val="Textkörper 2 Zchn"/>
    <w:basedOn w:val="Absatz-Standardschriftart"/>
    <w:link w:val="Textkrper2"/>
    <w:rsid w:val="00036EAD"/>
    <w:rPr>
      <w:rFonts w:ascii="Arial" w:eastAsia="Times New Roman" w:hAnsi="Arial" w:cs="Times New Roman"/>
      <w:color w:val="000000"/>
      <w:sz w:val="32"/>
      <w:szCs w:val="20"/>
      <w:lang w:eastAsia="de-DE"/>
    </w:rPr>
  </w:style>
  <w:style w:type="paragraph" w:styleId="Textkrper">
    <w:name w:val="Body Text"/>
    <w:basedOn w:val="Standard"/>
    <w:link w:val="TextkrperZchn"/>
    <w:uiPriority w:val="99"/>
    <w:rsid w:val="00036EAD"/>
    <w:pPr>
      <w:spacing w:after="120" w:line="240" w:lineRule="auto"/>
    </w:pPr>
    <w:rPr>
      <w:rFonts w:ascii="Times New Roman" w:eastAsia="Times New Roman" w:hAnsi="Times New Roman" w:cs="Times New Roman"/>
      <w:sz w:val="20"/>
      <w:szCs w:val="20"/>
      <w:lang w:eastAsia="de-DE"/>
    </w:rPr>
  </w:style>
  <w:style w:type="character" w:customStyle="1" w:styleId="TextkrperZchn">
    <w:name w:val="Textkörper Zchn"/>
    <w:basedOn w:val="Absatz-Standardschriftart"/>
    <w:link w:val="Textkrper"/>
    <w:uiPriority w:val="99"/>
    <w:rsid w:val="00036EAD"/>
    <w:rPr>
      <w:rFonts w:ascii="Times New Roman" w:eastAsia="Times New Roman" w:hAnsi="Times New Roman" w:cs="Times New Roman"/>
      <w:sz w:val="20"/>
      <w:szCs w:val="20"/>
      <w:lang w:eastAsia="de-DE"/>
    </w:rPr>
  </w:style>
  <w:style w:type="paragraph" w:styleId="Untertitel">
    <w:name w:val="Subtitle"/>
    <w:basedOn w:val="Standard"/>
    <w:next w:val="Textkrper"/>
    <w:link w:val="UntertitelZchn"/>
    <w:qFormat/>
    <w:rsid w:val="00036EAD"/>
    <w:pPr>
      <w:suppressAutoHyphens/>
      <w:spacing w:after="0" w:line="240" w:lineRule="auto"/>
      <w:jc w:val="both"/>
    </w:pPr>
    <w:rPr>
      <w:rFonts w:ascii="Times" w:eastAsia="Times New Roman" w:hAnsi="Times" w:cs="Times New Roman"/>
      <w:b/>
      <w:sz w:val="20"/>
      <w:szCs w:val="20"/>
      <w:lang w:val="en-GB" w:eastAsia="ar-SA"/>
    </w:rPr>
  </w:style>
  <w:style w:type="character" w:customStyle="1" w:styleId="UntertitelZchn">
    <w:name w:val="Untertitel Zchn"/>
    <w:basedOn w:val="Absatz-Standardschriftart"/>
    <w:link w:val="Untertitel"/>
    <w:rsid w:val="00036EAD"/>
    <w:rPr>
      <w:rFonts w:ascii="Times" w:eastAsia="Times New Roman" w:hAnsi="Times" w:cs="Times New Roman"/>
      <w:b/>
      <w:sz w:val="20"/>
      <w:szCs w:val="20"/>
      <w:lang w:val="en-GB" w:eastAsia="ar-SA"/>
    </w:rPr>
  </w:style>
  <w:style w:type="paragraph" w:styleId="StandardWeb">
    <w:name w:val="Normal (Web)"/>
    <w:basedOn w:val="Standard"/>
    <w:uiPriority w:val="99"/>
    <w:unhideWhenUsed/>
    <w:rsid w:val="00C64FE0"/>
    <w:pPr>
      <w:spacing w:before="100" w:beforeAutospacing="1" w:after="100" w:afterAutospacing="1" w:line="240" w:lineRule="auto"/>
    </w:pPr>
    <w:rPr>
      <w:rFonts w:ascii="Times New Roman" w:eastAsia="Calibri" w:hAnsi="Times New Roman" w:cs="Times New Roman"/>
      <w:sz w:val="24"/>
      <w:szCs w:val="24"/>
      <w:lang w:val="en-US" w:eastAsia="zh-CN"/>
    </w:rPr>
  </w:style>
  <w:style w:type="character" w:customStyle="1" w:styleId="berschrift2Zchn">
    <w:name w:val="Überschrift 2 Zchn"/>
    <w:basedOn w:val="Absatz-Standardschriftart"/>
    <w:link w:val="berschrift2"/>
    <w:uiPriority w:val="9"/>
    <w:rsid w:val="00873BAD"/>
    <w:rPr>
      <w:rFonts w:ascii="Times New Roman" w:hAnsi="Times New Roman" w:cs="Times New Roman"/>
      <w:b/>
      <w:bCs/>
      <w:sz w:val="36"/>
      <w:szCs w:val="36"/>
      <w:lang w:eastAsia="de-DE"/>
    </w:rPr>
  </w:style>
  <w:style w:type="character" w:styleId="BesuchterLink">
    <w:name w:val="FollowedHyperlink"/>
    <w:basedOn w:val="Absatz-Standardschriftart"/>
    <w:uiPriority w:val="99"/>
    <w:semiHidden/>
    <w:unhideWhenUsed/>
    <w:rsid w:val="00B56FB7"/>
    <w:rPr>
      <w:color w:val="800080" w:themeColor="followedHyperlink"/>
      <w:u w:val="single"/>
    </w:rPr>
  </w:style>
  <w:style w:type="character" w:styleId="NichtaufgelsteErwhnung">
    <w:name w:val="Unresolved Mention"/>
    <w:basedOn w:val="Absatz-Standardschriftart"/>
    <w:uiPriority w:val="99"/>
    <w:semiHidden/>
    <w:unhideWhenUsed/>
    <w:rsid w:val="00C55596"/>
    <w:rPr>
      <w:color w:val="605E5C"/>
      <w:shd w:val="clear" w:color="auto" w:fill="E1DFDD"/>
    </w:rPr>
  </w:style>
  <w:style w:type="paragraph" w:customStyle="1" w:styleId="Default">
    <w:name w:val="Default"/>
    <w:rsid w:val="00215C43"/>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berschrift1Zchn">
    <w:name w:val="Überschrift 1 Zchn"/>
    <w:basedOn w:val="Absatz-Standardschriftart"/>
    <w:link w:val="berschrift1"/>
    <w:uiPriority w:val="9"/>
    <w:rsid w:val="00BB782D"/>
    <w:rPr>
      <w:rFonts w:asciiTheme="majorHAnsi" w:eastAsiaTheme="majorEastAsia" w:hAnsiTheme="majorHAnsi" w:cstheme="majorBidi"/>
      <w:color w:val="365F91" w:themeColor="accent1" w:themeShade="BF"/>
      <w:sz w:val="32"/>
      <w:szCs w:val="32"/>
    </w:rPr>
  </w:style>
  <w:style w:type="paragraph" w:styleId="berarbeitung">
    <w:name w:val="Revision"/>
    <w:hidden/>
    <w:uiPriority w:val="99"/>
    <w:semiHidden/>
    <w:rsid w:val="005560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548882">
      <w:bodyDiv w:val="1"/>
      <w:marLeft w:val="0"/>
      <w:marRight w:val="0"/>
      <w:marTop w:val="0"/>
      <w:marBottom w:val="0"/>
      <w:divBdr>
        <w:top w:val="none" w:sz="0" w:space="0" w:color="auto"/>
        <w:left w:val="none" w:sz="0" w:space="0" w:color="auto"/>
        <w:bottom w:val="none" w:sz="0" w:space="0" w:color="auto"/>
        <w:right w:val="none" w:sz="0" w:space="0" w:color="auto"/>
      </w:divBdr>
    </w:div>
    <w:div w:id="457646113">
      <w:bodyDiv w:val="1"/>
      <w:marLeft w:val="0"/>
      <w:marRight w:val="0"/>
      <w:marTop w:val="0"/>
      <w:marBottom w:val="0"/>
      <w:divBdr>
        <w:top w:val="none" w:sz="0" w:space="0" w:color="auto"/>
        <w:left w:val="none" w:sz="0" w:space="0" w:color="auto"/>
        <w:bottom w:val="none" w:sz="0" w:space="0" w:color="auto"/>
        <w:right w:val="none" w:sz="0" w:space="0" w:color="auto"/>
      </w:divBdr>
    </w:div>
    <w:div w:id="574900551">
      <w:bodyDiv w:val="1"/>
      <w:marLeft w:val="0"/>
      <w:marRight w:val="0"/>
      <w:marTop w:val="0"/>
      <w:marBottom w:val="0"/>
      <w:divBdr>
        <w:top w:val="none" w:sz="0" w:space="0" w:color="auto"/>
        <w:left w:val="none" w:sz="0" w:space="0" w:color="auto"/>
        <w:bottom w:val="none" w:sz="0" w:space="0" w:color="auto"/>
        <w:right w:val="none" w:sz="0" w:space="0" w:color="auto"/>
      </w:divBdr>
    </w:div>
    <w:div w:id="626274902">
      <w:bodyDiv w:val="1"/>
      <w:marLeft w:val="0"/>
      <w:marRight w:val="0"/>
      <w:marTop w:val="0"/>
      <w:marBottom w:val="0"/>
      <w:divBdr>
        <w:top w:val="none" w:sz="0" w:space="0" w:color="auto"/>
        <w:left w:val="none" w:sz="0" w:space="0" w:color="auto"/>
        <w:bottom w:val="none" w:sz="0" w:space="0" w:color="auto"/>
        <w:right w:val="none" w:sz="0" w:space="0" w:color="auto"/>
      </w:divBdr>
    </w:div>
    <w:div w:id="683170929">
      <w:bodyDiv w:val="1"/>
      <w:marLeft w:val="0"/>
      <w:marRight w:val="0"/>
      <w:marTop w:val="0"/>
      <w:marBottom w:val="0"/>
      <w:divBdr>
        <w:top w:val="none" w:sz="0" w:space="0" w:color="auto"/>
        <w:left w:val="none" w:sz="0" w:space="0" w:color="auto"/>
        <w:bottom w:val="none" w:sz="0" w:space="0" w:color="auto"/>
        <w:right w:val="none" w:sz="0" w:space="0" w:color="auto"/>
      </w:divBdr>
    </w:div>
    <w:div w:id="917061417">
      <w:bodyDiv w:val="1"/>
      <w:marLeft w:val="0"/>
      <w:marRight w:val="0"/>
      <w:marTop w:val="0"/>
      <w:marBottom w:val="0"/>
      <w:divBdr>
        <w:top w:val="none" w:sz="0" w:space="0" w:color="auto"/>
        <w:left w:val="none" w:sz="0" w:space="0" w:color="auto"/>
        <w:bottom w:val="none" w:sz="0" w:space="0" w:color="auto"/>
        <w:right w:val="none" w:sz="0" w:space="0" w:color="auto"/>
      </w:divBdr>
    </w:div>
    <w:div w:id="1098284594">
      <w:bodyDiv w:val="1"/>
      <w:marLeft w:val="0"/>
      <w:marRight w:val="0"/>
      <w:marTop w:val="0"/>
      <w:marBottom w:val="0"/>
      <w:divBdr>
        <w:top w:val="none" w:sz="0" w:space="0" w:color="auto"/>
        <w:left w:val="none" w:sz="0" w:space="0" w:color="auto"/>
        <w:bottom w:val="none" w:sz="0" w:space="0" w:color="auto"/>
        <w:right w:val="none" w:sz="0" w:space="0" w:color="auto"/>
      </w:divBdr>
    </w:div>
    <w:div w:id="1199971334">
      <w:bodyDiv w:val="1"/>
      <w:marLeft w:val="0"/>
      <w:marRight w:val="0"/>
      <w:marTop w:val="0"/>
      <w:marBottom w:val="0"/>
      <w:divBdr>
        <w:top w:val="none" w:sz="0" w:space="0" w:color="auto"/>
        <w:left w:val="none" w:sz="0" w:space="0" w:color="auto"/>
        <w:bottom w:val="none" w:sz="0" w:space="0" w:color="auto"/>
        <w:right w:val="none" w:sz="0" w:space="0" w:color="auto"/>
      </w:divBdr>
    </w:div>
    <w:div w:id="1203900916">
      <w:bodyDiv w:val="1"/>
      <w:marLeft w:val="0"/>
      <w:marRight w:val="0"/>
      <w:marTop w:val="0"/>
      <w:marBottom w:val="0"/>
      <w:divBdr>
        <w:top w:val="none" w:sz="0" w:space="0" w:color="auto"/>
        <w:left w:val="none" w:sz="0" w:space="0" w:color="auto"/>
        <w:bottom w:val="none" w:sz="0" w:space="0" w:color="auto"/>
        <w:right w:val="none" w:sz="0" w:space="0" w:color="auto"/>
      </w:divBdr>
    </w:div>
    <w:div w:id="1274636148">
      <w:bodyDiv w:val="1"/>
      <w:marLeft w:val="0"/>
      <w:marRight w:val="0"/>
      <w:marTop w:val="0"/>
      <w:marBottom w:val="0"/>
      <w:divBdr>
        <w:top w:val="none" w:sz="0" w:space="0" w:color="auto"/>
        <w:left w:val="none" w:sz="0" w:space="0" w:color="auto"/>
        <w:bottom w:val="none" w:sz="0" w:space="0" w:color="auto"/>
        <w:right w:val="none" w:sz="0" w:space="0" w:color="auto"/>
      </w:divBdr>
    </w:div>
    <w:div w:id="1314290107">
      <w:bodyDiv w:val="1"/>
      <w:marLeft w:val="0"/>
      <w:marRight w:val="0"/>
      <w:marTop w:val="0"/>
      <w:marBottom w:val="0"/>
      <w:divBdr>
        <w:top w:val="none" w:sz="0" w:space="0" w:color="auto"/>
        <w:left w:val="none" w:sz="0" w:space="0" w:color="auto"/>
        <w:bottom w:val="none" w:sz="0" w:space="0" w:color="auto"/>
        <w:right w:val="none" w:sz="0" w:space="0" w:color="auto"/>
      </w:divBdr>
    </w:div>
    <w:div w:id="1538153375">
      <w:bodyDiv w:val="1"/>
      <w:marLeft w:val="0"/>
      <w:marRight w:val="0"/>
      <w:marTop w:val="0"/>
      <w:marBottom w:val="0"/>
      <w:divBdr>
        <w:top w:val="none" w:sz="0" w:space="0" w:color="auto"/>
        <w:left w:val="none" w:sz="0" w:space="0" w:color="auto"/>
        <w:bottom w:val="none" w:sz="0" w:space="0" w:color="auto"/>
        <w:right w:val="none" w:sz="0" w:space="0" w:color="auto"/>
      </w:divBdr>
    </w:div>
    <w:div w:id="1847791804">
      <w:bodyDiv w:val="1"/>
      <w:marLeft w:val="0"/>
      <w:marRight w:val="0"/>
      <w:marTop w:val="0"/>
      <w:marBottom w:val="0"/>
      <w:divBdr>
        <w:top w:val="none" w:sz="0" w:space="0" w:color="auto"/>
        <w:left w:val="none" w:sz="0" w:space="0" w:color="auto"/>
        <w:bottom w:val="none" w:sz="0" w:space="0" w:color="auto"/>
        <w:right w:val="none" w:sz="0" w:space="0" w:color="auto"/>
      </w:divBdr>
    </w:div>
    <w:div w:id="1854998835">
      <w:bodyDiv w:val="1"/>
      <w:marLeft w:val="0"/>
      <w:marRight w:val="0"/>
      <w:marTop w:val="0"/>
      <w:marBottom w:val="0"/>
      <w:divBdr>
        <w:top w:val="none" w:sz="0" w:space="0" w:color="auto"/>
        <w:left w:val="none" w:sz="0" w:space="0" w:color="auto"/>
        <w:bottom w:val="none" w:sz="0" w:space="0" w:color="auto"/>
        <w:right w:val="none" w:sz="0" w:space="0" w:color="auto"/>
      </w:divBdr>
    </w:div>
    <w:div w:id="195193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sceniccruises.kreuzfahrten/"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facebook.com/ScenicKreuzfahrten/" TargetMode="External"/><Relationship Id="rId12" Type="http://schemas.openxmlformats.org/officeDocument/2006/relationships/hyperlink" Target="mailto:lw@liebl-pr.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cenic.eu/" TargetMode="External"/><Relationship Id="rId11" Type="http://schemas.openxmlformats.org/officeDocument/2006/relationships/hyperlink" Target="mailto:tk@liebl-pr.de"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instagram.com/emeraldcruises.kreuzfahrten/" TargetMode="External"/><Relationship Id="rId4" Type="http://schemas.openxmlformats.org/officeDocument/2006/relationships/footnotes" Target="footnotes.xml"/><Relationship Id="rId9" Type="http://schemas.openxmlformats.org/officeDocument/2006/relationships/hyperlink" Target="https://www.facebook.com/EmeraldCruisesKreuzfahrte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1058</Words>
  <Characters>6670</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PC21</dc:creator>
  <cp:lastModifiedBy>Laila Wiedemann / uschi liebl pr</cp:lastModifiedBy>
  <cp:revision>5</cp:revision>
  <cp:lastPrinted>2023-01-09T13:51:00Z</cp:lastPrinted>
  <dcterms:created xsi:type="dcterms:W3CDTF">2024-08-28T10:38:00Z</dcterms:created>
  <dcterms:modified xsi:type="dcterms:W3CDTF">2024-09-02T13:49:00Z</dcterms:modified>
</cp:coreProperties>
</file>